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684" w:rsidRPr="009B47AF" w:rsidRDefault="00910684" w:rsidP="00910684">
      <w:pPr>
        <w:spacing w:after="0" w:line="252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«За вільну Україну» № 25 (972) від 28серпня  2024 року</w:t>
      </w:r>
    </w:p>
    <w:p w:rsidR="00910684" w:rsidRDefault="00910684" w:rsidP="0091068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>Повідомлення п</w:t>
      </w:r>
      <w:r w:rsidRPr="009436A6">
        <w:rPr>
          <w:rFonts w:ascii="Arial" w:hAnsi="Arial" w:cs="Arial"/>
          <w:sz w:val="24"/>
          <w:szCs w:val="24"/>
        </w:rPr>
        <w:t>ро намір отримання дозволу для ознайомлення з ним громадськості:</w:t>
      </w:r>
      <w:r>
        <w:rPr>
          <w:rFonts w:ascii="Arial" w:hAnsi="Arial" w:cs="Arial"/>
          <w:sz w:val="24"/>
          <w:szCs w:val="24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Львівської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філії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«Готель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Власта»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ТОВ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Магнус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Трейдінг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Україна» </w:t>
      </w:r>
    </w:p>
    <w:p w:rsidR="00910684" w:rsidRDefault="00910684" w:rsidP="0091068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</w:p>
    <w:p w:rsidR="00910684" w:rsidRDefault="00910684" w:rsidP="00910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1. Повне найменування суб’єкта господарювання: Товариство з обмеженою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відповідальністю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Магнус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Трейдінг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Україна»; Скорочене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найменування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суб’єкта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господарювання: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ТОВ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Магнус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Трейдінг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Україна»; </w:t>
      </w:r>
    </w:p>
    <w:p w:rsidR="00910684" w:rsidRDefault="00910684" w:rsidP="00910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2. Ідентифікаційний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код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юридичної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особи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ЄДРПОУ: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43079744; </w:t>
      </w:r>
    </w:p>
    <w:p w:rsidR="00910684" w:rsidRDefault="00910684" w:rsidP="00910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3. Місце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знаходження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суб’єкта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господарювання: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01042,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м.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Київ,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вул.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МакКейна,39,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оф. 12; Контактний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номер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телефону: (068)888-87-72; Електронна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пошта: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hyperlink r:id="rId4" w:history="1">
        <w:r w:rsidRPr="00B3551F">
          <w:rPr>
            <w:rStyle w:val="a3"/>
            <w:rFonts w:ascii="Arial" w:eastAsia="Times New Roman" w:hAnsi="Arial" w:cs="Arial"/>
            <w:sz w:val="24"/>
            <w:szCs w:val="24"/>
            <w:lang w:eastAsia="uk-UA"/>
          </w:rPr>
          <w:t>vlasta.lviv@i.ua</w:t>
        </w:r>
      </w:hyperlink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;</w:t>
      </w:r>
    </w:p>
    <w:p w:rsidR="00910684" w:rsidRDefault="00910684" w:rsidP="00910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4. Місцезнаходження об’єкта/промислового майданчика: 79007, Львівська обл., Львівський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р-н,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Львівська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ТГ,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м.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Львів,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вул.Клепарівська,30; </w:t>
      </w:r>
    </w:p>
    <w:p w:rsidR="00910684" w:rsidRDefault="00910684" w:rsidP="00910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5. Мета отримання дозволу на викиди: Отримання дозволу на викиди для існуючого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об’єкту; </w:t>
      </w:r>
    </w:p>
    <w:p w:rsidR="00910684" w:rsidRDefault="00910684" w:rsidP="00910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6. Відомості про наявність висновку з оцінки впливу на довкілля: Виробнича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діяльність, яку здійснює Львівська філія «Готель Власта» ТОВ «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Магнус</w:t>
      </w:r>
      <w:proofErr w:type="spellEnd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Трейдінг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Україна»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підлягає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оцінці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впливу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довкілля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прямо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передбачена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вимогами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ч.2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ч.3ст.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Закону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України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«Про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оцінку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впливу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довкілля»; </w:t>
      </w:r>
    </w:p>
    <w:p w:rsidR="00910684" w:rsidRDefault="00910684" w:rsidP="00910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7. Загальний опис об’єкта (опис виробництв та технологічного устаткування): Львівська філія «Готель Власта» ТОВ «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Магнус</w:t>
      </w:r>
      <w:proofErr w:type="spellEnd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Трейдінг</w:t>
      </w:r>
      <w:proofErr w:type="spellEnd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Україна» - це готельний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комплекс в якому працює котельня для забезпечення власних потреб. (КВЕД: 41.20 –Будівництво житлових і не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жиитлових</w:t>
      </w:r>
      <w:proofErr w:type="spellEnd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будівель). Джерелами викидів забруднюючих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речовин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проммайданчику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є:димова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труба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котельні. </w:t>
      </w:r>
    </w:p>
    <w:p w:rsidR="00910684" w:rsidRDefault="00910684" w:rsidP="00910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8. Відомості щодо видів та обсягів викидів: Азоту діоксид – 0,616996 т/рік; 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Вуглецюоксид</w:t>
      </w:r>
      <w:proofErr w:type="spellEnd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– 5,133946 т/рік; Речовини у вигляді суспендованих твердих частинок – 0,6993т/рік; Сірки діоксид – 0,468 т/рік; Метан – 0,043812 т/рік; Діоксид вуглецю –532,585195 т/рік; Оксид 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діазоту</w:t>
      </w:r>
      <w:proofErr w:type="spellEnd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– 0,027288 т/рік; Вуглеводні граничні С12-С19 - 0,1764т/рік. </w:t>
      </w:r>
    </w:p>
    <w:p w:rsidR="00910684" w:rsidRDefault="00910684" w:rsidP="00910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9. Заходи щодо впровадження найкращих існуючих технологій виробництва, що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виконані або/та які потребують виконання: Підприємство відноситься до другої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групи об’єктів за ступенем впливу на забруднення атмосферного повітря і не мають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виробництв або технологічного устаткування, на яких повинні впроваджуватися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найкращі доступні технології та методи керування. Впровадження заходів щодо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впровадження найкращих існуючих технологій виробництва, що виконані або/та які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потребують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виконання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передбачено; 10.Перелік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заходів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щодо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скорочення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викидів: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Непередбачено; </w:t>
      </w:r>
    </w:p>
    <w:p w:rsidR="00910684" w:rsidRDefault="00910684" w:rsidP="00910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11.Дотримання виконання природоохоронних заходів щодо скорочення викидів: Непередбачено; </w:t>
      </w:r>
    </w:p>
    <w:p w:rsidR="00910684" w:rsidRDefault="00910684" w:rsidP="00910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12. Відповідність пропозицій щодо дозволених обсягів викидів законодавству: Для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визначення рівня забруднення атмосферного повітря в районі розташування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виробничого майданчика Львівської філії «Готель Власта» ТОВ «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Магнус</w:t>
      </w:r>
      <w:proofErr w:type="spellEnd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Трейдінг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Україна» було проведено розрахунок розсіювання забруднюючих речовин від викидів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стаціонарних джерел підприємства та заміри концентрацій забруднюючих речовин в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атмосферному повітрі на межі санітарно-захисної зони. Ні для одного з дозволенихвикидівнеперевищуютьсяграничнодопустимірівнівикидівзабруднюючихречовинватмосферне повітря. Інші викиди в атмосферу, що чинять суттєвий вплив відсутні. Викиди забруднюючих речовин не перевищують гігієнічних нормативів та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відповідають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вимогам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чинного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законодавства; </w:t>
      </w:r>
    </w:p>
    <w:p w:rsidR="00910684" w:rsidRDefault="00910684" w:rsidP="0091068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13.Адреса обласної, Київської, Севастопольської міської держадміністрації, органу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виконавчої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влади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Автономної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Республіки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Крим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питань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охорони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навколишнього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природного середовища, до якої можуть надсилатися зауваження та пропозиції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громадськості щодо дозволу на викиди: Львівська обласна державна адміністрація (Департамент екології та природних ресурсів Львівської обласної державної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адміністрації) 79000, Львівська 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м. Львів, вул. Винниченка, 18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; (79026, </w:t>
      </w:r>
      <w:proofErr w:type="spellStart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lastRenderedPageBreak/>
        <w:t>Львівськаобл</w:t>
      </w:r>
      <w:proofErr w:type="spellEnd"/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м.Львів,вул.Стрийська,98),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електронна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пошта: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hyperlink r:id="rId5" w:history="1">
        <w:r w:rsidRPr="00B3551F">
          <w:rPr>
            <w:rStyle w:val="a3"/>
            <w:rFonts w:ascii="Arial" w:eastAsia="Times New Roman" w:hAnsi="Arial" w:cs="Arial"/>
            <w:sz w:val="24"/>
            <w:szCs w:val="24"/>
            <w:lang w:eastAsia="uk-UA"/>
          </w:rPr>
          <w:t>envir@loda.gov.ua</w:t>
        </w:r>
      </w:hyperlink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телефон:0322387 383. </w:t>
      </w:r>
    </w:p>
    <w:p w:rsidR="00910684" w:rsidRPr="00AD6FB2" w:rsidRDefault="00910684" w:rsidP="00910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14.Строки подання зауважень та пропозицій: Пропозиції та рекомендації просимо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надсилати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протягом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30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днів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дня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3424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опублікування.</w:t>
      </w:r>
    </w:p>
    <w:p w:rsidR="001A5810" w:rsidRDefault="001A5810">
      <w:bookmarkStart w:id="0" w:name="_GoBack"/>
      <w:bookmarkEnd w:id="0"/>
    </w:p>
    <w:sectPr w:rsidR="001A58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2AD"/>
    <w:rsid w:val="001A5810"/>
    <w:rsid w:val="00910684"/>
    <w:rsid w:val="00F5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6C0A6-AD04-46DF-8D61-D991ED2D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68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06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nvir@loda.gov.ua" TargetMode="External"/><Relationship Id="rId4" Type="http://schemas.openxmlformats.org/officeDocument/2006/relationships/hyperlink" Target="mailto:vlasta.lviv@i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2557</Words>
  <Characters>1458</Characters>
  <Application>Microsoft Office Word</Application>
  <DocSecurity>0</DocSecurity>
  <Lines>12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2024-09-02T08:31:00Z</dcterms:created>
  <dcterms:modified xsi:type="dcterms:W3CDTF">2024-09-02T08:31:00Z</dcterms:modified>
</cp:coreProperties>
</file>