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2841" w14:textId="77777777" w:rsidR="007D7DD3" w:rsidRPr="000F31B5" w:rsidRDefault="007D7DD3" w:rsidP="007D7DD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24EF36D5" w14:textId="77777777" w:rsidR="007D7DD3" w:rsidRPr="000F31B5" w:rsidRDefault="007D7DD3" w:rsidP="007D7DD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174E77" w14:textId="77777777" w:rsidR="007D7DD3" w:rsidRDefault="007D7DD3" w:rsidP="007D7DD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129F0D8" w14:textId="77777777" w:rsidR="007D7DD3" w:rsidRPr="009B0912" w:rsidRDefault="007D7DD3" w:rsidP="007D7DD3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41093821" w14:textId="77777777" w:rsidR="007D7DD3" w:rsidRDefault="007D7DD3" w:rsidP="007D7DD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571F50">
        <w:rPr>
          <w:b/>
          <w:i/>
          <w:sz w:val="24"/>
          <w:szCs w:val="24"/>
        </w:rPr>
        <w:t>«</w:t>
      </w:r>
      <w:r w:rsidRPr="00DD10C5">
        <w:rPr>
          <w:b/>
          <w:i/>
          <w:sz w:val="24"/>
          <w:szCs w:val="24"/>
        </w:rPr>
        <w:t>Послуги з поводження з побутовими відходами (Код ДК 021:2015 «Єдиний закупівельний словник» - 90510000-5 Утилізація сміття та поводження зі сміттям»</w:t>
      </w:r>
    </w:p>
    <w:p w14:paraId="19BB2388" w14:textId="77777777" w:rsidR="007D7DD3" w:rsidRDefault="007D7DD3" w:rsidP="007D7DD3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3B4ED9AB" w14:textId="77777777" w:rsidR="007D7DD3" w:rsidRPr="00061075" w:rsidRDefault="007D7DD3" w:rsidP="007D7DD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9B0912">
        <w:rPr>
          <w:rFonts w:cs="Times New Roman"/>
        </w:rPr>
        <w:t>«</w:t>
      </w:r>
      <w:r w:rsidRPr="00DD10C5">
        <w:rPr>
          <w:rFonts w:cs="Times New Roman"/>
        </w:rPr>
        <w:t>Послуги з поводження з побутовими відходами (Код ДК 021:2015 «Єдиний закупівельний словник» - 90510000-5 Утилізація сміття та поводження зі сміттям</w:t>
      </w:r>
      <w:r w:rsidRPr="009B0912">
        <w:rPr>
          <w:rFonts w:cs="Times New Roman"/>
        </w:rPr>
        <w:t xml:space="preserve">»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потреб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5B0156FA" w14:textId="77777777" w:rsidR="007D7DD3" w:rsidRDefault="007D7DD3" w:rsidP="007D7DD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5D729733" w14:textId="77777777" w:rsidR="007D7DD3" w:rsidRDefault="007D7DD3" w:rsidP="007D7DD3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DD10C5">
        <w:rPr>
          <w:rFonts w:cs="Times New Roman"/>
          <w:i/>
        </w:rPr>
        <w:t>«Послуги з поводження з побутовими відходами (Код ДК 021:2015 «Єдиний закупівельний словник» - 90510000-5 Утилізація сміття та поводження зі сміттям»</w:t>
      </w:r>
    </w:p>
    <w:p w14:paraId="101F6C54" w14:textId="77777777" w:rsidR="007D7DD3" w:rsidRPr="00FC58C8" w:rsidRDefault="007D7DD3" w:rsidP="007D7DD3">
      <w:pPr>
        <w:spacing w:after="0"/>
        <w:jc w:val="both"/>
        <w:rPr>
          <w:rFonts w:cs="Times New Roman"/>
        </w:rPr>
      </w:pPr>
    </w:p>
    <w:p w14:paraId="208B7C1A" w14:textId="77777777" w:rsidR="007D7DD3" w:rsidRPr="00041F96" w:rsidRDefault="007D7DD3" w:rsidP="007D7DD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2224C405" w14:textId="77777777" w:rsidR="007D7DD3" w:rsidRDefault="007D7DD3" w:rsidP="007D7DD3">
      <w:pPr>
        <w:spacing w:after="0"/>
        <w:ind w:firstLine="567"/>
        <w:jc w:val="both"/>
        <w:rPr>
          <w:rFonts w:cs="Times New Roman"/>
        </w:rPr>
      </w:pPr>
    </w:p>
    <w:p w14:paraId="7780ADBC" w14:textId="77777777" w:rsidR="007D7DD3" w:rsidRDefault="007D7DD3" w:rsidP="007D7DD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послуг </w:t>
      </w:r>
      <w:r w:rsidRPr="009B0912">
        <w:rPr>
          <w:rFonts w:cs="Times New Roman"/>
        </w:rPr>
        <w:t>з вивезення твердих побутових відходів, що утворилися внаслідок збору випадкового сміття, очистки урн, підмітання доріжок на території парків, лісопарків</w:t>
      </w:r>
      <w:r>
        <w:rPr>
          <w:rFonts w:cs="Times New Roman"/>
        </w:rPr>
        <w:t>, сквер</w:t>
      </w:r>
      <w:r w:rsidRPr="009B0912">
        <w:rPr>
          <w:rFonts w:cs="Times New Roman"/>
        </w:rPr>
        <w:t xml:space="preserve"> та зелених зон</w:t>
      </w:r>
      <w:r>
        <w:rPr>
          <w:rFonts w:cs="Times New Roman"/>
        </w:rPr>
        <w:t xml:space="preserve"> Залізничного району Львівської міської територіальної громади</w:t>
      </w:r>
      <w:r w:rsidRPr="009B0912">
        <w:rPr>
          <w:rFonts w:cs="Times New Roman"/>
        </w:rPr>
        <w:t>, які перебувають на утриманні Замовника</w:t>
      </w:r>
    </w:p>
    <w:p w14:paraId="1E95EECC" w14:textId="77777777" w:rsidR="007D7DD3" w:rsidRDefault="007D7DD3" w:rsidP="007D7DD3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571F50">
        <w:rPr>
          <w:rFonts w:cs="Times New Roman"/>
          <w:i/>
        </w:rPr>
        <w:t>«</w:t>
      </w:r>
      <w:r w:rsidRPr="005F4443">
        <w:rPr>
          <w:rFonts w:cs="Times New Roman"/>
          <w:i/>
        </w:rPr>
        <w:t>Послуги з поводження з побутовими відходами (Код ДК 021:2015 «Єдиний закупівельний словник» - 90510000-5 Утилізація сміття та поводження зі сміттям</w:t>
      </w:r>
      <w:r w:rsidRPr="00571F50">
        <w:rPr>
          <w:rFonts w:cs="Times New Roman"/>
          <w:i/>
        </w:rPr>
        <w:t>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78F6D85B" w14:textId="77777777" w:rsidR="007D7DD3" w:rsidRDefault="007D7DD3" w:rsidP="007D7DD3">
      <w:pPr>
        <w:spacing w:after="0"/>
        <w:ind w:firstLine="567"/>
        <w:jc w:val="both"/>
        <w:rPr>
          <w:rFonts w:cs="Times New Roman"/>
        </w:rPr>
      </w:pPr>
    </w:p>
    <w:tbl>
      <w:tblPr>
        <w:tblStyle w:val="a4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3"/>
        <w:gridCol w:w="2454"/>
        <w:gridCol w:w="1418"/>
        <w:gridCol w:w="1417"/>
        <w:gridCol w:w="567"/>
        <w:gridCol w:w="567"/>
        <w:gridCol w:w="567"/>
        <w:gridCol w:w="567"/>
        <w:gridCol w:w="567"/>
        <w:gridCol w:w="709"/>
        <w:gridCol w:w="567"/>
      </w:tblGrid>
      <w:tr w:rsidR="007D7DD3" w:rsidRPr="00915D0A" w14:paraId="12258070" w14:textId="77777777" w:rsidTr="00755A65">
        <w:trPr>
          <w:trHeight w:val="758"/>
        </w:trPr>
        <w:tc>
          <w:tcPr>
            <w:tcW w:w="523" w:type="dxa"/>
            <w:vMerge w:val="restart"/>
          </w:tcPr>
          <w:p w14:paraId="30D70981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№</w:t>
            </w:r>
          </w:p>
          <w:p w14:paraId="449469D0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1/1</w:t>
            </w:r>
          </w:p>
        </w:tc>
        <w:tc>
          <w:tcPr>
            <w:tcW w:w="2454" w:type="dxa"/>
            <w:vMerge w:val="restart"/>
          </w:tcPr>
          <w:p w14:paraId="0CAC2323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Адреси замовника</w:t>
            </w:r>
          </w:p>
        </w:tc>
        <w:tc>
          <w:tcPr>
            <w:tcW w:w="1418" w:type="dxa"/>
            <w:vMerge w:val="restart"/>
          </w:tcPr>
          <w:p w14:paraId="42CCAFA2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Кількість контейнерів</w:t>
            </w:r>
          </w:p>
        </w:tc>
        <w:tc>
          <w:tcPr>
            <w:tcW w:w="1417" w:type="dxa"/>
            <w:vMerge w:val="restart"/>
          </w:tcPr>
          <w:p w14:paraId="417AC35A" w14:textId="77777777" w:rsidR="007D7DD3" w:rsidRPr="00915D0A" w:rsidRDefault="007D7DD3" w:rsidP="00755A65">
            <w:pPr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Об’єм контейнерів</w:t>
            </w:r>
          </w:p>
          <w:p w14:paraId="1DA523F2" w14:textId="77777777" w:rsidR="007D7DD3" w:rsidRPr="00915D0A" w:rsidRDefault="007D7DD3" w:rsidP="00755A65">
            <w:pPr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 xml:space="preserve">     м. куб.</w:t>
            </w:r>
          </w:p>
        </w:tc>
        <w:tc>
          <w:tcPr>
            <w:tcW w:w="4111" w:type="dxa"/>
            <w:gridSpan w:val="7"/>
          </w:tcPr>
          <w:p w14:paraId="6360C2FE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915D0A">
              <w:rPr>
                <w:b/>
                <w:bCs/>
                <w:lang w:eastAsia="ru-RU"/>
              </w:rPr>
              <w:t>Графік вивозу</w:t>
            </w:r>
          </w:p>
        </w:tc>
      </w:tr>
      <w:tr w:rsidR="007D7DD3" w:rsidRPr="00915D0A" w14:paraId="6C8D03FB" w14:textId="77777777" w:rsidTr="00755A65">
        <w:trPr>
          <w:trHeight w:val="757"/>
        </w:trPr>
        <w:tc>
          <w:tcPr>
            <w:tcW w:w="523" w:type="dxa"/>
            <w:vMerge/>
          </w:tcPr>
          <w:p w14:paraId="43BD0D52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454" w:type="dxa"/>
            <w:vMerge/>
          </w:tcPr>
          <w:p w14:paraId="46B4EB50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</w:tcPr>
          <w:p w14:paraId="25B444D0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14:paraId="0FC0B6DB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14:paraId="6F33BA7C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пн</w:t>
            </w:r>
          </w:p>
        </w:tc>
        <w:tc>
          <w:tcPr>
            <w:tcW w:w="567" w:type="dxa"/>
          </w:tcPr>
          <w:p w14:paraId="2E861977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вт</w:t>
            </w:r>
          </w:p>
        </w:tc>
        <w:tc>
          <w:tcPr>
            <w:tcW w:w="567" w:type="dxa"/>
          </w:tcPr>
          <w:p w14:paraId="698BABCA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ср</w:t>
            </w:r>
          </w:p>
        </w:tc>
        <w:tc>
          <w:tcPr>
            <w:tcW w:w="567" w:type="dxa"/>
          </w:tcPr>
          <w:p w14:paraId="2E4A621D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чт</w:t>
            </w:r>
          </w:p>
        </w:tc>
        <w:tc>
          <w:tcPr>
            <w:tcW w:w="567" w:type="dxa"/>
          </w:tcPr>
          <w:p w14:paraId="76A2C46E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пт</w:t>
            </w:r>
          </w:p>
        </w:tc>
        <w:tc>
          <w:tcPr>
            <w:tcW w:w="709" w:type="dxa"/>
          </w:tcPr>
          <w:p w14:paraId="5D569E41" w14:textId="77777777" w:rsidR="007D7DD3" w:rsidRPr="00100C5A" w:rsidRDefault="007D7DD3" w:rsidP="00755A65">
            <w:pPr>
              <w:spacing w:before="250"/>
              <w:jc w:val="center"/>
              <w:rPr>
                <w:b/>
                <w:bCs/>
                <w:vertAlign w:val="superscript"/>
                <w:lang w:eastAsia="ru-RU"/>
              </w:rPr>
            </w:pPr>
            <w:r>
              <w:rPr>
                <w:b/>
                <w:bCs/>
                <w:lang w:eastAsia="ru-RU"/>
              </w:rPr>
              <w:t>Сб</w:t>
            </w:r>
          </w:p>
        </w:tc>
        <w:tc>
          <w:tcPr>
            <w:tcW w:w="567" w:type="dxa"/>
          </w:tcPr>
          <w:p w14:paraId="5F020BD6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нд</w:t>
            </w:r>
          </w:p>
        </w:tc>
      </w:tr>
      <w:tr w:rsidR="007D7DD3" w:rsidRPr="00915D0A" w14:paraId="090E9127" w14:textId="77777777" w:rsidTr="00755A65">
        <w:tc>
          <w:tcPr>
            <w:tcW w:w="523" w:type="dxa"/>
          </w:tcPr>
          <w:p w14:paraId="78DE9BF5" w14:textId="77777777" w:rsidR="007D7DD3" w:rsidRDefault="007D7DD3" w:rsidP="00755A65">
            <w:pPr>
              <w:spacing w:before="25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4" w:type="dxa"/>
          </w:tcPr>
          <w:p w14:paraId="0F11F5E0" w14:textId="77777777" w:rsidR="007D7DD3" w:rsidRPr="005F4443" w:rsidRDefault="007D7DD3" w:rsidP="00755A65">
            <w:pPr>
              <w:jc w:val="center"/>
              <w:rPr>
                <w:b/>
                <w:bCs/>
                <w:lang w:eastAsia="ru-RU"/>
              </w:rPr>
            </w:pPr>
            <w:r w:rsidRPr="00DF75EC">
              <w:rPr>
                <w:b/>
                <w:bCs/>
                <w:lang w:eastAsia="ru-RU"/>
              </w:rPr>
              <w:t xml:space="preserve">м. Львів, вул. </w:t>
            </w:r>
            <w:r w:rsidRPr="005F4443">
              <w:rPr>
                <w:b/>
                <w:bCs/>
                <w:lang w:eastAsia="ru-RU"/>
              </w:rPr>
              <w:t>Чорнобаївська</w:t>
            </w:r>
          </w:p>
          <w:p w14:paraId="3F124D32" w14:textId="77777777" w:rsidR="007D7DD3" w:rsidRPr="003C139F" w:rsidRDefault="007D7DD3" w:rsidP="00755A65">
            <w:pPr>
              <w:jc w:val="center"/>
              <w:rPr>
                <w:b/>
                <w:bCs/>
                <w:highlight w:val="yellow"/>
                <w:lang w:eastAsia="ru-RU"/>
              </w:rPr>
            </w:pPr>
            <w:r w:rsidRPr="005F4443">
              <w:rPr>
                <w:b/>
                <w:bCs/>
                <w:lang w:eastAsia="ru-RU"/>
              </w:rPr>
              <w:t>(Чуваська), 2</w:t>
            </w:r>
          </w:p>
        </w:tc>
        <w:tc>
          <w:tcPr>
            <w:tcW w:w="1418" w:type="dxa"/>
          </w:tcPr>
          <w:p w14:paraId="3C284132" w14:textId="77777777" w:rsidR="007D7DD3" w:rsidRPr="003A6E16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3A6E16">
              <w:rPr>
                <w:b/>
                <w:bCs/>
                <w:lang w:eastAsia="ru-RU"/>
              </w:rPr>
              <w:t>3</w:t>
            </w:r>
          </w:p>
        </w:tc>
        <w:tc>
          <w:tcPr>
            <w:tcW w:w="1417" w:type="dxa"/>
          </w:tcPr>
          <w:p w14:paraId="6F59E052" w14:textId="77777777" w:rsidR="007D7DD3" w:rsidRPr="003A6E16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 w:rsidRPr="003A6E16">
              <w:rPr>
                <w:b/>
                <w:bCs/>
                <w:lang w:eastAsia="ru-RU"/>
              </w:rPr>
              <w:t>1,1</w:t>
            </w:r>
          </w:p>
        </w:tc>
        <w:tc>
          <w:tcPr>
            <w:tcW w:w="567" w:type="dxa"/>
          </w:tcPr>
          <w:p w14:paraId="65FF9CBA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14:paraId="1A2C7DFD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</w:t>
            </w:r>
          </w:p>
        </w:tc>
        <w:tc>
          <w:tcPr>
            <w:tcW w:w="567" w:type="dxa"/>
          </w:tcPr>
          <w:p w14:paraId="37EA1466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14:paraId="2A1D5D74" w14:textId="77777777" w:rsidR="007D7DD3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</w:t>
            </w:r>
          </w:p>
          <w:p w14:paraId="43970129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14:paraId="13144974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14:paraId="0C52AC87" w14:textId="77777777" w:rsidR="007D7DD3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</w:t>
            </w:r>
          </w:p>
          <w:p w14:paraId="5AB17229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14:paraId="647574CC" w14:textId="77777777" w:rsidR="007D7DD3" w:rsidRPr="00915D0A" w:rsidRDefault="007D7DD3" w:rsidP="00755A65">
            <w:pPr>
              <w:spacing w:before="250"/>
              <w:jc w:val="center"/>
              <w:rPr>
                <w:b/>
                <w:bCs/>
                <w:lang w:eastAsia="ru-RU"/>
              </w:rPr>
            </w:pPr>
          </w:p>
        </w:tc>
      </w:tr>
    </w:tbl>
    <w:p w14:paraId="0EE32CE2" w14:textId="77777777" w:rsidR="007D7DD3" w:rsidRDefault="007D7DD3" w:rsidP="007D7DD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3C3D97EB" w14:textId="77777777" w:rsidR="007D7DD3" w:rsidRPr="002A17DA" w:rsidRDefault="007D7DD3" w:rsidP="007D7DD3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DD10C5">
        <w:rPr>
          <w:rFonts w:cs="Times New Roman"/>
          <w:i/>
        </w:rPr>
        <w:t>60 000,00</w:t>
      </w:r>
      <w:r w:rsidRPr="002A17DA">
        <w:rPr>
          <w:rFonts w:cs="Times New Roman"/>
          <w:i/>
        </w:rPr>
        <w:t xml:space="preserve"> грн. з ПДВ.</w:t>
      </w:r>
    </w:p>
    <w:p w14:paraId="21F9E698" w14:textId="77777777" w:rsidR="007D7DD3" w:rsidRPr="002A17DA" w:rsidRDefault="007D7DD3" w:rsidP="007D7DD3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</w:t>
      </w:r>
      <w:r>
        <w:rPr>
          <w:rFonts w:cs="Times New Roman"/>
        </w:rPr>
        <w:t xml:space="preserve"> (44,7 </w:t>
      </w:r>
      <w:proofErr w:type="spellStart"/>
      <w:r>
        <w:rPr>
          <w:rFonts w:cs="Times New Roman"/>
        </w:rPr>
        <w:t>тонн</w:t>
      </w:r>
      <w:proofErr w:type="spellEnd"/>
      <w:r>
        <w:rPr>
          <w:rFonts w:cs="Times New Roman"/>
        </w:rPr>
        <w:t>)</w:t>
      </w:r>
      <w:r w:rsidRPr="002A17DA">
        <w:rPr>
          <w:rFonts w:cs="Times New Roman"/>
        </w:rPr>
        <w:t xml:space="preserve"> та сформована на підставі </w:t>
      </w:r>
      <w:r>
        <w:rPr>
          <w:rFonts w:cs="Times New Roman"/>
        </w:rPr>
        <w:t xml:space="preserve">потреби щодо надання послуг до кінця 2024 року та тарифів розміщених на сайтах компаній, що надають послуги у сфері управління ТПВ з врахуванням </w:t>
      </w:r>
      <w:r w:rsidRPr="001137DA">
        <w:rPr>
          <w:rFonts w:cs="Times New Roman"/>
        </w:rPr>
        <w:t>Рішення Виконавчого комітету Львівської міської ради</w:t>
      </w:r>
      <w:r>
        <w:rPr>
          <w:rFonts w:cs="Times New Roman"/>
        </w:rPr>
        <w:t xml:space="preserve"> № </w:t>
      </w:r>
      <w:r w:rsidRPr="001137DA">
        <w:rPr>
          <w:rFonts w:cs="Times New Roman"/>
        </w:rPr>
        <w:t>675 «Про встановлення тарифів на послуги з вивезення побутових відходів» від 04.08.2017 року з змінам</w:t>
      </w:r>
      <w:r>
        <w:rPr>
          <w:rFonts w:cs="Times New Roman"/>
        </w:rPr>
        <w:t xml:space="preserve">и </w:t>
      </w:r>
      <w:r w:rsidRPr="001137DA">
        <w:rPr>
          <w:rFonts w:cs="Times New Roman"/>
        </w:rPr>
        <w:t xml:space="preserve">та доповненнями до нього, внесеними Рішенням ВК ЛМР </w:t>
      </w:r>
      <w:r w:rsidRPr="00DD10C5">
        <w:rPr>
          <w:rFonts w:cs="Times New Roman"/>
        </w:rPr>
        <w:t>Рішення № 1034</w:t>
      </w:r>
      <w:r>
        <w:rPr>
          <w:rFonts w:cs="Times New Roman"/>
        </w:rPr>
        <w:t xml:space="preserve"> </w:t>
      </w:r>
      <w:r w:rsidRPr="00DD10C5">
        <w:rPr>
          <w:rFonts w:cs="Times New Roman"/>
        </w:rPr>
        <w:t>від 06.08.2024</w:t>
      </w:r>
      <w:r>
        <w:rPr>
          <w:rFonts w:cs="Times New Roman"/>
        </w:rPr>
        <w:t xml:space="preserve"> «</w:t>
      </w:r>
      <w:r w:rsidRPr="00DD10C5">
        <w:rPr>
          <w:rFonts w:cs="Times New Roman"/>
        </w:rPr>
        <w:t>Про внесення змін до рішення</w:t>
      </w:r>
      <w:r>
        <w:rPr>
          <w:rFonts w:cs="Times New Roman"/>
        </w:rPr>
        <w:t xml:space="preserve"> </w:t>
      </w:r>
      <w:r w:rsidRPr="00DD10C5">
        <w:rPr>
          <w:rFonts w:cs="Times New Roman"/>
        </w:rPr>
        <w:t>виконавчого комітету від 04.08.2017 № 675</w:t>
      </w:r>
      <w:r>
        <w:rPr>
          <w:rFonts w:cs="Times New Roman"/>
        </w:rPr>
        <w:t xml:space="preserve">», вартості послуг із захоронення ТВП (середня вартість </w:t>
      </w:r>
      <w:proofErr w:type="spellStart"/>
      <w:r>
        <w:rPr>
          <w:rFonts w:cs="Times New Roman"/>
        </w:rPr>
        <w:t>сктригованих</w:t>
      </w:r>
      <w:proofErr w:type="spellEnd"/>
      <w:r>
        <w:rPr>
          <w:rFonts w:cs="Times New Roman"/>
        </w:rPr>
        <w:t xml:space="preserve"> тарифів н</w:t>
      </w:r>
      <w:r w:rsidRPr="005F4443">
        <w:rPr>
          <w:rFonts w:cs="Times New Roman"/>
        </w:rPr>
        <w:t>а послуги з вивезення побутових відходів</w:t>
      </w:r>
      <w:r>
        <w:rPr>
          <w:rFonts w:cs="Times New Roman"/>
        </w:rPr>
        <w:t xml:space="preserve"> </w:t>
      </w:r>
      <w:r w:rsidRPr="005F4443">
        <w:rPr>
          <w:rFonts w:cs="Times New Roman"/>
        </w:rPr>
        <w:t>для бюджетних установ та інших споживачів</w:t>
      </w:r>
      <w:r>
        <w:rPr>
          <w:rFonts w:cs="Times New Roman"/>
        </w:rPr>
        <w:t xml:space="preserve">, </w:t>
      </w:r>
      <w:r>
        <w:rPr>
          <w:rFonts w:cs="Times New Roman"/>
        </w:rPr>
        <w:lastRenderedPageBreak/>
        <w:t xml:space="preserve">затверджених рішенням </w:t>
      </w:r>
      <w:r w:rsidRPr="005F4443">
        <w:rPr>
          <w:rFonts w:cs="Times New Roman"/>
        </w:rPr>
        <w:t>ви</w:t>
      </w:r>
      <w:bookmarkStart w:id="0" w:name="_GoBack"/>
      <w:bookmarkEnd w:id="0"/>
      <w:r w:rsidRPr="005F4443">
        <w:rPr>
          <w:rFonts w:cs="Times New Roman"/>
        </w:rPr>
        <w:t>конкому</w:t>
      </w:r>
      <w:r>
        <w:rPr>
          <w:rFonts w:cs="Times New Roman"/>
        </w:rPr>
        <w:t xml:space="preserve"> </w:t>
      </w:r>
      <w:r w:rsidRPr="005F4443">
        <w:rPr>
          <w:rFonts w:cs="Times New Roman"/>
        </w:rPr>
        <w:t>від 06.08.2024 № 1034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0B100EFE" w14:textId="77777777" w:rsidR="007D7DD3" w:rsidRPr="002A17DA" w:rsidRDefault="007D7DD3" w:rsidP="007D7DD3">
      <w:pPr>
        <w:pStyle w:val="a5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Pr="00DD10C5">
        <w:rPr>
          <w:rFonts w:cs="Times New Roman"/>
          <w:i/>
        </w:rPr>
        <w:t>60 000,00</w:t>
      </w:r>
      <w:r>
        <w:rPr>
          <w:rFonts w:cs="Times New Roman"/>
          <w:i/>
        </w:rPr>
        <w:t xml:space="preserve"> </w:t>
      </w:r>
      <w:r w:rsidRPr="002A17DA">
        <w:rPr>
          <w:rFonts w:cs="Times New Roman"/>
          <w:i/>
        </w:rPr>
        <w:t xml:space="preserve"> грн. з ПДВ.</w:t>
      </w:r>
    </w:p>
    <w:p w14:paraId="021BDB7A" w14:textId="77777777" w:rsidR="007D7DD3" w:rsidRPr="002A17DA" w:rsidRDefault="007D7DD3" w:rsidP="007D7DD3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Розмір бюджетного призначення визначений з урахуванням Ухвали Львівської міської ради від 2</w:t>
      </w:r>
      <w:r>
        <w:rPr>
          <w:rFonts w:cs="Times New Roman"/>
        </w:rPr>
        <w:t>7</w:t>
      </w:r>
      <w:r w:rsidRPr="002A17DA">
        <w:rPr>
          <w:rFonts w:cs="Times New Roman"/>
        </w:rPr>
        <w:t>.12.202</w:t>
      </w:r>
      <w:r>
        <w:rPr>
          <w:rFonts w:cs="Times New Roman"/>
        </w:rPr>
        <w:t>3</w:t>
      </w:r>
      <w:r w:rsidRPr="002A17DA">
        <w:rPr>
          <w:rFonts w:cs="Times New Roman"/>
        </w:rPr>
        <w:t xml:space="preserve">р. № </w:t>
      </w:r>
      <w:r>
        <w:rPr>
          <w:rFonts w:cs="Times New Roman"/>
        </w:rPr>
        <w:t>4295</w:t>
      </w:r>
      <w:r w:rsidRPr="002A17DA">
        <w:rPr>
          <w:rFonts w:cs="Times New Roman"/>
        </w:rPr>
        <w:t xml:space="preserve"> «Про бюджет Львівської міської територіальної громади на 202</w:t>
      </w:r>
      <w:r>
        <w:rPr>
          <w:rFonts w:cs="Times New Roman"/>
        </w:rPr>
        <w:t>4</w:t>
      </w:r>
      <w:r w:rsidRPr="002A17DA">
        <w:rPr>
          <w:rFonts w:cs="Times New Roman"/>
        </w:rPr>
        <w:t xml:space="preserve"> рік»</w:t>
      </w:r>
    </w:p>
    <w:p w14:paraId="1F909CEF" w14:textId="77777777" w:rsidR="00060BC0" w:rsidRDefault="00060BC0"/>
    <w:sectPr w:rsidR="00060B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B0"/>
    <w:rsid w:val="00060BC0"/>
    <w:rsid w:val="007D7DD3"/>
    <w:rsid w:val="00E1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81987-C086-4DFE-A536-3A17450E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DD3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DD3"/>
    <w:rPr>
      <w:rFonts w:eastAsia="Times New Roman" w:hAnsi="Calibri" w:cs="Times New Roman"/>
      <w:color w:val="0000FF"/>
      <w:u w:val="single"/>
    </w:rPr>
  </w:style>
  <w:style w:type="table" w:styleId="a4">
    <w:name w:val="Table Grid"/>
    <w:basedOn w:val="a1"/>
    <w:uiPriority w:val="39"/>
    <w:rsid w:val="007D7DD3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7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2608</Words>
  <Characters>1488</Characters>
  <Application>Microsoft Office Word</Application>
  <DocSecurity>0</DocSecurity>
  <Lines>12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2024-09-23T09:07:00Z</dcterms:created>
  <dcterms:modified xsi:type="dcterms:W3CDTF">2024-09-23T09:08:00Z</dcterms:modified>
</cp:coreProperties>
</file>