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A5F" w:rsidRDefault="00B06A5F" w:rsidP="000E3F74">
      <w:pPr>
        <w:spacing w:after="0" w:line="240" w:lineRule="auto"/>
        <w:jc w:val="center"/>
        <w:rPr>
          <w:rFonts w:ascii="Times New Roman" w:hAnsi="Times New Roman" w:cs="Times New Roman"/>
          <w:b/>
        </w:rPr>
      </w:pPr>
      <w:r w:rsidRPr="00D010CC">
        <w:rPr>
          <w:noProof/>
          <w:lang w:eastAsia="uk-UA"/>
        </w:rPr>
        <w:drawing>
          <wp:inline distT="0" distB="0" distL="0" distR="0" wp14:anchorId="7708706B" wp14:editId="19CDBCE6">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453070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B06A5F" w:rsidRDefault="00B06A5F" w:rsidP="000E3F74">
      <w:pPr>
        <w:spacing w:after="0" w:line="240" w:lineRule="auto"/>
        <w:jc w:val="center"/>
        <w:rPr>
          <w:rFonts w:ascii="Times New Roman" w:hAnsi="Times New Roman" w:cs="Times New Roman"/>
          <w:b/>
        </w:rPr>
      </w:pPr>
    </w:p>
    <w:p w:rsidR="000E3F74" w:rsidRPr="00492E5C" w:rsidRDefault="000E3F74" w:rsidP="000E3F74">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rsidR="000E3F74" w:rsidRPr="00492E5C" w:rsidRDefault="000E3F74" w:rsidP="000E3F74">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0E3F74" w:rsidRPr="00492E5C" w:rsidRDefault="000E3F74" w:rsidP="000E3F74">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rsidR="000E3F74" w:rsidRPr="006127D0" w:rsidRDefault="000E3F74" w:rsidP="000E3F74">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0E3F74" w:rsidRPr="006127D0" w:rsidRDefault="000E3F74" w:rsidP="000E3F74">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Pr>
          <w:i/>
          <w:sz w:val="22"/>
          <w:szCs w:val="22"/>
        </w:rPr>
        <w:t>природних ресурсів, будівництва та розвитку громад</w:t>
      </w:r>
      <w:r w:rsidRPr="006127D0">
        <w:rPr>
          <w:i/>
          <w:sz w:val="22"/>
          <w:szCs w:val="22"/>
        </w:rPr>
        <w:t xml:space="preserve"> Львівської міської ради</w:t>
      </w:r>
    </w:p>
    <w:p w:rsidR="000E3F74" w:rsidRPr="006127D0" w:rsidRDefault="000E3F74" w:rsidP="000E3F74">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 xml:space="preserve">79008, Україна, Львівська </w:t>
      </w:r>
      <w:proofErr w:type="spellStart"/>
      <w:r w:rsidRPr="006127D0">
        <w:rPr>
          <w:bCs/>
          <w:i/>
          <w:sz w:val="22"/>
          <w:szCs w:val="22"/>
        </w:rPr>
        <w:t>обл</w:t>
      </w:r>
      <w:proofErr w:type="spellEnd"/>
      <w:r w:rsidRPr="006127D0">
        <w:rPr>
          <w:bCs/>
          <w:i/>
          <w:sz w:val="22"/>
          <w:szCs w:val="22"/>
        </w:rPr>
        <w:t>.,м. Львів, вул. Гуцульська, 9</w:t>
      </w:r>
    </w:p>
    <w:p w:rsidR="000E3F74" w:rsidRPr="006127D0" w:rsidRDefault="000E3F74" w:rsidP="000E3F74">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rsidR="000E3F74" w:rsidRPr="006127D0" w:rsidRDefault="000E3F74" w:rsidP="000E3F74">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6"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0E3F74" w:rsidRPr="006127D0" w:rsidRDefault="000E3F74" w:rsidP="000E3F74">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0E3F74" w:rsidRPr="000E3F74" w:rsidRDefault="000E3F74" w:rsidP="000E3F74">
      <w:pPr>
        <w:rPr>
          <w:rFonts w:ascii="Times New Roman" w:eastAsia="Times New Roman" w:hAnsi="Times New Roman" w:cs="Times New Roman"/>
          <w:sz w:val="24"/>
          <w:szCs w:val="24"/>
        </w:rPr>
      </w:pPr>
      <w:r w:rsidRPr="000E3F74">
        <w:rPr>
          <w:rFonts w:ascii="Times New Roman" w:eastAsia="Times New Roman" w:hAnsi="Times New Roman" w:cs="Times New Roman"/>
          <w:i/>
          <w:color w:val="000000" w:themeColor="text1"/>
          <w:sz w:val="24"/>
          <w:szCs w:val="24"/>
        </w:rPr>
        <w:t>«Послуги з наукового обґрунтування створення об’єктів природно-заповідного фонду (2 лоти)»(ДК 021:2015: 90710000-7 – Екологічний менеджмент)</w:t>
      </w:r>
    </w:p>
    <w:p w:rsidR="000E3F74" w:rsidRPr="009761F5" w:rsidRDefault="000E3F74" w:rsidP="000E3F74">
      <w:pPr>
        <w:tabs>
          <w:tab w:val="left" w:pos="284"/>
          <w:tab w:val="left" w:pos="426"/>
        </w:tabs>
        <w:spacing w:after="0" w:line="240" w:lineRule="auto"/>
        <w:jc w:val="both"/>
        <w:rPr>
          <w:rFonts w:ascii="Times New Roman" w:hAnsi="Times New Roman"/>
          <w:i/>
          <w:snapToGrid w:val="0"/>
          <w:color w:val="000000" w:themeColor="text1"/>
        </w:rPr>
      </w:pPr>
      <w:r w:rsidRPr="006127D0">
        <w:rPr>
          <w:rFonts w:ascii="Times New Roman" w:eastAsia="Times New Roman" w:hAnsi="Times New Roman" w:cs="Times New Roman"/>
          <w:b/>
          <w:lang w:eastAsia="ru-RU"/>
        </w:rPr>
        <w:t xml:space="preserve">3. Ідентифікатор та вид процедури закупівлі: </w:t>
      </w:r>
      <w:r w:rsidRPr="009761F5">
        <w:rPr>
          <w:rFonts w:ascii="Arial" w:eastAsia="Times New Roman" w:hAnsi="Arial" w:cs="Arial"/>
          <w:color w:val="000000" w:themeColor="text1"/>
          <w:lang w:eastAsia="uk-UA"/>
        </w:rPr>
        <w:fldChar w:fldCharType="begin"/>
      </w:r>
      <w:r w:rsidRPr="009761F5">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9761F5">
        <w:rPr>
          <w:rFonts w:ascii="Arial" w:eastAsia="Times New Roman" w:hAnsi="Arial" w:cs="Arial"/>
          <w:color w:val="000000" w:themeColor="text1"/>
          <w:lang w:eastAsia="uk-UA"/>
        </w:rPr>
        <w:fldChar w:fldCharType="separate"/>
      </w:r>
    </w:p>
    <w:p w:rsidR="000E3F74" w:rsidRPr="006127D0" w:rsidRDefault="000E3F74" w:rsidP="000E3F74">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9761F5">
        <w:rPr>
          <w:rFonts w:ascii="Times New Roman" w:hAnsi="Times New Roman"/>
          <w:i/>
          <w:snapToGrid w:val="0"/>
          <w:color w:val="000000" w:themeColor="text1"/>
        </w:rPr>
        <w:t>UA-202</w:t>
      </w:r>
      <w:r w:rsidRPr="009761F5">
        <w:rPr>
          <w:rFonts w:ascii="Times New Roman" w:hAnsi="Times New Roman"/>
          <w:i/>
          <w:snapToGrid w:val="0"/>
          <w:color w:val="000000" w:themeColor="text1"/>
          <w:lang w:val="en-US"/>
        </w:rPr>
        <w:t>4</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09</w:t>
      </w:r>
      <w:r w:rsidRPr="009761F5">
        <w:rPr>
          <w:rFonts w:ascii="Times New Roman" w:hAnsi="Times New Roman"/>
          <w:i/>
          <w:snapToGrid w:val="0"/>
          <w:color w:val="000000" w:themeColor="text1"/>
        </w:rPr>
        <w:t>-</w:t>
      </w:r>
      <w:r>
        <w:rPr>
          <w:rFonts w:ascii="Times New Roman" w:hAnsi="Times New Roman"/>
          <w:i/>
          <w:snapToGrid w:val="0"/>
          <w:color w:val="000000" w:themeColor="text1"/>
        </w:rPr>
        <w:t>27</w:t>
      </w:r>
      <w:r w:rsidRPr="009761F5">
        <w:rPr>
          <w:rFonts w:ascii="Times New Roman" w:hAnsi="Times New Roman"/>
          <w:i/>
          <w:snapToGrid w:val="0"/>
          <w:color w:val="000000" w:themeColor="text1"/>
        </w:rPr>
        <w:t>-</w:t>
      </w:r>
      <w:r w:rsidRPr="009761F5">
        <w:rPr>
          <w:rFonts w:ascii="Times New Roman" w:hAnsi="Times New Roman"/>
          <w:i/>
          <w:snapToGrid w:val="0"/>
          <w:color w:val="000000" w:themeColor="text1"/>
          <w:lang w:val="en-US"/>
        </w:rPr>
        <w:t>00</w:t>
      </w:r>
      <w:r>
        <w:rPr>
          <w:rFonts w:ascii="Times New Roman" w:hAnsi="Times New Roman"/>
          <w:i/>
          <w:snapToGrid w:val="0"/>
          <w:color w:val="000000" w:themeColor="text1"/>
        </w:rPr>
        <w:t>8120</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p w:rsidR="000E3F74" w:rsidRPr="006127D0" w:rsidRDefault="000E3F74" w:rsidP="000E3F74">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rsidR="000E3F74" w:rsidRPr="006127D0" w:rsidRDefault="000E3F74" w:rsidP="000E3F74">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1"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1"/>
    <w:p w:rsidR="000E3F74" w:rsidRPr="006127D0" w:rsidRDefault="000E3F74" w:rsidP="000E3F74">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313 000</w:t>
      </w:r>
      <w:r w:rsidRPr="006127D0">
        <w:rPr>
          <w:rFonts w:ascii="Times New Roman" w:eastAsia="Arial" w:hAnsi="Times New Roman" w:cs="Times New Roman"/>
          <w:b/>
          <w:lang w:eastAsia="uk-UA"/>
        </w:rPr>
        <w:t>,00  грн. (</w:t>
      </w:r>
      <w:r>
        <w:rPr>
          <w:rFonts w:ascii="Times New Roman" w:eastAsia="Arial" w:hAnsi="Times New Roman" w:cs="Times New Roman"/>
          <w:b/>
          <w:lang w:eastAsia="uk-UA"/>
        </w:rPr>
        <w:t>триста тринадцять</w:t>
      </w:r>
      <w:r w:rsidRPr="006127D0">
        <w:rPr>
          <w:rFonts w:ascii="Times New Roman" w:eastAsia="Arial" w:hAnsi="Times New Roman" w:cs="Times New Roman"/>
          <w:b/>
          <w:lang w:eastAsia="uk-UA"/>
        </w:rPr>
        <w:t xml:space="preserve"> тисяч грн. 00 коп.) з ПДВ</w:t>
      </w:r>
    </w:p>
    <w:p w:rsidR="000E3F74" w:rsidRPr="006127D0" w:rsidRDefault="000E3F74" w:rsidP="000E3F74">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0E3F74" w:rsidRPr="006127D0" w:rsidRDefault="000E3F74" w:rsidP="000E3F74">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Pr>
          <w:rFonts w:ascii="Times New Roman" w:eastAsia="Arial" w:hAnsi="Times New Roman" w:cs="Times New Roman"/>
          <w:lang w:eastAsia="uk-UA"/>
        </w:rPr>
        <w:t>313</w:t>
      </w:r>
      <w:r w:rsidRPr="006127D0">
        <w:rPr>
          <w:rFonts w:ascii="Times New Roman" w:eastAsia="Arial" w:hAnsi="Times New Roman" w:cs="Times New Roman"/>
          <w:lang w:eastAsia="uk-UA"/>
        </w:rPr>
        <w:t> 000,00  грн. (</w:t>
      </w:r>
      <w:r>
        <w:rPr>
          <w:rFonts w:ascii="Times New Roman" w:eastAsia="Arial" w:hAnsi="Times New Roman" w:cs="Times New Roman"/>
          <w:lang w:eastAsia="uk-UA"/>
        </w:rPr>
        <w:t>триста тринадцять</w:t>
      </w:r>
      <w:r w:rsidRPr="006127D0">
        <w:rPr>
          <w:rFonts w:ascii="Times New Roman" w:eastAsia="Arial" w:hAnsi="Times New Roman" w:cs="Times New Roman"/>
          <w:lang w:eastAsia="uk-UA"/>
        </w:rPr>
        <w:t xml:space="preserve"> тисяч грн. 00 коп.)</w:t>
      </w:r>
    </w:p>
    <w:p w:rsidR="000E3F74" w:rsidRPr="006127D0" w:rsidRDefault="000E3F74" w:rsidP="000E3F74">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Розмір бюджетного призначення визначений з урахуванням </w:t>
      </w:r>
      <w:r w:rsidRPr="0026757C">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0E3F74" w:rsidRPr="006127D0" w:rsidRDefault="000E3F74" w:rsidP="000E3F74">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127D0">
        <w:rPr>
          <w:rFonts w:ascii="Times New Roman" w:hAnsi="Times New Roman" w:cs="Times New Roman"/>
        </w:rPr>
        <w:t xml:space="preserve"> </w:t>
      </w:r>
    </w:p>
    <w:p w:rsidR="000E3F74" w:rsidRPr="006127D0" w:rsidRDefault="000E3F74" w:rsidP="000E3F74">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0E3F74" w:rsidRPr="006127D0" w:rsidRDefault="000E3F74" w:rsidP="000E3F74">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31</w:t>
      </w:r>
      <w:r w:rsidRPr="00E45550">
        <w:rPr>
          <w:rFonts w:ascii="Times New Roman" w:eastAsia="Times New Roman" w:hAnsi="Times New Roman" w:cs="Times New Roman"/>
          <w:i/>
          <w:lang w:val="ru-RU" w:eastAsia="ru-RU"/>
        </w:rPr>
        <w:t>.</w:t>
      </w:r>
      <w:r w:rsidRPr="006127D0">
        <w:rPr>
          <w:rFonts w:ascii="Times New Roman" w:eastAsia="Times New Roman" w:hAnsi="Times New Roman" w:cs="Times New Roman"/>
          <w:i/>
          <w:lang w:eastAsia="ru-RU"/>
        </w:rPr>
        <w:t>12.202</w:t>
      </w:r>
      <w:r w:rsidRPr="00E45550">
        <w:rPr>
          <w:rFonts w:ascii="Times New Roman" w:eastAsia="Times New Roman" w:hAnsi="Times New Roman" w:cs="Times New Roman"/>
          <w:i/>
          <w:lang w:val="ru-RU" w:eastAsia="ru-RU"/>
        </w:rPr>
        <w:t>4</w:t>
      </w:r>
      <w:r w:rsidRPr="006127D0">
        <w:rPr>
          <w:rFonts w:ascii="Times New Roman" w:eastAsia="Times New Roman" w:hAnsi="Times New Roman" w:cs="Times New Roman"/>
          <w:i/>
          <w:lang w:eastAsia="ru-RU"/>
        </w:rPr>
        <w:t xml:space="preserve"> року. </w:t>
      </w:r>
    </w:p>
    <w:p w:rsidR="000E3F74" w:rsidRPr="006127D0" w:rsidRDefault="000E3F74" w:rsidP="000E3F74">
      <w:pPr>
        <w:spacing w:after="0" w:line="240" w:lineRule="auto"/>
        <w:rPr>
          <w:rFonts w:ascii="Times New Roman" w:hAnsi="Times New Roman" w:cs="Times New Roman"/>
        </w:rPr>
      </w:pPr>
    </w:p>
    <w:p w:rsidR="000E3F74" w:rsidRPr="006127D0" w:rsidRDefault="000E3F74" w:rsidP="000E3F74">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rsidR="000E3F74" w:rsidRDefault="000E3F74" w:rsidP="000E3F74">
      <w:pPr>
        <w:spacing w:after="0" w:line="240" w:lineRule="auto"/>
        <w:rPr>
          <w:rFonts w:ascii="Times New Roman" w:hAnsi="Times New Roman" w:cs="Times New Roman"/>
        </w:rPr>
      </w:pPr>
      <w:r w:rsidRPr="006127D0">
        <w:rPr>
          <w:rFonts w:ascii="Times New Roman" w:hAnsi="Times New Roman" w:cs="Times New Roman"/>
        </w:rPr>
        <w:t xml:space="preserve"> № 1</w:t>
      </w:r>
      <w:r>
        <w:rPr>
          <w:rFonts w:ascii="Times New Roman" w:hAnsi="Times New Roman" w:cs="Times New Roman"/>
        </w:rPr>
        <w:t>1</w:t>
      </w:r>
      <w:r w:rsidRPr="006127D0">
        <w:rPr>
          <w:rFonts w:ascii="Times New Roman" w:hAnsi="Times New Roman" w:cs="Times New Roman"/>
        </w:rPr>
        <w:t xml:space="preserve">/ВТ від  </w:t>
      </w:r>
      <w:r>
        <w:rPr>
          <w:rFonts w:ascii="Times New Roman" w:hAnsi="Times New Roman" w:cs="Times New Roman"/>
          <w:lang w:val="ru-RU"/>
        </w:rPr>
        <w:t>27</w:t>
      </w:r>
      <w:r>
        <w:rPr>
          <w:rFonts w:ascii="Times New Roman" w:hAnsi="Times New Roman" w:cs="Times New Roman"/>
        </w:rPr>
        <w:t>.0</w:t>
      </w:r>
      <w:r>
        <w:rPr>
          <w:rFonts w:ascii="Times New Roman" w:hAnsi="Times New Roman" w:cs="Times New Roman"/>
        </w:rPr>
        <w:t>9</w:t>
      </w:r>
      <w:r w:rsidRPr="006127D0">
        <w:rPr>
          <w:rFonts w:ascii="Times New Roman" w:hAnsi="Times New Roman" w:cs="Times New Roman"/>
        </w:rPr>
        <w:t>.202</w:t>
      </w:r>
      <w:r>
        <w:rPr>
          <w:rFonts w:ascii="Times New Roman" w:hAnsi="Times New Roman" w:cs="Times New Roman"/>
        </w:rPr>
        <w:t>4</w:t>
      </w:r>
      <w:r w:rsidRPr="006127D0">
        <w:rPr>
          <w:rFonts w:ascii="Times New Roman" w:hAnsi="Times New Roman" w:cs="Times New Roman"/>
        </w:rPr>
        <w:t xml:space="preserve"> р.</w:t>
      </w:r>
    </w:p>
    <w:p w:rsidR="00B06A5F" w:rsidRPr="006127D0" w:rsidRDefault="00B06A5F" w:rsidP="000E3F74">
      <w:pPr>
        <w:spacing w:after="0" w:line="240" w:lineRule="auto"/>
        <w:rPr>
          <w:rFonts w:ascii="Times New Roman" w:hAnsi="Times New Roman" w:cs="Times New Roman"/>
        </w:rPr>
      </w:pPr>
      <w:bookmarkStart w:id="2" w:name="_GoBack"/>
      <w:bookmarkEnd w:id="2"/>
    </w:p>
    <w:p w:rsidR="000E3F74" w:rsidRPr="006127D0" w:rsidRDefault="000E3F74" w:rsidP="000E3F74">
      <w:pPr>
        <w:spacing w:after="0" w:line="240" w:lineRule="auto"/>
        <w:rPr>
          <w:rFonts w:ascii="Times New Roman" w:hAnsi="Times New Roman" w:cs="Times New Roman"/>
        </w:rPr>
      </w:pPr>
    </w:p>
    <w:p w:rsidR="000E3F74" w:rsidRPr="006127D0" w:rsidRDefault="000E3F74" w:rsidP="000E3F74">
      <w:r w:rsidRPr="006127D0">
        <w:rPr>
          <w:rFonts w:ascii="Times New Roman" w:hAnsi="Times New Roman" w:cs="Times New Roman"/>
        </w:rPr>
        <w:t>Уповноважена особа</w:t>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t>А. В. СЕРГІЄНКО</w:t>
      </w:r>
    </w:p>
    <w:p w:rsidR="007422AC" w:rsidRDefault="007422AC"/>
    <w:sectPr w:rsidR="007422AC" w:rsidSect="00B06A5F">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74"/>
    <w:rsid w:val="000E3F74"/>
    <w:rsid w:val="006D6A0A"/>
    <w:rsid w:val="007422AC"/>
    <w:rsid w:val="00B06A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E445"/>
  <w15:chartTrackingRefBased/>
  <w15:docId w15:val="{E27F6C15-FD94-4A94-956E-A6697E74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74"/>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E3F74"/>
    <w:pPr>
      <w:ind w:left="720"/>
      <w:contextualSpacing/>
    </w:pPr>
  </w:style>
  <w:style w:type="paragraph" w:customStyle="1" w:styleId="rvps2">
    <w:name w:val="rvps2"/>
    <w:basedOn w:val="a"/>
    <w:qFormat/>
    <w:rsid w:val="000E3F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0E3F74"/>
    <w:rPr>
      <w:rFonts w:asciiTheme="minorHAnsi" w:eastAsiaTheme="minorHAnsi" w:hAnsiTheme="minorHAnsi" w:cstheme="minorBidi"/>
      <w:sz w:val="22"/>
      <w:szCs w:val="22"/>
    </w:rPr>
  </w:style>
  <w:style w:type="character" w:styleId="a5">
    <w:name w:val="Hyperlink"/>
    <w:basedOn w:val="a0"/>
    <w:uiPriority w:val="99"/>
    <w:unhideWhenUsed/>
    <w:rsid w:val="000E3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2112</Words>
  <Characters>1205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2</cp:revision>
  <dcterms:created xsi:type="dcterms:W3CDTF">2024-09-27T12:01:00Z</dcterms:created>
  <dcterms:modified xsi:type="dcterms:W3CDTF">2024-09-27T12:09:00Z</dcterms:modified>
</cp:coreProperties>
</file>