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F977E" w14:textId="00143D74" w:rsidR="00CE3A31" w:rsidRDefault="00CE3A31"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CE3A31">
        <w:rPr>
          <w:rFonts w:ascii="Times New Roman" w:hAnsi="Times New Roman"/>
          <w:b/>
          <w:i/>
          <w:sz w:val="28"/>
          <w:szCs w:val="28"/>
        </w:rPr>
        <w:instrText>https://prozorro.gov.ua/tender/UA-2024-09-30-011168-a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172556">
        <w:rPr>
          <w:rStyle w:val="a3"/>
          <w:rFonts w:ascii="Times New Roman" w:hAnsi="Times New Roman"/>
          <w:b/>
          <w:i/>
          <w:sz w:val="28"/>
          <w:szCs w:val="28"/>
        </w:rPr>
        <w:t>https://prozorro.gov.ua/tender/UA-2024-09-30-011168-a</w:t>
      </w:r>
      <w:r>
        <w:rPr>
          <w:rFonts w:ascii="Times New Roman" w:hAnsi="Times New Roman"/>
          <w:b/>
          <w:i/>
          <w:sz w:val="28"/>
          <w:szCs w:val="28"/>
        </w:rPr>
        <w:fldChar w:fldCharType="end"/>
      </w:r>
    </w:p>
    <w:p w14:paraId="4EF2A103" w14:textId="77777777" w:rsidR="00CE3A31" w:rsidRDefault="00CE3A31" w:rsidP="00AE0716">
      <w:pPr>
        <w:spacing w:after="0" w:line="240" w:lineRule="auto"/>
        <w:ind w:firstLine="567"/>
        <w:jc w:val="center"/>
        <w:rPr>
          <w:rFonts w:ascii="Times New Roman" w:hAnsi="Times New Roman"/>
          <w:b/>
          <w:i/>
          <w:sz w:val="28"/>
          <w:szCs w:val="28"/>
        </w:rPr>
      </w:pPr>
      <w:bookmarkStart w:id="0" w:name="_GoBack"/>
      <w:bookmarkEnd w:id="0"/>
    </w:p>
    <w:p w14:paraId="5D753527" w14:textId="02255020" w:rsidR="00EE186C" w:rsidRDefault="00B14466" w:rsidP="00AE0716">
      <w:pPr>
        <w:spacing w:after="0" w:line="240" w:lineRule="auto"/>
        <w:ind w:firstLine="567"/>
        <w:jc w:val="center"/>
        <w:rPr>
          <w:rFonts w:ascii="Times New Roman" w:hAnsi="Times New Roman"/>
          <w:b/>
          <w:i/>
          <w:sz w:val="28"/>
          <w:szCs w:val="28"/>
        </w:rPr>
      </w:pPr>
      <w:r w:rsidRPr="00B14466">
        <w:rPr>
          <w:rFonts w:ascii="Times New Roman" w:hAnsi="Times New Roman"/>
          <w:b/>
          <w:i/>
          <w:sz w:val="28"/>
          <w:szCs w:val="28"/>
        </w:rPr>
        <w:t>ДК 021:2015: (CPV) Фруктові та овочеві соки (15320000-7) (Фруктові та овочеві соки)</w:t>
      </w:r>
    </w:p>
    <w:p w14:paraId="54564A5A" w14:textId="77777777" w:rsidR="00B14466" w:rsidRDefault="00B14466" w:rsidP="00AE0716">
      <w:pPr>
        <w:spacing w:after="0" w:line="240" w:lineRule="auto"/>
        <w:ind w:firstLine="567"/>
        <w:jc w:val="center"/>
        <w:rPr>
          <w:rFonts w:ascii="Times New Roman" w:hAnsi="Times New Roman"/>
          <w:b/>
          <w:i/>
          <w:sz w:val="28"/>
          <w:szCs w:val="28"/>
        </w:rPr>
      </w:pPr>
    </w:p>
    <w:p w14:paraId="75750CBD" w14:textId="34531678"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14466" w:rsidRPr="00B14466">
        <w:rPr>
          <w:rFonts w:ascii="Times New Roman" w:hAnsi="Times New Roman" w:cs="Times New Roman"/>
        </w:rPr>
        <w:t>ДК 021:2015: (CPV) Фруктові та овочеві соки (15320000-7) (Фруктові та овочеві соки)</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67DCAF94" w:rsidR="00B33343" w:rsidRPr="00EE186C"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B14466" w:rsidRPr="00B14466">
        <w:rPr>
          <w:rFonts w:ascii="Times New Roman" w:hAnsi="Times New Roman" w:cs="Times New Roman"/>
        </w:rPr>
        <w:t>ДК 021:2015: (CPV) Фруктові та овочеві соки (15320000-7) (Фруктові та овочеві соки)</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3E6C4F4B" w14:textId="77777777" w:rsidR="00B14466" w:rsidRDefault="0097092C" w:rsidP="00B14466">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D734F6D" w14:textId="685921A3" w:rsidR="00B14466" w:rsidRPr="00B14466" w:rsidRDefault="00B14466" w:rsidP="00B14466">
      <w:pPr>
        <w:widowControl w:val="0"/>
        <w:shd w:val="clear" w:color="auto" w:fill="FFFFFF"/>
        <w:spacing w:after="0" w:line="240" w:lineRule="auto"/>
        <w:jc w:val="both"/>
        <w:rPr>
          <w:rFonts w:ascii="Times New Roman" w:hAnsi="Times New Roman"/>
          <w:color w:val="000000"/>
          <w:kern w:val="1"/>
          <w:lang w:eastAsia="ar-SA"/>
        </w:rPr>
      </w:pPr>
      <w:r w:rsidRPr="00B14466">
        <w:rPr>
          <w:rFonts w:ascii="Times New Roman" w:hAnsi="Times New Roman" w:cs="Times New Roman"/>
          <w:iCs/>
          <w:szCs w:val="24"/>
          <w:lang w:eastAsia="ru-RU"/>
        </w:rPr>
        <w:t xml:space="preserve">Товар повинен відповідати показникам безпечності та якості для харчових продуктів, які встановлено нормативно-правовими актами України (зокрема, але не виключно, Законам України «Про основні принципи та вимоги до безпечності та якості харчових продуктів» та «Про інформацію для споживачів щодо харчових продуктів», Постанові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 нормативно-технологічній документації, встановленим санітарно-гігієнічним нормам, нормам стандартизації та сертифікації та супроводжуватись відповідними документами, що підтверджують їх якість та придатність до використання.  </w:t>
      </w:r>
    </w:p>
    <w:p w14:paraId="79167D29" w14:textId="77777777" w:rsidR="00B14466" w:rsidRDefault="00B14466" w:rsidP="00B14466">
      <w:pPr>
        <w:widowControl w:val="0"/>
        <w:shd w:val="clear" w:color="auto" w:fill="FFFFFF"/>
        <w:spacing w:after="0" w:line="240" w:lineRule="auto"/>
        <w:jc w:val="both"/>
        <w:rPr>
          <w:rFonts w:ascii="Times New Roman" w:hAnsi="Times New Roman" w:cs="Times New Roman"/>
          <w:iCs/>
          <w:szCs w:val="24"/>
          <w:lang w:eastAsia="ru-RU"/>
        </w:rPr>
      </w:pPr>
      <w:r w:rsidRPr="00B14466">
        <w:rPr>
          <w:rFonts w:ascii="Times New Roman" w:hAnsi="Times New Roman" w:cs="Times New Roman"/>
          <w:iCs/>
          <w:szCs w:val="24"/>
          <w:lang w:eastAsia="ru-RU"/>
        </w:rPr>
        <w:t xml:space="preserve">Якість товару, що постачається, повинна відповідати державним стандартам, сертифікатам якості товару та мати належний (не прострочений та такий, який дозволяє використати товар за призначенням у необхідний для Замовника строк). Товар не повинен містити небезпечні для організму речовини, до складу яких входять штучні, синтетичні барвники, домішки, ароматизатори, </w:t>
      </w:r>
      <w:proofErr w:type="spellStart"/>
      <w:r w:rsidRPr="00B14466">
        <w:rPr>
          <w:rFonts w:ascii="Times New Roman" w:hAnsi="Times New Roman" w:cs="Times New Roman"/>
          <w:iCs/>
          <w:szCs w:val="24"/>
          <w:lang w:eastAsia="ru-RU"/>
        </w:rPr>
        <w:t>підсолоджувачі</w:t>
      </w:r>
      <w:proofErr w:type="spellEnd"/>
      <w:r w:rsidRPr="00B14466">
        <w:rPr>
          <w:rFonts w:ascii="Times New Roman" w:hAnsi="Times New Roman" w:cs="Times New Roman"/>
          <w:iCs/>
          <w:szCs w:val="24"/>
          <w:lang w:eastAsia="ru-RU"/>
        </w:rPr>
        <w:t>, підсилювачі смаку,</w:t>
      </w:r>
      <w:r>
        <w:rPr>
          <w:rFonts w:ascii="Times New Roman" w:hAnsi="Times New Roman" w:cs="Times New Roman"/>
          <w:iCs/>
          <w:szCs w:val="24"/>
          <w:lang w:eastAsia="ru-RU"/>
        </w:rPr>
        <w:t xml:space="preserve"> консерванти, розпушувачі, ГМО.</w:t>
      </w:r>
    </w:p>
    <w:p w14:paraId="73BB1424" w14:textId="162A8AAB" w:rsidR="00EE186C" w:rsidRPr="00B14466" w:rsidRDefault="00B14466" w:rsidP="00B14466">
      <w:pPr>
        <w:widowControl w:val="0"/>
        <w:shd w:val="clear" w:color="auto" w:fill="FFFFFF"/>
        <w:spacing w:after="0" w:line="240" w:lineRule="auto"/>
        <w:jc w:val="both"/>
        <w:rPr>
          <w:rFonts w:ascii="Times New Roman" w:hAnsi="Times New Roman" w:cs="Times New Roman"/>
          <w:iCs/>
          <w:szCs w:val="24"/>
          <w:lang w:eastAsia="ru-RU"/>
        </w:rPr>
      </w:pPr>
      <w:r w:rsidRPr="00B14466">
        <w:rPr>
          <w:rFonts w:ascii="Times New Roman" w:hAnsi="Times New Roman" w:cs="Times New Roman"/>
          <w:iCs/>
          <w:szCs w:val="24"/>
          <w:lang w:eastAsia="ru-RU"/>
        </w:rPr>
        <w:t>Обов’язковим є дотримання строків придатності продуктів харчування. Термін придатності товару на момент постачання повинен бути не менше 80% загального терміну придатності даного товару, який встановлений підприємством-виробником, за умови його зберігання відповідно до норм і правил зберігання. Товар повинен бути упакований Постачальником таким чином, щоб не допустити псування та/або знищення його на період постачання до прийняття Замовником. Товар поставляється в упаковці (тарі) виробника, з нанесеним відповідним маркуванням державною мовою, або у тарі, що має забезпечити його збереження та цілісність під час транспортування та зберігання. У ціну товару включено вартість тари та упаковки.</w:t>
      </w:r>
    </w:p>
    <w:tbl>
      <w:tblPr>
        <w:tblW w:w="69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4566"/>
        <w:gridCol w:w="915"/>
        <w:gridCol w:w="1014"/>
      </w:tblGrid>
      <w:tr w:rsidR="00B14466" w:rsidRPr="00AA2EFB" w14:paraId="6EA8BA22" w14:textId="77777777" w:rsidTr="00B14466">
        <w:trPr>
          <w:trHeight w:val="842"/>
        </w:trPr>
        <w:tc>
          <w:tcPr>
            <w:tcW w:w="425" w:type="dxa"/>
            <w:vAlign w:val="center"/>
          </w:tcPr>
          <w:p w14:paraId="18BBF77C" w14:textId="77777777" w:rsidR="00B14466" w:rsidRPr="00692BC5" w:rsidRDefault="00B14466" w:rsidP="000163F1">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w:t>
            </w:r>
          </w:p>
          <w:p w14:paraId="7E1213DB" w14:textId="77777777" w:rsidR="00B14466" w:rsidRPr="00692BC5" w:rsidRDefault="00B14466" w:rsidP="000163F1">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з/п</w:t>
            </w:r>
          </w:p>
        </w:tc>
        <w:tc>
          <w:tcPr>
            <w:tcW w:w="4566" w:type="dxa"/>
            <w:vAlign w:val="center"/>
          </w:tcPr>
          <w:p w14:paraId="1690A129" w14:textId="77777777" w:rsidR="00B14466" w:rsidRPr="00692BC5" w:rsidRDefault="00B14466" w:rsidP="000163F1">
            <w:pPr>
              <w:widowControl w:val="0"/>
              <w:suppressAutoHyphens/>
              <w:autoSpaceDE w:val="0"/>
              <w:spacing w:after="0" w:line="240" w:lineRule="auto"/>
              <w:ind w:left="1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Найменування</w:t>
            </w:r>
          </w:p>
        </w:tc>
        <w:tc>
          <w:tcPr>
            <w:tcW w:w="915" w:type="dxa"/>
            <w:vAlign w:val="center"/>
          </w:tcPr>
          <w:p w14:paraId="45836B40" w14:textId="77777777" w:rsidR="00B14466" w:rsidRPr="00692BC5" w:rsidRDefault="00B14466" w:rsidP="000163F1">
            <w:pPr>
              <w:widowControl w:val="0"/>
              <w:suppressAutoHyphens/>
              <w:autoSpaceDE w:val="0"/>
              <w:spacing w:after="0" w:line="240" w:lineRule="auto"/>
              <w:ind w:left="1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Од</w:t>
            </w:r>
            <w:r>
              <w:rPr>
                <w:rFonts w:ascii="Times New Roman" w:hAnsi="Times New Roman" w:cs="Times New Roman"/>
                <w:b/>
                <w:bCs/>
                <w:color w:val="000000"/>
                <w:lang w:eastAsia="zh-CN"/>
              </w:rPr>
              <w:t>.</w:t>
            </w:r>
            <w:r w:rsidRPr="00692BC5">
              <w:rPr>
                <w:rFonts w:ascii="Times New Roman" w:hAnsi="Times New Roman" w:cs="Times New Roman"/>
                <w:b/>
                <w:bCs/>
                <w:color w:val="000000"/>
                <w:lang w:eastAsia="zh-CN"/>
              </w:rPr>
              <w:t xml:space="preserve">  виміру</w:t>
            </w:r>
          </w:p>
        </w:tc>
        <w:tc>
          <w:tcPr>
            <w:tcW w:w="1014" w:type="dxa"/>
            <w:vAlign w:val="center"/>
          </w:tcPr>
          <w:p w14:paraId="5DB6496B" w14:textId="77777777" w:rsidR="00B14466" w:rsidRPr="00692BC5" w:rsidRDefault="00B14466" w:rsidP="000163F1">
            <w:pPr>
              <w:widowControl w:val="0"/>
              <w:suppressAutoHyphens/>
              <w:autoSpaceDE w:val="0"/>
              <w:spacing w:after="0" w:line="240" w:lineRule="auto"/>
              <w:ind w:left="-169" w:right="-153"/>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К</w:t>
            </w:r>
            <w:r>
              <w:rPr>
                <w:rFonts w:ascii="Times New Roman" w:hAnsi="Times New Roman" w:cs="Times New Roman"/>
                <w:b/>
                <w:bCs/>
                <w:color w:val="000000"/>
                <w:lang w:eastAsia="zh-CN"/>
              </w:rPr>
              <w:t>-</w:t>
            </w:r>
            <w:r w:rsidRPr="00692BC5">
              <w:rPr>
                <w:rFonts w:ascii="Times New Roman" w:hAnsi="Times New Roman" w:cs="Times New Roman"/>
                <w:b/>
                <w:bCs/>
                <w:color w:val="000000"/>
                <w:lang w:eastAsia="zh-CN"/>
              </w:rPr>
              <w:t>ть</w:t>
            </w:r>
          </w:p>
        </w:tc>
      </w:tr>
      <w:tr w:rsidR="00B14466" w:rsidRPr="00AA2EFB" w14:paraId="1561CE5C" w14:textId="77777777" w:rsidTr="00B14466">
        <w:trPr>
          <w:trHeight w:val="324"/>
        </w:trPr>
        <w:tc>
          <w:tcPr>
            <w:tcW w:w="425" w:type="dxa"/>
            <w:vAlign w:val="center"/>
          </w:tcPr>
          <w:p w14:paraId="59F9A6E2" w14:textId="77777777" w:rsidR="00B14466" w:rsidRPr="00692BC5" w:rsidRDefault="00B14466" w:rsidP="000163F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sidRPr="00692BC5">
              <w:rPr>
                <w:rFonts w:ascii="Times New Roman" w:hAnsi="Times New Roman" w:cs="Times New Roman"/>
                <w:bCs/>
                <w:color w:val="000000"/>
                <w:lang w:eastAsia="zh-CN"/>
              </w:rPr>
              <w:t>1</w:t>
            </w:r>
          </w:p>
        </w:tc>
        <w:tc>
          <w:tcPr>
            <w:tcW w:w="4566" w:type="dxa"/>
          </w:tcPr>
          <w:p w14:paraId="598401BE" w14:textId="77777777" w:rsidR="00B14466" w:rsidRPr="00E62542" w:rsidRDefault="00B14466" w:rsidP="000163F1">
            <w:pPr>
              <w:rPr>
                <w:rFonts w:ascii="Times New Roman" w:hAnsi="Times New Roman" w:cs="Times New Roman"/>
              </w:rPr>
            </w:pPr>
            <w:r w:rsidRPr="00995785">
              <w:rPr>
                <w:rFonts w:ascii="Times New Roman" w:hAnsi="Times New Roman" w:cs="Times New Roman"/>
              </w:rPr>
              <w:t>Сік яблучний без доданого цукру</w:t>
            </w:r>
          </w:p>
        </w:tc>
        <w:tc>
          <w:tcPr>
            <w:tcW w:w="915" w:type="dxa"/>
          </w:tcPr>
          <w:p w14:paraId="3843C777" w14:textId="77777777" w:rsidR="00B14466" w:rsidRDefault="00B14466" w:rsidP="000163F1">
            <w:pPr>
              <w:jc w:val="center"/>
            </w:pPr>
            <w:r w:rsidRPr="006B293C">
              <w:rPr>
                <w:rFonts w:ascii="Times New Roman" w:hAnsi="Times New Roman" w:cs="Times New Roman"/>
                <w:bCs/>
              </w:rPr>
              <w:t>л</w:t>
            </w:r>
          </w:p>
        </w:tc>
        <w:tc>
          <w:tcPr>
            <w:tcW w:w="1014" w:type="dxa"/>
          </w:tcPr>
          <w:p w14:paraId="1B47FA39" w14:textId="77777777" w:rsidR="00B14466" w:rsidRPr="00AA2EFB" w:rsidRDefault="00B14466" w:rsidP="000163F1">
            <w:pPr>
              <w:spacing w:line="256" w:lineRule="auto"/>
              <w:jc w:val="center"/>
              <w:rPr>
                <w:rFonts w:ascii="Times New Roman" w:hAnsi="Times New Roman" w:cs="Times New Roman"/>
                <w:highlight w:val="yellow"/>
              </w:rPr>
            </w:pPr>
            <w:r>
              <w:rPr>
                <w:rFonts w:ascii="Times New Roman" w:hAnsi="Times New Roman" w:cs="Times New Roman"/>
              </w:rPr>
              <w:t>300</w:t>
            </w:r>
          </w:p>
        </w:tc>
      </w:tr>
      <w:tr w:rsidR="00B14466" w:rsidRPr="00AA2EFB" w14:paraId="069EA43C" w14:textId="77777777" w:rsidTr="00B14466">
        <w:trPr>
          <w:trHeight w:val="316"/>
        </w:trPr>
        <w:tc>
          <w:tcPr>
            <w:tcW w:w="425" w:type="dxa"/>
            <w:vAlign w:val="center"/>
          </w:tcPr>
          <w:p w14:paraId="64366421" w14:textId="77777777" w:rsidR="00B14466" w:rsidRPr="00692BC5" w:rsidRDefault="00B14466" w:rsidP="000163F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sidRPr="00692BC5">
              <w:rPr>
                <w:rFonts w:ascii="Times New Roman" w:hAnsi="Times New Roman" w:cs="Times New Roman"/>
                <w:bCs/>
                <w:color w:val="000000"/>
                <w:lang w:eastAsia="zh-CN"/>
              </w:rPr>
              <w:t>2</w:t>
            </w:r>
          </w:p>
        </w:tc>
        <w:tc>
          <w:tcPr>
            <w:tcW w:w="4566" w:type="dxa"/>
          </w:tcPr>
          <w:p w14:paraId="15AC357C" w14:textId="77777777" w:rsidR="00B14466" w:rsidRPr="00E62542" w:rsidRDefault="00B14466" w:rsidP="000163F1">
            <w:pPr>
              <w:rPr>
                <w:rFonts w:ascii="Times New Roman" w:hAnsi="Times New Roman" w:cs="Times New Roman"/>
              </w:rPr>
            </w:pPr>
            <w:r w:rsidRPr="00995785">
              <w:rPr>
                <w:rFonts w:ascii="Times New Roman" w:hAnsi="Times New Roman" w:cs="Times New Roman"/>
              </w:rPr>
              <w:t>Сік яблучно-виноградний без доданого цукру</w:t>
            </w:r>
          </w:p>
        </w:tc>
        <w:tc>
          <w:tcPr>
            <w:tcW w:w="915" w:type="dxa"/>
          </w:tcPr>
          <w:p w14:paraId="0A8C9451" w14:textId="77777777" w:rsidR="00B14466" w:rsidRDefault="00B14466" w:rsidP="000163F1">
            <w:pPr>
              <w:jc w:val="center"/>
            </w:pPr>
            <w:r w:rsidRPr="006B293C">
              <w:rPr>
                <w:rFonts w:ascii="Times New Roman" w:hAnsi="Times New Roman" w:cs="Times New Roman"/>
                <w:bCs/>
              </w:rPr>
              <w:t>л</w:t>
            </w:r>
          </w:p>
        </w:tc>
        <w:tc>
          <w:tcPr>
            <w:tcW w:w="1014" w:type="dxa"/>
          </w:tcPr>
          <w:p w14:paraId="4E2298BA" w14:textId="77777777" w:rsidR="00B14466" w:rsidRDefault="00B14466" w:rsidP="000163F1">
            <w:pPr>
              <w:jc w:val="center"/>
            </w:pPr>
            <w:r w:rsidRPr="003C4F4D">
              <w:rPr>
                <w:rFonts w:ascii="Times New Roman" w:hAnsi="Times New Roman" w:cs="Times New Roman"/>
              </w:rPr>
              <w:t>300</w:t>
            </w:r>
          </w:p>
        </w:tc>
      </w:tr>
      <w:tr w:rsidR="00B14466" w:rsidRPr="00AA2EFB" w14:paraId="6B350367" w14:textId="77777777" w:rsidTr="00B14466">
        <w:trPr>
          <w:trHeight w:val="468"/>
        </w:trPr>
        <w:tc>
          <w:tcPr>
            <w:tcW w:w="425" w:type="dxa"/>
            <w:vAlign w:val="center"/>
          </w:tcPr>
          <w:p w14:paraId="0F0F5097" w14:textId="77777777" w:rsidR="00B14466" w:rsidRPr="00AA2EFB" w:rsidRDefault="00B14466" w:rsidP="000163F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3</w:t>
            </w:r>
          </w:p>
        </w:tc>
        <w:tc>
          <w:tcPr>
            <w:tcW w:w="4566" w:type="dxa"/>
          </w:tcPr>
          <w:p w14:paraId="59936C92" w14:textId="77777777" w:rsidR="00B14466" w:rsidRPr="00E62542" w:rsidRDefault="00B14466" w:rsidP="000163F1">
            <w:pPr>
              <w:rPr>
                <w:rFonts w:ascii="Times New Roman" w:hAnsi="Times New Roman" w:cs="Times New Roman"/>
              </w:rPr>
            </w:pPr>
            <w:r w:rsidRPr="00995785">
              <w:rPr>
                <w:rFonts w:ascii="Times New Roman" w:hAnsi="Times New Roman" w:cs="Times New Roman"/>
              </w:rPr>
              <w:t xml:space="preserve">Сік </w:t>
            </w:r>
            <w:proofErr w:type="spellStart"/>
            <w:r w:rsidRPr="00995785">
              <w:rPr>
                <w:rFonts w:ascii="Times New Roman" w:hAnsi="Times New Roman" w:cs="Times New Roman"/>
              </w:rPr>
              <w:t>мультимікс</w:t>
            </w:r>
            <w:proofErr w:type="spellEnd"/>
            <w:r w:rsidRPr="00995785">
              <w:rPr>
                <w:rFonts w:ascii="Times New Roman" w:hAnsi="Times New Roman" w:cs="Times New Roman"/>
              </w:rPr>
              <w:t xml:space="preserve"> без доданого цукру</w:t>
            </w:r>
          </w:p>
        </w:tc>
        <w:tc>
          <w:tcPr>
            <w:tcW w:w="915" w:type="dxa"/>
          </w:tcPr>
          <w:p w14:paraId="07B91454" w14:textId="77777777" w:rsidR="00B14466" w:rsidRDefault="00B14466" w:rsidP="000163F1">
            <w:pPr>
              <w:jc w:val="center"/>
            </w:pPr>
            <w:r w:rsidRPr="006B293C">
              <w:rPr>
                <w:rFonts w:ascii="Times New Roman" w:hAnsi="Times New Roman" w:cs="Times New Roman"/>
                <w:bCs/>
              </w:rPr>
              <w:t>л</w:t>
            </w:r>
          </w:p>
        </w:tc>
        <w:tc>
          <w:tcPr>
            <w:tcW w:w="1014" w:type="dxa"/>
          </w:tcPr>
          <w:p w14:paraId="624D9495" w14:textId="6BECA1A6" w:rsidR="00B14466" w:rsidRDefault="00B14466" w:rsidP="00693717">
            <w:pPr>
              <w:jc w:val="center"/>
            </w:pPr>
            <w:r w:rsidRPr="003C4F4D">
              <w:rPr>
                <w:rFonts w:ascii="Times New Roman" w:hAnsi="Times New Roman" w:cs="Times New Roman"/>
              </w:rPr>
              <w:t>3</w:t>
            </w:r>
            <w:r w:rsidR="00693717">
              <w:rPr>
                <w:rFonts w:ascii="Times New Roman" w:hAnsi="Times New Roman" w:cs="Times New Roman"/>
              </w:rPr>
              <w:t>50</w:t>
            </w:r>
          </w:p>
        </w:tc>
      </w:tr>
      <w:tr w:rsidR="00B14466" w:rsidRPr="00AA2EFB" w14:paraId="75B854D4" w14:textId="77777777" w:rsidTr="00B14466">
        <w:trPr>
          <w:trHeight w:val="273"/>
        </w:trPr>
        <w:tc>
          <w:tcPr>
            <w:tcW w:w="425" w:type="dxa"/>
            <w:vAlign w:val="center"/>
          </w:tcPr>
          <w:p w14:paraId="6BD07589" w14:textId="77777777" w:rsidR="00B14466" w:rsidRPr="00AA2EFB" w:rsidRDefault="00B14466" w:rsidP="000163F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lastRenderedPageBreak/>
              <w:t>4</w:t>
            </w:r>
          </w:p>
        </w:tc>
        <w:tc>
          <w:tcPr>
            <w:tcW w:w="4566" w:type="dxa"/>
          </w:tcPr>
          <w:p w14:paraId="3739F0FF" w14:textId="77777777" w:rsidR="00B14466" w:rsidRPr="00E62542" w:rsidRDefault="00B14466" w:rsidP="000163F1">
            <w:pPr>
              <w:rPr>
                <w:rFonts w:ascii="Times New Roman" w:hAnsi="Times New Roman" w:cs="Times New Roman"/>
              </w:rPr>
            </w:pPr>
            <w:r w:rsidRPr="00995785">
              <w:rPr>
                <w:rFonts w:ascii="Times New Roman" w:hAnsi="Times New Roman" w:cs="Times New Roman"/>
              </w:rPr>
              <w:t>Сік яблучно-грушевий без доданого цукру</w:t>
            </w:r>
          </w:p>
        </w:tc>
        <w:tc>
          <w:tcPr>
            <w:tcW w:w="915" w:type="dxa"/>
          </w:tcPr>
          <w:p w14:paraId="44DF3397" w14:textId="77777777" w:rsidR="00B14466" w:rsidRDefault="00B14466" w:rsidP="000163F1">
            <w:pPr>
              <w:jc w:val="center"/>
            </w:pPr>
            <w:r w:rsidRPr="006B293C">
              <w:rPr>
                <w:rFonts w:ascii="Times New Roman" w:hAnsi="Times New Roman" w:cs="Times New Roman"/>
                <w:bCs/>
              </w:rPr>
              <w:t>л</w:t>
            </w:r>
          </w:p>
        </w:tc>
        <w:tc>
          <w:tcPr>
            <w:tcW w:w="1014" w:type="dxa"/>
          </w:tcPr>
          <w:p w14:paraId="41CAF03D" w14:textId="6B0182E0" w:rsidR="00B14466" w:rsidRPr="00AA2EFB" w:rsidRDefault="00B14466" w:rsidP="00693717">
            <w:pPr>
              <w:spacing w:line="256" w:lineRule="auto"/>
              <w:jc w:val="center"/>
              <w:rPr>
                <w:rFonts w:ascii="Times New Roman" w:hAnsi="Times New Roman" w:cs="Times New Roman"/>
              </w:rPr>
            </w:pPr>
            <w:r>
              <w:rPr>
                <w:rFonts w:ascii="Times New Roman" w:hAnsi="Times New Roman" w:cs="Times New Roman"/>
              </w:rPr>
              <w:t>3</w:t>
            </w:r>
            <w:r w:rsidR="00693717">
              <w:rPr>
                <w:rFonts w:ascii="Times New Roman" w:hAnsi="Times New Roman" w:cs="Times New Roman"/>
              </w:rPr>
              <w:t>00</w:t>
            </w:r>
          </w:p>
        </w:tc>
      </w:tr>
      <w:tr w:rsidR="00B14466" w:rsidRPr="00AA2EFB" w14:paraId="2E43763A" w14:textId="77777777" w:rsidTr="00B14466">
        <w:trPr>
          <w:trHeight w:val="273"/>
        </w:trPr>
        <w:tc>
          <w:tcPr>
            <w:tcW w:w="425" w:type="dxa"/>
            <w:vAlign w:val="center"/>
          </w:tcPr>
          <w:p w14:paraId="3B9B4A0B" w14:textId="77777777" w:rsidR="00B14466" w:rsidRDefault="00B14466" w:rsidP="000163F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5</w:t>
            </w:r>
          </w:p>
        </w:tc>
        <w:tc>
          <w:tcPr>
            <w:tcW w:w="4566" w:type="dxa"/>
          </w:tcPr>
          <w:p w14:paraId="4F7459BE" w14:textId="77777777" w:rsidR="00B14466" w:rsidRPr="00995785" w:rsidRDefault="00B14466" w:rsidP="000163F1">
            <w:pPr>
              <w:rPr>
                <w:rFonts w:ascii="Times New Roman" w:hAnsi="Times New Roman" w:cs="Times New Roman"/>
              </w:rPr>
            </w:pPr>
            <w:r w:rsidRPr="00995785">
              <w:rPr>
                <w:rFonts w:ascii="Times New Roman" w:hAnsi="Times New Roman" w:cs="Times New Roman"/>
              </w:rPr>
              <w:t>Сік яблучно-персиковий без доданого цукру</w:t>
            </w:r>
          </w:p>
        </w:tc>
        <w:tc>
          <w:tcPr>
            <w:tcW w:w="915" w:type="dxa"/>
          </w:tcPr>
          <w:p w14:paraId="3DA3AE62" w14:textId="77777777" w:rsidR="00B14466" w:rsidRDefault="00B14466" w:rsidP="000163F1">
            <w:pPr>
              <w:jc w:val="center"/>
            </w:pPr>
            <w:r w:rsidRPr="006B293C">
              <w:rPr>
                <w:rFonts w:ascii="Times New Roman" w:hAnsi="Times New Roman" w:cs="Times New Roman"/>
                <w:bCs/>
              </w:rPr>
              <w:t>л</w:t>
            </w:r>
          </w:p>
        </w:tc>
        <w:tc>
          <w:tcPr>
            <w:tcW w:w="1014" w:type="dxa"/>
          </w:tcPr>
          <w:p w14:paraId="4B65AFB5" w14:textId="77777777" w:rsidR="00B14466" w:rsidRDefault="00B14466" w:rsidP="000163F1">
            <w:pPr>
              <w:jc w:val="center"/>
            </w:pPr>
            <w:r w:rsidRPr="00095DBB">
              <w:rPr>
                <w:rFonts w:ascii="Times New Roman" w:hAnsi="Times New Roman" w:cs="Times New Roman"/>
              </w:rPr>
              <w:t>300</w:t>
            </w:r>
          </w:p>
        </w:tc>
      </w:tr>
      <w:tr w:rsidR="00B14466" w:rsidRPr="00AA2EFB" w14:paraId="28100FE5" w14:textId="77777777" w:rsidTr="00B14466">
        <w:trPr>
          <w:trHeight w:val="273"/>
        </w:trPr>
        <w:tc>
          <w:tcPr>
            <w:tcW w:w="425" w:type="dxa"/>
            <w:vAlign w:val="center"/>
          </w:tcPr>
          <w:p w14:paraId="6D1B6576" w14:textId="77777777" w:rsidR="00B14466" w:rsidRDefault="00B14466" w:rsidP="000163F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6</w:t>
            </w:r>
          </w:p>
        </w:tc>
        <w:tc>
          <w:tcPr>
            <w:tcW w:w="4566" w:type="dxa"/>
          </w:tcPr>
          <w:p w14:paraId="4F104A44" w14:textId="77777777" w:rsidR="00B14466" w:rsidRPr="00995785" w:rsidRDefault="00B14466" w:rsidP="000163F1">
            <w:pPr>
              <w:rPr>
                <w:rFonts w:ascii="Times New Roman" w:hAnsi="Times New Roman" w:cs="Times New Roman"/>
              </w:rPr>
            </w:pPr>
            <w:r w:rsidRPr="00995785">
              <w:rPr>
                <w:rFonts w:ascii="Times New Roman" w:hAnsi="Times New Roman" w:cs="Times New Roman"/>
              </w:rPr>
              <w:t>Сік яблучно-полуничний без доданого цукру</w:t>
            </w:r>
          </w:p>
        </w:tc>
        <w:tc>
          <w:tcPr>
            <w:tcW w:w="915" w:type="dxa"/>
          </w:tcPr>
          <w:p w14:paraId="3EFDE9D8" w14:textId="77777777" w:rsidR="00B14466" w:rsidRDefault="00B14466" w:rsidP="000163F1">
            <w:pPr>
              <w:jc w:val="center"/>
            </w:pPr>
            <w:r w:rsidRPr="006B293C">
              <w:rPr>
                <w:rFonts w:ascii="Times New Roman" w:hAnsi="Times New Roman" w:cs="Times New Roman"/>
                <w:bCs/>
              </w:rPr>
              <w:t>л</w:t>
            </w:r>
          </w:p>
        </w:tc>
        <w:tc>
          <w:tcPr>
            <w:tcW w:w="1014" w:type="dxa"/>
          </w:tcPr>
          <w:p w14:paraId="2E00E6D3" w14:textId="77777777" w:rsidR="00B14466" w:rsidRDefault="00B14466" w:rsidP="000163F1">
            <w:pPr>
              <w:jc w:val="center"/>
            </w:pPr>
            <w:r w:rsidRPr="00095DBB">
              <w:rPr>
                <w:rFonts w:ascii="Times New Roman" w:hAnsi="Times New Roman" w:cs="Times New Roman"/>
              </w:rPr>
              <w:t>300</w:t>
            </w:r>
          </w:p>
        </w:tc>
      </w:tr>
    </w:tbl>
    <w:p w14:paraId="5DD24560" w14:textId="77777777" w:rsidR="00B14466" w:rsidRDefault="00B14466" w:rsidP="00B14466">
      <w:pPr>
        <w:spacing w:after="0"/>
        <w:jc w:val="both"/>
        <w:rPr>
          <w:rFonts w:ascii="Times New Roman" w:hAnsi="Times New Roman" w:cs="Times New Roman"/>
          <w:b/>
          <w:sz w:val="40"/>
          <w:szCs w:val="40"/>
        </w:rPr>
      </w:pPr>
      <w:r w:rsidRPr="00883CF5">
        <w:rPr>
          <w:rFonts w:ascii="Times New Roman" w:hAnsi="Times New Roman" w:cs="Times New Roman"/>
          <w:b/>
          <w:sz w:val="40"/>
          <w:szCs w:val="40"/>
        </w:rPr>
        <w:t>*</w:t>
      </w:r>
      <w:r w:rsidRPr="00883CF5">
        <w:rPr>
          <w:rFonts w:ascii="Times New Roman" w:hAnsi="Times New Roman" w:cs="Times New Roman"/>
          <w:b/>
        </w:rPr>
        <w:t>Вимоги до предмета закупівлі:</w:t>
      </w:r>
    </w:p>
    <w:p w14:paraId="66BC585A" w14:textId="77777777" w:rsidR="00B14466" w:rsidRPr="00807263" w:rsidRDefault="00B14466" w:rsidP="00B14466">
      <w:pPr>
        <w:autoSpaceDE w:val="0"/>
        <w:autoSpaceDN w:val="0"/>
        <w:adjustRightInd w:val="0"/>
        <w:spacing w:after="0" w:line="240" w:lineRule="auto"/>
        <w:ind w:right="23"/>
        <w:jc w:val="both"/>
        <w:rPr>
          <w:rFonts w:ascii="Times New Roman" w:hAnsi="Times New Roman"/>
          <w:color w:val="000000"/>
          <w:kern w:val="1"/>
          <w:sz w:val="24"/>
          <w:szCs w:val="24"/>
          <w:lang w:eastAsia="ar-SA"/>
        </w:rPr>
      </w:pPr>
      <w:r w:rsidRPr="00995785">
        <w:rPr>
          <w:rFonts w:ascii="Times New Roman" w:hAnsi="Times New Roman" w:cs="Times New Roman"/>
          <w:sz w:val="18"/>
          <w:szCs w:val="18"/>
        </w:rPr>
        <w:t>Соки натуральні, з добре вираженим смаком та ароматом, властивим використаним видам сировини, без сторонніх присмаків і запахів. Без вмісту небезпечних для організму речовини, в тому числі штучних барвників, консервантів, ароматизаторів, генетично модифікованих організмів (ГМО).</w:t>
      </w:r>
      <w:r w:rsidRPr="00807263">
        <w:rPr>
          <w:rFonts w:ascii="Times New Roman" w:hAnsi="Times New Roman" w:cs="Times New Roman"/>
          <w:sz w:val="18"/>
          <w:szCs w:val="18"/>
        </w:rPr>
        <w:t>.</w:t>
      </w:r>
    </w:p>
    <w:p w14:paraId="014FCD71" w14:textId="77777777" w:rsidR="00EE186C" w:rsidRPr="004C1A6E" w:rsidRDefault="00EE186C" w:rsidP="005E523E">
      <w:pPr>
        <w:widowControl w:val="0"/>
        <w:shd w:val="clear" w:color="auto" w:fill="FFFFFF"/>
        <w:spacing w:after="0" w:line="240" w:lineRule="auto"/>
        <w:jc w:val="both"/>
        <w:rPr>
          <w:rFonts w:ascii="Times New Roman" w:hAnsi="Times New Roman"/>
          <w:color w:val="000000"/>
          <w:kern w:val="1"/>
          <w:lang w:eastAsia="ar-SA"/>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6485053" w14:textId="3E1E2F0B" w:rsidR="00314FE3" w:rsidRPr="00314FE3" w:rsidRDefault="00CA42A4" w:rsidP="00314FE3">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B14466">
        <w:rPr>
          <w:rFonts w:ascii="Times New Roman" w:hAnsi="Times New Roman" w:cs="Times New Roman"/>
        </w:rPr>
        <w:t>101 750,00</w:t>
      </w:r>
      <w:r w:rsidR="00314FE3" w:rsidRPr="00314FE3">
        <w:rPr>
          <w:rFonts w:ascii="Times New Roman" w:hAnsi="Times New Roman" w:cs="Times New Roman"/>
        </w:rPr>
        <w:t xml:space="preserve"> 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B0F"/>
    <w:rsid w:val="00041F96"/>
    <w:rsid w:val="00093A66"/>
    <w:rsid w:val="000A1A51"/>
    <w:rsid w:val="000A6FF8"/>
    <w:rsid w:val="00176FE4"/>
    <w:rsid w:val="001D7F49"/>
    <w:rsid w:val="0026611A"/>
    <w:rsid w:val="00301BC7"/>
    <w:rsid w:val="00305EE4"/>
    <w:rsid w:val="00314FE3"/>
    <w:rsid w:val="00351B09"/>
    <w:rsid w:val="00377E08"/>
    <w:rsid w:val="003A5FEF"/>
    <w:rsid w:val="003D3B1D"/>
    <w:rsid w:val="00424241"/>
    <w:rsid w:val="004B3B8A"/>
    <w:rsid w:val="004E489E"/>
    <w:rsid w:val="00556ABA"/>
    <w:rsid w:val="00590E66"/>
    <w:rsid w:val="00593474"/>
    <w:rsid w:val="005E523E"/>
    <w:rsid w:val="005F0304"/>
    <w:rsid w:val="00640A01"/>
    <w:rsid w:val="00683DDC"/>
    <w:rsid w:val="00693717"/>
    <w:rsid w:val="006A2D19"/>
    <w:rsid w:val="006B1DA6"/>
    <w:rsid w:val="00731BA0"/>
    <w:rsid w:val="007502A5"/>
    <w:rsid w:val="007732E7"/>
    <w:rsid w:val="007A50F1"/>
    <w:rsid w:val="008019D6"/>
    <w:rsid w:val="00825693"/>
    <w:rsid w:val="0085282D"/>
    <w:rsid w:val="00946CE0"/>
    <w:rsid w:val="0097092C"/>
    <w:rsid w:val="00980B9F"/>
    <w:rsid w:val="009C1FAD"/>
    <w:rsid w:val="009C29DA"/>
    <w:rsid w:val="009F4FD2"/>
    <w:rsid w:val="00A2557F"/>
    <w:rsid w:val="00A81052"/>
    <w:rsid w:val="00AB0DFA"/>
    <w:rsid w:val="00AE0716"/>
    <w:rsid w:val="00B14466"/>
    <w:rsid w:val="00B16C66"/>
    <w:rsid w:val="00B33343"/>
    <w:rsid w:val="00B8595A"/>
    <w:rsid w:val="00BF6BFF"/>
    <w:rsid w:val="00C07553"/>
    <w:rsid w:val="00C760BB"/>
    <w:rsid w:val="00C863AE"/>
    <w:rsid w:val="00CA42A4"/>
    <w:rsid w:val="00CB29B7"/>
    <w:rsid w:val="00CE3A31"/>
    <w:rsid w:val="00D15CC3"/>
    <w:rsid w:val="00D84356"/>
    <w:rsid w:val="00E67918"/>
    <w:rsid w:val="00E834CB"/>
    <w:rsid w:val="00EE1700"/>
    <w:rsid w:val="00EE186C"/>
    <w:rsid w:val="00F074E8"/>
    <w:rsid w:val="00F5513C"/>
    <w:rsid w:val="00F71A65"/>
    <w:rsid w:val="00FB1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4579">
      <w:bodyDiv w:val="1"/>
      <w:marLeft w:val="0"/>
      <w:marRight w:val="0"/>
      <w:marTop w:val="0"/>
      <w:marBottom w:val="0"/>
      <w:divBdr>
        <w:top w:val="none" w:sz="0" w:space="0" w:color="auto"/>
        <w:left w:val="none" w:sz="0" w:space="0" w:color="auto"/>
        <w:bottom w:val="none" w:sz="0" w:space="0" w:color="auto"/>
        <w:right w:val="none" w:sz="0" w:space="0" w:color="auto"/>
      </w:divBdr>
    </w:div>
    <w:div w:id="234751431">
      <w:bodyDiv w:val="1"/>
      <w:marLeft w:val="0"/>
      <w:marRight w:val="0"/>
      <w:marTop w:val="0"/>
      <w:marBottom w:val="0"/>
      <w:divBdr>
        <w:top w:val="none" w:sz="0" w:space="0" w:color="auto"/>
        <w:left w:val="none" w:sz="0" w:space="0" w:color="auto"/>
        <w:bottom w:val="none" w:sz="0" w:space="0" w:color="auto"/>
        <w:right w:val="none" w:sz="0" w:space="0" w:color="auto"/>
      </w:divBdr>
    </w:div>
    <w:div w:id="254477764">
      <w:bodyDiv w:val="1"/>
      <w:marLeft w:val="0"/>
      <w:marRight w:val="0"/>
      <w:marTop w:val="0"/>
      <w:marBottom w:val="0"/>
      <w:divBdr>
        <w:top w:val="none" w:sz="0" w:space="0" w:color="auto"/>
        <w:left w:val="none" w:sz="0" w:space="0" w:color="auto"/>
        <w:bottom w:val="none" w:sz="0" w:space="0" w:color="auto"/>
        <w:right w:val="none" w:sz="0" w:space="0" w:color="auto"/>
      </w:divBdr>
    </w:div>
    <w:div w:id="40561596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77636300">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92669808">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729255325">
      <w:bodyDiv w:val="1"/>
      <w:marLeft w:val="0"/>
      <w:marRight w:val="0"/>
      <w:marTop w:val="0"/>
      <w:marBottom w:val="0"/>
      <w:divBdr>
        <w:top w:val="none" w:sz="0" w:space="0" w:color="auto"/>
        <w:left w:val="none" w:sz="0" w:space="0" w:color="auto"/>
        <w:bottom w:val="none" w:sz="0" w:space="0" w:color="auto"/>
        <w:right w:val="none" w:sz="0" w:space="0" w:color="auto"/>
      </w:divBdr>
    </w:div>
    <w:div w:id="1835952917">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terms/"/>
    <ds:schemaRef ds:uri="c8c76e99-bfbc-4ac6-b8a2-12a48c184727"/>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21a3cdd7-b7f5-4e00-b9e7-681cfd136eac"/>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721871CE-67DD-41F0-A1B4-03C3A837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3915</Words>
  <Characters>2232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4</cp:revision>
  <cp:lastPrinted>2024-01-30T07:56:00Z</cp:lastPrinted>
  <dcterms:created xsi:type="dcterms:W3CDTF">2024-09-29T20:21:00Z</dcterms:created>
  <dcterms:modified xsi:type="dcterms:W3CDTF">2024-09-30T19:04:00Z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