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CB">
        <w:rPr>
          <w:rFonts w:ascii="Times New Roman" w:hAnsi="Times New Roman" w:cs="Times New Roman"/>
          <w:b/>
          <w:sz w:val="28"/>
          <w:szCs w:val="28"/>
        </w:rPr>
        <w:t>Генератор дизельний AKSA APD 44 A CI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E155CB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E155CB">
        <w:rPr>
          <w:rFonts w:ascii="Times New Roman" w:hAnsi="Times New Roman" w:cs="Times New Roman"/>
          <w:sz w:val="28"/>
          <w:szCs w:val="28"/>
        </w:rPr>
        <w:t xml:space="preserve"> 021:2015:31120000-3: Генератори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F3026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UA-2024-10-03-010711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E155CB">
        <w:rPr>
          <w:rFonts w:ascii="Times New Roman" w:hAnsi="Times New Roman" w:cs="Times New Roman"/>
          <w:b/>
          <w:bCs/>
          <w:sz w:val="28"/>
          <w:szCs w:val="28"/>
        </w:rPr>
        <w:t>450 240</w:t>
      </w:r>
      <w:r w:rsidR="00C07F51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E155CB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155CB" w:rsidRPr="00E155CB">
        <w:rPr>
          <w:rFonts w:ascii="Times New Roman" w:hAnsi="Times New Roman" w:cs="Times New Roman"/>
          <w:sz w:val="28"/>
          <w:szCs w:val="28"/>
        </w:rPr>
        <w:t>Власні кошти підприємства (для забезпечення статутної діяльності).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A646C4"/>
    <w:rsid w:val="00B04008"/>
    <w:rsid w:val="00BC07FE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608C8"/>
    <w:rsid w:val="00F60EF2"/>
    <w:rsid w:val="00F726D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2024-10-03T12:54:00Z</dcterms:created>
  <dcterms:modified xsi:type="dcterms:W3CDTF">2024-10-03T12:55:00Z</dcterms:modified>
</cp:coreProperties>
</file>