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31" w:rsidRDefault="008851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</w:pPr>
    </w:p>
    <w:p w:rsidR="0070362D" w:rsidRDefault="007036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:rsidR="00885131" w:rsidRPr="001C1477" w:rsidRDefault="001C147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ОБҐРУНТУВАННЯ </w:t>
      </w:r>
    </w:p>
    <w:p w:rsidR="0070362D" w:rsidRPr="0070362D" w:rsidRDefault="001C1477" w:rsidP="0070362D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технічних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якісних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характеристик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</w:t>
      </w:r>
      <w:proofErr w:type="gram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вл</w:t>
      </w:r>
      <w:proofErr w:type="gram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розміру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бюджетного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призначення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очікуваної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вартості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закупівлі</w:t>
      </w:r>
      <w:proofErr w:type="spellEnd"/>
      <w:r w:rsidR="0070362D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>Львівське</w:t>
      </w:r>
      <w:proofErr w:type="spellEnd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>комунальне</w:t>
      </w:r>
      <w:proofErr w:type="spellEnd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>підприємство</w:t>
      </w:r>
      <w:proofErr w:type="spellEnd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 xml:space="preserve"> ”</w:t>
      </w:r>
      <w:proofErr w:type="spellStart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>Старий</w:t>
      </w:r>
      <w:proofErr w:type="spellEnd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>Львів</w:t>
      </w:r>
      <w:proofErr w:type="spellEnd"/>
      <w:r w:rsidR="0070362D" w:rsidRPr="0070362D">
        <w:rPr>
          <w:rFonts w:ascii="Times New Roman" w:eastAsia="Times New Roman" w:hAnsi="Times New Roman" w:cs="Times New Roman"/>
          <w:b/>
          <w:sz w:val="23"/>
          <w:szCs w:val="23"/>
        </w:rPr>
        <w:t>”</w:t>
      </w:r>
    </w:p>
    <w:p w:rsidR="00885131" w:rsidRDefault="001C14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uk-UA"/>
        </w:rPr>
      </w:pPr>
      <w:proofErr w:type="spellStart"/>
      <w:proofErr w:type="gram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оприлюднюється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на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виконання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постанови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Кабміну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№ 710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від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11.10.2016 «Про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ефективне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використання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державних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коштів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» (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зі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змінами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))</w:t>
      </w:r>
      <w:proofErr w:type="gramEnd"/>
    </w:p>
    <w:p w:rsidR="00E80D2C" w:rsidRPr="00E80D2C" w:rsidRDefault="00E80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uk-UA"/>
        </w:rPr>
      </w:pPr>
    </w:p>
    <w:p w:rsidR="00885131" w:rsidRPr="001C1477" w:rsidRDefault="001C14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Найменування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місцезнаходження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ідентифікаційний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код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замовника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Єдиному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державному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реє</w:t>
      </w:r>
      <w:proofErr w:type="gram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стр</w:t>
      </w:r>
      <w:proofErr w:type="gram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юридичних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осіб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фізичних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осіб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—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підприємців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громадських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формувань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його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категорія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: </w:t>
      </w:r>
    </w:p>
    <w:p w:rsidR="00CF4556" w:rsidRDefault="0021613E" w:rsidP="00CF4556">
      <w:pPr>
        <w:spacing w:line="100" w:lineRule="atLeast"/>
        <w:rPr>
          <w:rFonts w:ascii="Times New Roman" w:hAnsi="Times New Roman" w:cs="Times New Roman"/>
          <w:i/>
          <w:sz w:val="23"/>
          <w:szCs w:val="23"/>
          <w:lang w:val="uk-UA"/>
        </w:rPr>
      </w:pPr>
      <w:bookmarkStart w:id="0" w:name="_heading=h.gjdgxs" w:colFirst="0" w:colLast="0"/>
      <w:bookmarkEnd w:id="0"/>
      <w:proofErr w:type="spellStart"/>
      <w:r w:rsidRPr="001C1477">
        <w:rPr>
          <w:rFonts w:ascii="Times New Roman" w:hAnsi="Times New Roman" w:cs="Times New Roman"/>
          <w:i/>
          <w:sz w:val="23"/>
          <w:szCs w:val="23"/>
        </w:rPr>
        <w:t>Львівське</w:t>
      </w:r>
      <w:proofErr w:type="spellEnd"/>
      <w:r w:rsidRPr="001C1477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hAnsi="Times New Roman" w:cs="Times New Roman"/>
          <w:i/>
          <w:sz w:val="23"/>
          <w:szCs w:val="23"/>
        </w:rPr>
        <w:t>комунальне</w:t>
      </w:r>
      <w:proofErr w:type="spellEnd"/>
      <w:r w:rsidRPr="001C1477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proofErr w:type="gramStart"/>
      <w:r w:rsidRPr="001C1477">
        <w:rPr>
          <w:rFonts w:ascii="Times New Roman" w:hAnsi="Times New Roman" w:cs="Times New Roman"/>
          <w:i/>
          <w:sz w:val="23"/>
          <w:szCs w:val="23"/>
        </w:rPr>
        <w:t>п</w:t>
      </w:r>
      <w:proofErr w:type="gramEnd"/>
      <w:r w:rsidRPr="001C1477">
        <w:rPr>
          <w:rFonts w:ascii="Times New Roman" w:hAnsi="Times New Roman" w:cs="Times New Roman"/>
          <w:i/>
          <w:sz w:val="23"/>
          <w:szCs w:val="23"/>
        </w:rPr>
        <w:t>ідприємство</w:t>
      </w:r>
      <w:proofErr w:type="spellEnd"/>
      <w:r w:rsidRPr="001C1477">
        <w:rPr>
          <w:rFonts w:ascii="Times New Roman" w:hAnsi="Times New Roman" w:cs="Times New Roman"/>
          <w:i/>
          <w:sz w:val="23"/>
          <w:szCs w:val="23"/>
        </w:rPr>
        <w:t xml:space="preserve"> "</w:t>
      </w:r>
      <w:proofErr w:type="spellStart"/>
      <w:r w:rsidRPr="001C1477">
        <w:rPr>
          <w:rFonts w:ascii="Times New Roman" w:hAnsi="Times New Roman" w:cs="Times New Roman"/>
          <w:i/>
          <w:sz w:val="23"/>
          <w:szCs w:val="23"/>
        </w:rPr>
        <w:t>Старий</w:t>
      </w:r>
      <w:proofErr w:type="spellEnd"/>
      <w:r w:rsidRPr="001C1477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hAnsi="Times New Roman" w:cs="Times New Roman"/>
          <w:i/>
          <w:sz w:val="23"/>
          <w:szCs w:val="23"/>
        </w:rPr>
        <w:t>Львів</w:t>
      </w:r>
      <w:proofErr w:type="spellEnd"/>
      <w:r w:rsidRPr="001C1477">
        <w:rPr>
          <w:rFonts w:ascii="Times New Roman" w:hAnsi="Times New Roman" w:cs="Times New Roman"/>
          <w:i/>
          <w:sz w:val="23"/>
          <w:szCs w:val="23"/>
        </w:rPr>
        <w:t>"</w:t>
      </w:r>
      <w:r w:rsidR="00CF4556" w:rsidRPr="00CF4556">
        <w:rPr>
          <w:rFonts w:ascii="Times New Roman" w:hAnsi="Times New Roman" w:cs="Times New Roman"/>
          <w:i/>
          <w:sz w:val="23"/>
          <w:szCs w:val="23"/>
        </w:rPr>
        <w:t xml:space="preserve">, 79008,  </w:t>
      </w:r>
      <w:proofErr w:type="spellStart"/>
      <w:r w:rsidR="00CF4556" w:rsidRPr="00CF4556">
        <w:rPr>
          <w:rFonts w:ascii="Times New Roman" w:hAnsi="Times New Roman" w:cs="Times New Roman"/>
          <w:i/>
          <w:sz w:val="23"/>
          <w:szCs w:val="23"/>
        </w:rPr>
        <w:t>Львівська</w:t>
      </w:r>
      <w:proofErr w:type="spellEnd"/>
      <w:r w:rsidR="00CF4556" w:rsidRPr="00CF4556">
        <w:rPr>
          <w:rFonts w:ascii="Times New Roman" w:hAnsi="Times New Roman" w:cs="Times New Roman"/>
          <w:i/>
          <w:sz w:val="23"/>
          <w:szCs w:val="23"/>
        </w:rPr>
        <w:t xml:space="preserve"> обл., м. </w:t>
      </w:r>
      <w:proofErr w:type="spellStart"/>
      <w:r w:rsidR="00CF4556" w:rsidRPr="00CF4556">
        <w:rPr>
          <w:rFonts w:ascii="Times New Roman" w:hAnsi="Times New Roman" w:cs="Times New Roman"/>
          <w:i/>
          <w:sz w:val="23"/>
          <w:szCs w:val="23"/>
        </w:rPr>
        <w:t>Львів</w:t>
      </w:r>
      <w:proofErr w:type="spellEnd"/>
      <w:r w:rsidR="00CF4556" w:rsidRPr="00CF4556">
        <w:rPr>
          <w:rFonts w:ascii="Times New Roman" w:hAnsi="Times New Roman" w:cs="Times New Roman"/>
          <w:i/>
          <w:sz w:val="23"/>
          <w:szCs w:val="23"/>
        </w:rPr>
        <w:t xml:space="preserve">, </w:t>
      </w:r>
      <w:proofErr w:type="spellStart"/>
      <w:r w:rsidR="00CF4556" w:rsidRPr="00CF4556">
        <w:rPr>
          <w:rFonts w:ascii="Times New Roman" w:hAnsi="Times New Roman" w:cs="Times New Roman"/>
          <w:i/>
          <w:sz w:val="23"/>
          <w:szCs w:val="23"/>
        </w:rPr>
        <w:t>вул</w:t>
      </w:r>
      <w:proofErr w:type="spellEnd"/>
      <w:r w:rsidR="00CF4556" w:rsidRPr="00CF4556">
        <w:rPr>
          <w:rFonts w:ascii="Times New Roman" w:hAnsi="Times New Roman" w:cs="Times New Roman"/>
          <w:i/>
          <w:sz w:val="23"/>
          <w:szCs w:val="23"/>
        </w:rPr>
        <w:t xml:space="preserve">. </w:t>
      </w:r>
      <w:proofErr w:type="spellStart"/>
      <w:r w:rsidR="00CF4556" w:rsidRPr="00CF4556">
        <w:rPr>
          <w:rFonts w:ascii="Times New Roman" w:hAnsi="Times New Roman" w:cs="Times New Roman"/>
          <w:i/>
          <w:sz w:val="23"/>
          <w:szCs w:val="23"/>
        </w:rPr>
        <w:t>Сербська</w:t>
      </w:r>
      <w:proofErr w:type="spellEnd"/>
      <w:r w:rsidR="00CF4556" w:rsidRPr="00CF4556">
        <w:rPr>
          <w:rFonts w:ascii="Times New Roman" w:hAnsi="Times New Roman" w:cs="Times New Roman"/>
          <w:i/>
          <w:sz w:val="23"/>
          <w:szCs w:val="23"/>
        </w:rPr>
        <w:t>, 15</w:t>
      </w:r>
      <w:r w:rsidR="00CF4556">
        <w:rPr>
          <w:rFonts w:ascii="Times New Roman" w:hAnsi="Times New Roman" w:cs="Times New Roman"/>
          <w:i/>
          <w:sz w:val="23"/>
          <w:szCs w:val="23"/>
          <w:lang w:val="uk-UA"/>
        </w:rPr>
        <w:t>,</w:t>
      </w:r>
      <w:r w:rsidR="00CF4556" w:rsidRPr="00CF4556">
        <w:rPr>
          <w:rFonts w:ascii="Times New Roman" w:hAnsi="Times New Roman" w:cs="Times New Roman"/>
          <w:i/>
          <w:sz w:val="23"/>
          <w:szCs w:val="23"/>
        </w:rPr>
        <w:t xml:space="preserve"> ЄДРПОУ 20782401</w:t>
      </w:r>
      <w:r w:rsidR="00CF4556">
        <w:rPr>
          <w:rFonts w:ascii="Times New Roman" w:hAnsi="Times New Roman" w:cs="Times New Roman"/>
          <w:i/>
          <w:sz w:val="23"/>
          <w:szCs w:val="23"/>
          <w:lang w:val="uk-UA"/>
        </w:rPr>
        <w:t>.</w:t>
      </w:r>
    </w:p>
    <w:p w:rsidR="00F02B1A" w:rsidRPr="002A02F5" w:rsidRDefault="00CF4556" w:rsidP="006F7B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В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ідповідно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 </w:t>
      </w:r>
      <w:r w:rsidR="00F02B1A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Статуту Львівського комунального підприємства «Старий Львів», затвердженого Галицькою районною адміністрацією Львівської міської ради </w:t>
      </w:r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ЛКП </w:t>
      </w:r>
      <w:r w:rsidR="00F02B1A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здійснює</w:t>
      </w:r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господарськ</w:t>
      </w:r>
      <w:proofErr w:type="spellEnd"/>
      <w:r w:rsidR="00F02B1A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у</w:t>
      </w:r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діяльн</w:t>
      </w:r>
      <w:r w:rsidR="00F02B1A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ість</w:t>
      </w:r>
      <w:proofErr w:type="spellEnd"/>
      <w:r w:rsidR="00F02B1A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</w:t>
      </w:r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підтримання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переданої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частини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майна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міської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комунальної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власності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відповідному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санітарному</w:t>
      </w:r>
      <w:proofErr w:type="spellEnd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>стані</w:t>
      </w:r>
      <w:proofErr w:type="spellEnd"/>
      <w:r w:rsidR="00F02B1A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.</w:t>
      </w:r>
      <w:r w:rsidR="00F02B1A" w:rsidRPr="00E80D2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A02F5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Планування закупівлі здійснюється на підставі наявної потреби у закупівлі.</w:t>
      </w:r>
    </w:p>
    <w:p w:rsidR="0070362D" w:rsidRDefault="0070362D" w:rsidP="00C915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/>
        </w:rPr>
      </w:pPr>
    </w:p>
    <w:p w:rsidR="00C9152A" w:rsidRPr="001C1477" w:rsidRDefault="001C1477" w:rsidP="00C915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Назва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</w:t>
      </w:r>
      <w:proofErr w:type="gram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вл</w:t>
      </w:r>
      <w:proofErr w:type="gram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із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зазначенням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коду за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Єдиним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закупівельним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словником (у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разі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поділу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на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лоти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такі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відомості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повинні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зазначатися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стосовно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кожного лота) 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назви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відповідних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класифікаторів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закупівлі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частин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закупівлі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(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лотів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) (за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наявності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):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Райдер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з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кабіною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,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щітка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 для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райдера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, 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розкидач-сівалка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 для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райдера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 (ДК 021:2015: </w:t>
      </w:r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16160000-4 —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>Садова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>техніка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proofErr w:type="gramStart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>р</w:t>
      </w:r>
      <w:proofErr w:type="gram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>ізна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)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885131" w:rsidRPr="001C1477" w:rsidRDefault="001C1477" w:rsidP="00C9152A">
      <w:pPr>
        <w:spacing w:after="28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Вид 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ідентифікатор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процедури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</w:t>
      </w:r>
      <w:proofErr w:type="gram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вл</w:t>
      </w:r>
      <w:proofErr w:type="gram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: </w:t>
      </w:r>
      <w:proofErr w:type="spellStart"/>
      <w:r w:rsidRPr="001C1477">
        <w:rPr>
          <w:rFonts w:ascii="Times New Roman" w:eastAsia="Times New Roman" w:hAnsi="Times New Roman" w:cs="Times New Roman"/>
          <w:sz w:val="23"/>
          <w:szCs w:val="23"/>
        </w:rPr>
        <w:t>Відк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риті</w:t>
      </w:r>
      <w:proofErr w:type="spellEnd"/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 xml:space="preserve"> торги (</w:t>
      </w:r>
      <w:proofErr w:type="spellStart"/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з</w:t>
      </w:r>
      <w:proofErr w:type="spellEnd"/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особливостями</w:t>
      </w:r>
      <w:proofErr w:type="spellEnd"/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),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UA-2024-10-16-013849-a</w:t>
      </w:r>
    </w:p>
    <w:p w:rsidR="00C9152A" w:rsidRPr="001C1477" w:rsidRDefault="001C1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1" w:name="_heading=h.30j0zll" w:colFirst="0" w:colLast="0"/>
      <w:bookmarkEnd w:id="1"/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Очікувана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вартість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обґрунтування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очікуваної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вартості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 xml:space="preserve">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закупівлі</w:t>
      </w:r>
      <w:proofErr w:type="spellEnd"/>
      <w:r w:rsidRPr="001C1477">
        <w:rPr>
          <w:rFonts w:ascii="Times New Roman" w:eastAsia="Times New Roman" w:hAnsi="Times New Roman" w:cs="Times New Roman"/>
          <w:b/>
          <w:sz w:val="23"/>
          <w:szCs w:val="23"/>
        </w:rPr>
        <w:t>:</w:t>
      </w:r>
      <w:r w:rsidRPr="001C147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1 625 987,00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</w:rPr>
        <w:t>UAH</w:t>
      </w:r>
      <w:r w:rsidR="00C9152A" w:rsidRPr="001C147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1C1477">
        <w:rPr>
          <w:rFonts w:ascii="Times New Roman" w:eastAsia="Times New Roman" w:hAnsi="Times New Roman" w:cs="Times New Roman"/>
          <w:sz w:val="23"/>
          <w:szCs w:val="23"/>
        </w:rPr>
        <w:t xml:space="preserve">грн. </w:t>
      </w:r>
    </w:p>
    <w:p w:rsidR="0070362D" w:rsidRPr="0070362D" w:rsidRDefault="001C1477" w:rsidP="007036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Очікувана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вартість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предмета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закупі</w:t>
      </w:r>
      <w:proofErr w:type="gram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вл</w:t>
      </w:r>
      <w:proofErr w:type="gram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визначена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відповідно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до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проведеного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моніторингу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цін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шляхом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пошуку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збору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аналізу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загальнодоступної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інформації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про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ціни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що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містяться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в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мережі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Інтернет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у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відкритому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доступі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, в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електронній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системі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закупівель</w:t>
      </w:r>
      <w:proofErr w:type="spellEnd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 xml:space="preserve"> «</w:t>
      </w:r>
      <w:proofErr w:type="spellStart"/>
      <w:r w:rsidRPr="001C1477">
        <w:rPr>
          <w:rFonts w:ascii="Times New Roman" w:eastAsia="Times New Roman" w:hAnsi="Times New Roman" w:cs="Times New Roman"/>
          <w:i/>
          <w:sz w:val="23"/>
          <w:szCs w:val="23"/>
        </w:rPr>
        <w:t>Прозорро</w:t>
      </w:r>
      <w:proofErr w:type="spellEnd"/>
      <w:r w:rsidR="00C9152A" w:rsidRPr="001C1477">
        <w:rPr>
          <w:rFonts w:ascii="Times New Roman" w:eastAsia="Times New Roman" w:hAnsi="Times New Roman" w:cs="Times New Roman"/>
          <w:i/>
          <w:sz w:val="23"/>
          <w:szCs w:val="23"/>
        </w:rPr>
        <w:t>»</w:t>
      </w:r>
      <w:r w:rsidR="0070362D">
        <w:rPr>
          <w:rFonts w:ascii="Times New Roman" w:eastAsia="Times New Roman" w:hAnsi="Times New Roman" w:cs="Times New Roman"/>
          <w:i/>
          <w:sz w:val="23"/>
          <w:szCs w:val="23"/>
          <w:lang w:val="uk-UA"/>
        </w:rPr>
        <w:t xml:space="preserve">. </w:t>
      </w:r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При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визначенні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очікуваної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вартості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врахов</w:t>
      </w:r>
      <w:r w:rsidR="0070362D">
        <w:rPr>
          <w:rFonts w:ascii="Times New Roman" w:eastAsia="Times New Roman" w:hAnsi="Times New Roman" w:cs="Times New Roman"/>
          <w:i/>
          <w:sz w:val="23"/>
          <w:szCs w:val="23"/>
          <w:lang w:val="uk-UA"/>
        </w:rPr>
        <w:t>ано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вимоги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та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методи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визначення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очікуваної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вартості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предмету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закупі</w:t>
      </w:r>
      <w:proofErr w:type="gram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вл</w:t>
      </w:r>
      <w:proofErr w:type="gram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що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визначаються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відповідно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до наказу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Міністерства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розвитку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економіки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торгівлі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та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сільського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господарства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України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від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18.02.2020  № 275 «Про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затвердження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примірної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методики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визначення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очікуваної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вартості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 xml:space="preserve"> предмета </w:t>
      </w:r>
      <w:proofErr w:type="spellStart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закупівлі</w:t>
      </w:r>
      <w:proofErr w:type="spellEnd"/>
      <w:r w:rsidR="0070362D" w:rsidRPr="0070362D">
        <w:rPr>
          <w:rFonts w:ascii="Times New Roman" w:eastAsia="Times New Roman" w:hAnsi="Times New Roman" w:cs="Times New Roman"/>
          <w:i/>
          <w:sz w:val="23"/>
          <w:szCs w:val="23"/>
        </w:rPr>
        <w:t>».</w:t>
      </w:r>
    </w:p>
    <w:p w:rsidR="00885131" w:rsidRPr="0070362D" w:rsidRDefault="008851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23"/>
          <w:szCs w:val="23"/>
          <w:lang w:val="uk-UA"/>
        </w:rPr>
      </w:pPr>
    </w:p>
    <w:p w:rsidR="00885131" w:rsidRPr="001C1477" w:rsidRDefault="001C1477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Обґрунтування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технічних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якісних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характеристик предмета </w:t>
      </w:r>
      <w:proofErr w:type="spellStart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закупівлі</w:t>
      </w:r>
      <w:proofErr w:type="spellEnd"/>
      <w:r w:rsidRPr="001C147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  <w:r w:rsidRPr="001C1477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FA4E76" w:rsidRPr="001C1477" w:rsidRDefault="001C1477" w:rsidP="00FA4E76">
      <w:pPr>
        <w:spacing w:after="28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2" w:name="_heading=h.1fob9te" w:colFirst="0" w:colLast="0"/>
      <w:bookmarkEnd w:id="2"/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Замовник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здійснює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закупівлю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B2126" w:rsidRPr="001C1477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>цього товару</w:t>
      </w:r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оскільки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вона за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своїми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якісними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та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технічними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характеристиками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найбільше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відповідатиме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вимогам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C1477">
        <w:rPr>
          <w:rFonts w:ascii="Times New Roman" w:eastAsia="Times New Roman" w:hAnsi="Times New Roman" w:cs="Times New Roman"/>
          <w:sz w:val="23"/>
          <w:szCs w:val="23"/>
        </w:rPr>
        <w:t>і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потребам </w:t>
      </w:r>
      <w:proofErr w:type="spellStart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>замовника</w:t>
      </w:r>
      <w:proofErr w:type="spellEnd"/>
      <w:r w:rsidRPr="001C14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Технічні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та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якісні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характеристики за ІД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закупівлі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є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вільному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доступі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сайті</w:t>
      </w:r>
      <w:proofErr w:type="spellEnd"/>
      <w:r w:rsidR="00FA4E76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</w:t>
      </w:r>
      <w:proofErr w:type="spellStart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Прозорро</w:t>
      </w:r>
      <w:proofErr w:type="spellEnd"/>
      <w:r w:rsidR="00FA4E76" w:rsidRPr="00FA4E76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FA4E76"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  <w:t xml:space="preserve"> </w:t>
      </w:r>
    </w:p>
    <w:p w:rsidR="00885131" w:rsidRPr="00FA4E76" w:rsidRDefault="00885131" w:rsidP="00FA4E76">
      <w:pPr>
        <w:widowControl w:val="0"/>
        <w:spacing w:after="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uk-UA"/>
        </w:rPr>
      </w:pPr>
    </w:p>
    <w:sectPr w:rsidR="00885131" w:rsidRPr="00FA4E76" w:rsidSect="00294726">
      <w:pgSz w:w="11906" w:h="16838"/>
      <w:pgMar w:top="851" w:right="850" w:bottom="851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B0E"/>
    <w:multiLevelType w:val="hybridMultilevel"/>
    <w:tmpl w:val="66CE44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D61AB"/>
    <w:multiLevelType w:val="hybridMultilevel"/>
    <w:tmpl w:val="5546C518"/>
    <w:lvl w:ilvl="0" w:tplc="557E45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885131"/>
    <w:rsid w:val="001C1477"/>
    <w:rsid w:val="0021613E"/>
    <w:rsid w:val="00294726"/>
    <w:rsid w:val="002A02F5"/>
    <w:rsid w:val="00424835"/>
    <w:rsid w:val="00552869"/>
    <w:rsid w:val="006F7BCC"/>
    <w:rsid w:val="0070362D"/>
    <w:rsid w:val="00885131"/>
    <w:rsid w:val="008B2126"/>
    <w:rsid w:val="00B843C0"/>
    <w:rsid w:val="00C3176C"/>
    <w:rsid w:val="00C9152A"/>
    <w:rsid w:val="00CF4556"/>
    <w:rsid w:val="00D24F6D"/>
    <w:rsid w:val="00D53F94"/>
    <w:rsid w:val="00DD2A13"/>
    <w:rsid w:val="00E80D2C"/>
    <w:rsid w:val="00F02B1A"/>
    <w:rsid w:val="00F51356"/>
    <w:rsid w:val="00FA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4E"/>
  </w:style>
  <w:style w:type="paragraph" w:styleId="1">
    <w:name w:val="heading 1"/>
    <w:basedOn w:val="a"/>
    <w:next w:val="a"/>
    <w:uiPriority w:val="9"/>
    <w:qFormat/>
    <w:rsid w:val="002947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947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47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47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472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947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47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472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947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rsid w:val="002947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unhideWhenUsed/>
    <w:qFormat/>
    <w:rsid w:val="007B5283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</w:rPr>
  </w:style>
  <w:style w:type="paragraph" w:styleId="a9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a">
    <w:name w:val="Strong"/>
    <w:basedOn w:val="a0"/>
    <w:uiPriority w:val="22"/>
    <w:qFormat/>
    <w:rsid w:val="007B5283"/>
    <w:rPr>
      <w:b/>
      <w:bCs/>
    </w:rPr>
  </w:style>
  <w:style w:type="paragraph" w:styleId="ab">
    <w:name w:val="No Spacing"/>
    <w:link w:val="ac"/>
    <w:uiPriority w:val="1"/>
    <w:qFormat/>
    <w:rsid w:val="00FD5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FD5DE3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d">
    <w:name w:val="annotation text"/>
    <w:basedOn w:val="a"/>
    <w:link w:val="ae"/>
    <w:uiPriority w:val="99"/>
    <w:unhideWhenUsed/>
    <w:rsid w:val="00BB6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B6BCB"/>
    <w:rPr>
      <w:rFonts w:ascii="Times New Roman CYR" w:eastAsia="Times New Roman" w:hAnsi="Times New Roman CYR" w:cs="Times New Roman CYR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RYUmNMtVts/BUJfP/Hl7pFv1Q==">CgMxLjAyCGguZ2pkZ3hzMgloLjMwajB6bGwyCWguMWZvYjl0ZTIJaC4zem55c2g3OAByITFEX2dONXF3ZDR6MTBROFZ4MUMxSWEtTGxjQkIzYThCTQ==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ПК</cp:lastModifiedBy>
  <cp:revision>14</cp:revision>
  <cp:lastPrinted>2024-10-22T05:51:00Z</cp:lastPrinted>
  <dcterms:created xsi:type="dcterms:W3CDTF">2021-03-19T13:59:00Z</dcterms:created>
  <dcterms:modified xsi:type="dcterms:W3CDTF">2024-10-22T06:18:00Z</dcterms:modified>
</cp:coreProperties>
</file>