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21B0F" w14:textId="77777777" w:rsidR="005D668D" w:rsidRDefault="005D668D" w:rsidP="005D668D">
      <w:pPr>
        <w:spacing w:after="0" w:line="240" w:lineRule="auto"/>
        <w:ind w:left="4253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ЗАТВЕРДЖУЮ</w:t>
      </w:r>
    </w:p>
    <w:p w14:paraId="4E24DF5F" w14:textId="74D1DBD7" w:rsidR="005D668D" w:rsidRDefault="005D668D" w:rsidP="005D668D">
      <w:pPr>
        <w:spacing w:after="0" w:line="240" w:lineRule="auto"/>
        <w:ind w:left="4253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Генеральний директор КНП «ЦЗМС </w:t>
      </w:r>
      <w:proofErr w:type="spellStart"/>
      <w:r>
        <w:rPr>
          <w:rFonts w:ascii="Times New Roman" w:hAnsi="Times New Roman" w:cs="Times New Roman"/>
          <w:sz w:val="26"/>
          <w:szCs w:val="26"/>
        </w:rPr>
        <w:t>м.Львова</w:t>
      </w:r>
      <w:proofErr w:type="spellEnd"/>
      <w:r w:rsidR="00612B6B">
        <w:rPr>
          <w:rFonts w:ascii="Times New Roman" w:hAnsi="Times New Roman" w:cs="Times New Roman"/>
          <w:sz w:val="26"/>
          <w:szCs w:val="26"/>
        </w:rPr>
        <w:t>»</w:t>
      </w:r>
    </w:p>
    <w:p w14:paraId="779A1FF1" w14:textId="77777777" w:rsidR="005D668D" w:rsidRDefault="005D668D" w:rsidP="005D668D">
      <w:pPr>
        <w:spacing w:after="0" w:line="240" w:lineRule="auto"/>
        <w:ind w:left="4253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 </w:t>
      </w:r>
      <w:proofErr w:type="spellStart"/>
      <w:r>
        <w:rPr>
          <w:rFonts w:ascii="Times New Roman" w:hAnsi="Times New Roman" w:cs="Times New Roman"/>
          <w:sz w:val="26"/>
          <w:szCs w:val="26"/>
        </w:rPr>
        <w:t>О.Романишин</w:t>
      </w:r>
      <w:proofErr w:type="spellEnd"/>
    </w:p>
    <w:p w14:paraId="6EC857FC" w14:textId="13FB1321" w:rsidR="005D668D" w:rsidRDefault="005D668D" w:rsidP="005D668D">
      <w:pPr>
        <w:spacing w:after="0" w:line="240" w:lineRule="auto"/>
        <w:ind w:left="4253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8250A1">
        <w:rPr>
          <w:rFonts w:ascii="Times New Roman" w:hAnsi="Times New Roman" w:cs="Times New Roman"/>
          <w:sz w:val="26"/>
          <w:szCs w:val="26"/>
        </w:rPr>
        <w:t>2</w:t>
      </w:r>
      <w:r w:rsidR="000F1E6E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»  </w:t>
      </w:r>
      <w:r w:rsidR="008250A1">
        <w:rPr>
          <w:rFonts w:ascii="Times New Roman" w:hAnsi="Times New Roman" w:cs="Times New Roman"/>
          <w:sz w:val="26"/>
          <w:szCs w:val="26"/>
        </w:rPr>
        <w:t>жовт</w:t>
      </w:r>
      <w:r w:rsidR="00BA2585">
        <w:rPr>
          <w:rFonts w:ascii="Times New Roman" w:hAnsi="Times New Roman" w:cs="Times New Roman"/>
          <w:sz w:val="26"/>
          <w:szCs w:val="26"/>
        </w:rPr>
        <w:t>ня</w:t>
      </w:r>
      <w:r>
        <w:rPr>
          <w:rFonts w:ascii="Times New Roman" w:hAnsi="Times New Roman" w:cs="Times New Roman"/>
          <w:sz w:val="26"/>
          <w:szCs w:val="26"/>
        </w:rPr>
        <w:t xml:space="preserve"> 2024 року</w:t>
      </w:r>
    </w:p>
    <w:p w14:paraId="16E44D12" w14:textId="77777777" w:rsidR="005D668D" w:rsidRDefault="005D668D" w:rsidP="005D668D">
      <w:pPr>
        <w:spacing w:after="0" w:line="240" w:lineRule="auto"/>
        <w:ind w:left="6237"/>
        <w:contextualSpacing/>
        <w:rPr>
          <w:rFonts w:ascii="Times New Roman" w:hAnsi="Times New Roman" w:cs="Times New Roman"/>
          <w:sz w:val="26"/>
          <w:szCs w:val="26"/>
        </w:rPr>
      </w:pPr>
    </w:p>
    <w:p w14:paraId="4F6D5C04" w14:textId="480F0FD6" w:rsidR="005D668D" w:rsidRDefault="005D668D" w:rsidP="005D668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385623" w:themeColor="accent6" w:themeShade="80"/>
          <w:sz w:val="26"/>
          <w:szCs w:val="26"/>
        </w:rPr>
        <w:t>НАВЧАЛЬНА ПРОГРАМА №</w:t>
      </w:r>
      <w:r w:rsidR="008250A1">
        <w:rPr>
          <w:rFonts w:ascii="Times New Roman" w:hAnsi="Times New Roman" w:cs="Times New Roman"/>
          <w:b/>
          <w:bCs/>
          <w:color w:val="385623" w:themeColor="accent6" w:themeShade="80"/>
          <w:sz w:val="26"/>
          <w:szCs w:val="26"/>
        </w:rPr>
        <w:t>2</w:t>
      </w:r>
      <w:r w:rsidR="000F1E6E">
        <w:rPr>
          <w:rFonts w:ascii="Times New Roman" w:hAnsi="Times New Roman" w:cs="Times New Roman"/>
          <w:b/>
          <w:bCs/>
          <w:color w:val="385623" w:themeColor="accent6" w:themeShade="80"/>
          <w:sz w:val="26"/>
          <w:szCs w:val="26"/>
        </w:rPr>
        <w:t>9</w:t>
      </w:r>
      <w:r>
        <w:rPr>
          <w:rFonts w:ascii="Times New Roman" w:hAnsi="Times New Roman" w:cs="Times New Roman"/>
          <w:b/>
          <w:bCs/>
          <w:color w:val="385623" w:themeColor="accent6" w:themeShade="80"/>
          <w:sz w:val="26"/>
          <w:szCs w:val="26"/>
        </w:rPr>
        <w:t>/2024</w:t>
      </w:r>
    </w:p>
    <w:p w14:paraId="0F7B5B47" w14:textId="77777777" w:rsidR="00F661D7" w:rsidRPr="00A033A4" w:rsidRDefault="00F661D7" w:rsidP="007572B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02"/>
        <w:gridCol w:w="6520"/>
      </w:tblGrid>
      <w:tr w:rsidR="004B0D28" w:rsidRPr="00A033A4" w14:paraId="5AD223CE" w14:textId="77777777" w:rsidTr="00817447">
        <w:trPr>
          <w:trHeight w:val="1393"/>
        </w:trPr>
        <w:tc>
          <w:tcPr>
            <w:tcW w:w="2802" w:type="dxa"/>
            <w:vAlign w:val="center"/>
          </w:tcPr>
          <w:p w14:paraId="1EAB6588" w14:textId="546B63D7" w:rsidR="004B0D28" w:rsidRPr="00E03E91" w:rsidRDefault="004B759D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03E91">
              <w:rPr>
                <w:rFonts w:ascii="Times New Roman" w:hAnsi="Times New Roman" w:cs="Times New Roman"/>
                <w:sz w:val="28"/>
                <w:szCs w:val="28"/>
              </w:rPr>
              <w:t>Тема заходу</w:t>
            </w:r>
          </w:p>
        </w:tc>
        <w:tc>
          <w:tcPr>
            <w:tcW w:w="6520" w:type="dxa"/>
            <w:vAlign w:val="center"/>
          </w:tcPr>
          <w:p w14:paraId="3062D6AB" w14:textId="526A9248" w:rsidR="004B0D28" w:rsidRPr="00E03E91" w:rsidRDefault="0054211E" w:rsidP="00545025">
            <w:pPr>
              <w:pStyle w:val="a9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54211E">
              <w:rPr>
                <w:rFonts w:eastAsiaTheme="minorHAnsi"/>
                <w:bCs/>
                <w:sz w:val="28"/>
                <w:szCs w:val="28"/>
                <w:lang w:eastAsia="en-US"/>
              </w:rPr>
              <w:t>«</w:t>
            </w:r>
            <w:r w:rsidR="004072C9" w:rsidRPr="004072C9">
              <w:rPr>
                <w:rFonts w:eastAsiaTheme="minorHAnsi"/>
                <w:bCs/>
                <w:sz w:val="28"/>
                <w:szCs w:val="28"/>
                <w:lang w:eastAsia="en-US"/>
              </w:rPr>
              <w:t>Основні підходи у діагностиці та лікуванні розладів харчової поведінки у дітей та підлітків</w:t>
            </w:r>
            <w:r w:rsidRPr="0054211E">
              <w:rPr>
                <w:rFonts w:eastAsiaTheme="minorHAnsi"/>
                <w:bCs/>
                <w:sz w:val="28"/>
                <w:szCs w:val="28"/>
                <w:lang w:eastAsia="en-US"/>
              </w:rPr>
              <w:t>»</w:t>
            </w:r>
          </w:p>
        </w:tc>
      </w:tr>
      <w:tr w:rsidR="004573DC" w:rsidRPr="00A033A4" w14:paraId="2DFDDA25" w14:textId="77777777" w:rsidTr="00A033A4">
        <w:trPr>
          <w:trHeight w:val="851"/>
        </w:trPr>
        <w:tc>
          <w:tcPr>
            <w:tcW w:w="2802" w:type="dxa"/>
            <w:vAlign w:val="center"/>
          </w:tcPr>
          <w:p w14:paraId="3ED21DEA" w14:textId="1C4CDD31" w:rsidR="004573DC" w:rsidRPr="00E03E91" w:rsidRDefault="004573DC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E91">
              <w:rPr>
                <w:rFonts w:ascii="Times New Roman" w:hAnsi="Times New Roman" w:cs="Times New Roman"/>
                <w:sz w:val="28"/>
                <w:szCs w:val="28"/>
              </w:rPr>
              <w:t>Вид заходу</w:t>
            </w:r>
          </w:p>
        </w:tc>
        <w:tc>
          <w:tcPr>
            <w:tcW w:w="6520" w:type="dxa"/>
            <w:vAlign w:val="center"/>
          </w:tcPr>
          <w:p w14:paraId="1DD275CC" w14:textId="7A69F759" w:rsidR="004573DC" w:rsidRPr="00E03E91" w:rsidRDefault="004573DC" w:rsidP="0054502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E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Майстер-клас</w:t>
            </w:r>
          </w:p>
        </w:tc>
      </w:tr>
      <w:tr w:rsidR="004B0D28" w:rsidRPr="00A033A4" w14:paraId="11B7119B" w14:textId="77777777" w:rsidTr="003F36A5">
        <w:trPr>
          <w:trHeight w:val="893"/>
        </w:trPr>
        <w:tc>
          <w:tcPr>
            <w:tcW w:w="2802" w:type="dxa"/>
            <w:vAlign w:val="center"/>
          </w:tcPr>
          <w:p w14:paraId="7EA67868" w14:textId="4BCE5361" w:rsidR="004B0D28" w:rsidRPr="00E03E91" w:rsidRDefault="004B0D28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E91">
              <w:rPr>
                <w:rFonts w:ascii="Times New Roman" w:hAnsi="Times New Roman" w:cs="Times New Roman"/>
                <w:sz w:val="28"/>
                <w:szCs w:val="28"/>
              </w:rPr>
              <w:t>Цільова аудиторія</w:t>
            </w:r>
          </w:p>
        </w:tc>
        <w:tc>
          <w:tcPr>
            <w:tcW w:w="6520" w:type="dxa"/>
            <w:vAlign w:val="center"/>
          </w:tcPr>
          <w:p w14:paraId="53662C1C" w14:textId="5D7AAF0B" w:rsidR="004B0D28" w:rsidRPr="00E03E91" w:rsidRDefault="004B0D28" w:rsidP="0054502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E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Загальна практика-сімейна медицина, Педіатрія, Організація і управління охороною здоров’я</w:t>
            </w:r>
          </w:p>
        </w:tc>
      </w:tr>
      <w:tr w:rsidR="00CF5BC2" w:rsidRPr="00A033A4" w14:paraId="748642FE" w14:textId="77777777" w:rsidTr="00A033A4">
        <w:trPr>
          <w:trHeight w:val="1404"/>
        </w:trPr>
        <w:tc>
          <w:tcPr>
            <w:tcW w:w="2802" w:type="dxa"/>
            <w:vAlign w:val="center"/>
          </w:tcPr>
          <w:p w14:paraId="4DC338CF" w14:textId="7AE33457" w:rsidR="00CF5BC2" w:rsidRPr="00E03E91" w:rsidRDefault="00CF5BC2" w:rsidP="00CF5BC2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E91">
              <w:rPr>
                <w:rFonts w:ascii="Times New Roman" w:hAnsi="Times New Roman" w:cs="Times New Roman"/>
                <w:sz w:val="28"/>
                <w:szCs w:val="28"/>
              </w:rPr>
              <w:t>Мета заходу</w:t>
            </w:r>
          </w:p>
        </w:tc>
        <w:tc>
          <w:tcPr>
            <w:tcW w:w="6520" w:type="dxa"/>
            <w:vAlign w:val="center"/>
          </w:tcPr>
          <w:p w14:paraId="55673C6F" w14:textId="21632BF3" w:rsidR="00CF5BC2" w:rsidRPr="00E03E91" w:rsidRDefault="00863B6A" w:rsidP="00CF5BC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3B6A">
              <w:rPr>
                <w:rFonts w:ascii="Times New Roman" w:hAnsi="Times New Roman" w:cs="Times New Roman"/>
                <w:bCs/>
                <w:sz w:val="26"/>
                <w:szCs w:val="26"/>
              </w:rPr>
              <w:t>Представлення особливостей обстеження та допомоги  дітям та підліткам з розладами харчової поведінки.</w:t>
            </w:r>
          </w:p>
        </w:tc>
      </w:tr>
      <w:tr w:rsidR="00CF5BC2" w:rsidRPr="00A033A4" w14:paraId="143CB64E" w14:textId="77777777" w:rsidTr="005C5FAF">
        <w:tc>
          <w:tcPr>
            <w:tcW w:w="2802" w:type="dxa"/>
            <w:vAlign w:val="center"/>
          </w:tcPr>
          <w:p w14:paraId="5DC4EDDA" w14:textId="0F0C06CA" w:rsidR="00CF5BC2" w:rsidRPr="00E03E91" w:rsidRDefault="00CF5BC2" w:rsidP="00CF5BC2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E91">
              <w:rPr>
                <w:rFonts w:ascii="Times New Roman" w:hAnsi="Times New Roman" w:cs="Times New Roman"/>
                <w:sz w:val="28"/>
                <w:szCs w:val="28"/>
              </w:rPr>
              <w:t xml:space="preserve">Перелік </w:t>
            </w:r>
            <w:proofErr w:type="spellStart"/>
            <w:r w:rsidRPr="00E03E91">
              <w:rPr>
                <w:rFonts w:ascii="Times New Roman" w:hAnsi="Times New Roman" w:cs="Times New Roman"/>
                <w:sz w:val="28"/>
                <w:szCs w:val="28"/>
              </w:rPr>
              <w:t>компетентностей</w:t>
            </w:r>
            <w:proofErr w:type="spellEnd"/>
            <w:r w:rsidRPr="00E03E91">
              <w:rPr>
                <w:rFonts w:ascii="Times New Roman" w:hAnsi="Times New Roman" w:cs="Times New Roman"/>
                <w:sz w:val="28"/>
                <w:szCs w:val="28"/>
              </w:rPr>
              <w:t>, що набуваються або вдосконалюються (результати навчання)</w:t>
            </w:r>
          </w:p>
        </w:tc>
        <w:tc>
          <w:tcPr>
            <w:tcW w:w="6520" w:type="dxa"/>
            <w:vAlign w:val="center"/>
          </w:tcPr>
          <w:p w14:paraId="66E5AD78" w14:textId="1AFC0EBD" w:rsidR="00CF5BC2" w:rsidRPr="00E03E91" w:rsidRDefault="000F302E" w:rsidP="00CF5BC2">
            <w:pPr>
              <w:tabs>
                <w:tab w:val="left" w:pos="25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302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Після закінчення тренінгу учасники зможуть  знати та використовувати основні підходи у діагностиці та лікуванні нервової анорексії, нервової </w:t>
            </w:r>
            <w:proofErr w:type="spellStart"/>
            <w:r w:rsidRPr="000F302E">
              <w:rPr>
                <w:rFonts w:ascii="Times New Roman" w:hAnsi="Times New Roman" w:cs="Times New Roman"/>
                <w:bCs/>
                <w:sz w:val="26"/>
                <w:szCs w:val="26"/>
              </w:rPr>
              <w:t>булімії</w:t>
            </w:r>
            <w:proofErr w:type="spellEnd"/>
            <w:r w:rsidRPr="000F302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та розладу </w:t>
            </w:r>
            <w:proofErr w:type="spellStart"/>
            <w:r w:rsidRPr="000F302E">
              <w:rPr>
                <w:rFonts w:ascii="Times New Roman" w:hAnsi="Times New Roman" w:cs="Times New Roman"/>
                <w:bCs/>
                <w:sz w:val="26"/>
                <w:szCs w:val="26"/>
              </w:rPr>
              <w:t>компульсивного</w:t>
            </w:r>
            <w:proofErr w:type="spellEnd"/>
            <w:r w:rsidRPr="000F302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переїдання у дітей та підлітків.</w:t>
            </w:r>
          </w:p>
        </w:tc>
      </w:tr>
      <w:tr w:rsidR="00497E22" w:rsidRPr="00A033A4" w14:paraId="776D4135" w14:textId="77777777" w:rsidTr="00A033A4">
        <w:trPr>
          <w:trHeight w:val="1176"/>
        </w:trPr>
        <w:tc>
          <w:tcPr>
            <w:tcW w:w="2802" w:type="dxa"/>
            <w:vAlign w:val="center"/>
          </w:tcPr>
          <w:p w14:paraId="782A7C6A" w14:textId="47B92CEF" w:rsidR="00497E22" w:rsidRPr="00E03E91" w:rsidRDefault="00497E22" w:rsidP="00497E22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03E91">
              <w:rPr>
                <w:rFonts w:ascii="Times New Roman" w:hAnsi="Times New Roman" w:cs="Times New Roman"/>
                <w:sz w:val="28"/>
                <w:szCs w:val="28"/>
              </w:rPr>
              <w:t>Опис структури заходу</w:t>
            </w:r>
          </w:p>
        </w:tc>
        <w:tc>
          <w:tcPr>
            <w:tcW w:w="6520" w:type="dxa"/>
            <w:vAlign w:val="center"/>
          </w:tcPr>
          <w:p w14:paraId="3CEE1C1C" w14:textId="27A1B1FA" w:rsidR="00497E22" w:rsidRPr="00A033A4" w:rsidRDefault="00CE70B5" w:rsidP="00497E22">
            <w:pPr>
              <w:pStyle w:val="a9"/>
              <w:spacing w:before="0" w:beforeAutospacing="0" w:after="0" w:afterAutospacing="0"/>
              <w:contextualSpacing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5</w:t>
            </w:r>
            <w:r w:rsidR="00497E22" w:rsidRPr="00A033A4">
              <w:rPr>
                <w:bCs/>
                <w:color w:val="000000"/>
                <w:sz w:val="26"/>
                <w:szCs w:val="26"/>
              </w:rPr>
              <w:t xml:space="preserve"> год. лекції (І </w:t>
            </w:r>
            <w:proofErr w:type="spellStart"/>
            <w:r w:rsidR="00497E22" w:rsidRPr="00A033A4">
              <w:rPr>
                <w:bCs/>
                <w:color w:val="000000"/>
                <w:sz w:val="26"/>
                <w:szCs w:val="26"/>
              </w:rPr>
              <w:t>і</w:t>
            </w:r>
            <w:proofErr w:type="spellEnd"/>
            <w:r w:rsidR="00497E22" w:rsidRPr="00A033A4">
              <w:rPr>
                <w:bCs/>
                <w:color w:val="000000"/>
                <w:sz w:val="26"/>
                <w:szCs w:val="26"/>
              </w:rPr>
              <w:t xml:space="preserve"> ІІ частина)</w:t>
            </w:r>
          </w:p>
          <w:p w14:paraId="15B93B9C" w14:textId="0F2F2295" w:rsidR="00497E22" w:rsidRPr="00A033A4" w:rsidRDefault="00D76B3D" w:rsidP="00497E22">
            <w:pPr>
              <w:pStyle w:val="a9"/>
              <w:spacing w:before="0" w:beforeAutospacing="0" w:after="0" w:afterAutospacing="0"/>
              <w:contextualSpacing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7D191F">
              <w:rPr>
                <w:color w:val="000000"/>
                <w:sz w:val="26"/>
                <w:szCs w:val="26"/>
              </w:rPr>
              <w:t>,5</w:t>
            </w:r>
            <w:r w:rsidR="00497E22" w:rsidRPr="00A033A4">
              <w:rPr>
                <w:color w:val="000000"/>
                <w:sz w:val="26"/>
                <w:szCs w:val="26"/>
              </w:rPr>
              <w:t xml:space="preserve"> год. </w:t>
            </w:r>
            <w:r w:rsidR="000F302E">
              <w:rPr>
                <w:color w:val="000000"/>
                <w:sz w:val="26"/>
                <w:szCs w:val="26"/>
              </w:rPr>
              <w:t>практична робота</w:t>
            </w:r>
          </w:p>
          <w:p w14:paraId="10F3E38D" w14:textId="536C0FEB" w:rsidR="00497E22" w:rsidRPr="00E03E91" w:rsidRDefault="00CE70B5" w:rsidP="00497E22">
            <w:pPr>
              <w:pStyle w:val="a9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6"/>
                <w:szCs w:val="26"/>
              </w:rPr>
              <w:t>1</w:t>
            </w:r>
            <w:r w:rsidR="00497E22" w:rsidRPr="00A033A4">
              <w:rPr>
                <w:sz w:val="26"/>
                <w:szCs w:val="26"/>
              </w:rPr>
              <w:t xml:space="preserve"> год. оцінювання знань</w:t>
            </w:r>
          </w:p>
        </w:tc>
      </w:tr>
      <w:tr w:rsidR="00497E22" w:rsidRPr="00A033A4" w14:paraId="09467174" w14:textId="77777777" w:rsidTr="00A033A4">
        <w:trPr>
          <w:trHeight w:val="980"/>
        </w:trPr>
        <w:tc>
          <w:tcPr>
            <w:tcW w:w="2802" w:type="dxa"/>
            <w:vAlign w:val="center"/>
          </w:tcPr>
          <w:p w14:paraId="356B75CE" w14:textId="3E680863" w:rsidR="00497E22" w:rsidRPr="00E03E91" w:rsidRDefault="00497E22" w:rsidP="00497E22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03E91">
              <w:rPr>
                <w:rFonts w:ascii="Times New Roman" w:hAnsi="Times New Roman" w:cs="Times New Roman"/>
                <w:sz w:val="28"/>
                <w:szCs w:val="28"/>
              </w:rPr>
              <w:t>Загальний обсяг навчального навантаження</w:t>
            </w:r>
          </w:p>
        </w:tc>
        <w:tc>
          <w:tcPr>
            <w:tcW w:w="6520" w:type="dxa"/>
            <w:vAlign w:val="center"/>
          </w:tcPr>
          <w:p w14:paraId="76933ADF" w14:textId="404845E0" w:rsidR="00497E22" w:rsidRPr="00E03E91" w:rsidRDefault="00D76B3D" w:rsidP="00497E22">
            <w:pPr>
              <w:pStyle w:val="a9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bCs/>
                <w:color w:val="000000"/>
                <w:sz w:val="26"/>
                <w:szCs w:val="26"/>
              </w:rPr>
              <w:t>7</w:t>
            </w:r>
            <w:r w:rsidR="007D191F">
              <w:rPr>
                <w:bCs/>
                <w:color w:val="000000"/>
                <w:sz w:val="26"/>
                <w:szCs w:val="26"/>
              </w:rPr>
              <w:t>,5</w:t>
            </w:r>
            <w:r w:rsidR="00497E22" w:rsidRPr="00A033A4">
              <w:rPr>
                <w:bCs/>
                <w:color w:val="000000"/>
                <w:sz w:val="26"/>
                <w:szCs w:val="26"/>
              </w:rPr>
              <w:t xml:space="preserve"> год.</w:t>
            </w:r>
          </w:p>
        </w:tc>
      </w:tr>
      <w:tr w:rsidR="004B0D28" w:rsidRPr="00A033A4" w14:paraId="6F9BF4D0" w14:textId="77777777" w:rsidTr="006C10F6">
        <w:trPr>
          <w:trHeight w:val="839"/>
        </w:trPr>
        <w:tc>
          <w:tcPr>
            <w:tcW w:w="2802" w:type="dxa"/>
            <w:vAlign w:val="center"/>
          </w:tcPr>
          <w:p w14:paraId="6E7B2D1B" w14:textId="3DAD59B4" w:rsidR="004B0D28" w:rsidRPr="00E03E91" w:rsidRDefault="000E61B0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03E91">
              <w:rPr>
                <w:rFonts w:ascii="Times New Roman" w:hAnsi="Times New Roman" w:cs="Times New Roman"/>
                <w:sz w:val="28"/>
                <w:szCs w:val="28"/>
              </w:rPr>
              <w:t>Форми організації та проведення заходу</w:t>
            </w:r>
          </w:p>
        </w:tc>
        <w:tc>
          <w:tcPr>
            <w:tcW w:w="6520" w:type="dxa"/>
            <w:vAlign w:val="center"/>
          </w:tcPr>
          <w:p w14:paraId="357549C6" w14:textId="68EB7662" w:rsidR="004B0D28" w:rsidRPr="00E03E91" w:rsidRDefault="00C2019B" w:rsidP="0054502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C2019B">
              <w:rPr>
                <w:rFonts w:ascii="Times New Roman" w:hAnsi="Times New Roman" w:cs="Times New Roman"/>
                <w:bCs/>
                <w:sz w:val="28"/>
                <w:szCs w:val="28"/>
              </w:rPr>
              <w:t>Лекція, практичне заняття, дискусія, пояснення</w:t>
            </w:r>
          </w:p>
        </w:tc>
      </w:tr>
      <w:tr w:rsidR="004B0D28" w:rsidRPr="00A033A4" w14:paraId="7A827FB5" w14:textId="77777777" w:rsidTr="006C10F6">
        <w:trPr>
          <w:trHeight w:val="992"/>
        </w:trPr>
        <w:tc>
          <w:tcPr>
            <w:tcW w:w="2802" w:type="dxa"/>
            <w:vAlign w:val="center"/>
          </w:tcPr>
          <w:p w14:paraId="45E25600" w14:textId="2C820C24" w:rsidR="004B0D28" w:rsidRPr="00E03E91" w:rsidRDefault="0067041D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03E91">
              <w:rPr>
                <w:rFonts w:ascii="Times New Roman" w:hAnsi="Times New Roman" w:cs="Times New Roman"/>
                <w:sz w:val="28"/>
                <w:szCs w:val="28"/>
              </w:rPr>
              <w:t>Методи організації та проведення заходу</w:t>
            </w:r>
          </w:p>
        </w:tc>
        <w:tc>
          <w:tcPr>
            <w:tcW w:w="6520" w:type="dxa"/>
            <w:vAlign w:val="center"/>
          </w:tcPr>
          <w:p w14:paraId="78053300" w14:textId="643B9B87" w:rsidR="004B0D28" w:rsidRPr="00E03E91" w:rsidRDefault="00554D13" w:rsidP="0054502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554D13">
              <w:rPr>
                <w:rFonts w:ascii="Times New Roman" w:hAnsi="Times New Roman" w:cs="Times New Roman"/>
                <w:bCs/>
                <w:sz w:val="28"/>
                <w:szCs w:val="28"/>
              </w:rPr>
              <w:t>Спостереження, тренувальний</w:t>
            </w:r>
          </w:p>
        </w:tc>
      </w:tr>
      <w:tr w:rsidR="004B0D28" w:rsidRPr="00A033A4" w14:paraId="35561C1F" w14:textId="77777777" w:rsidTr="006C10F6">
        <w:trPr>
          <w:trHeight w:val="1262"/>
        </w:trPr>
        <w:tc>
          <w:tcPr>
            <w:tcW w:w="2802" w:type="dxa"/>
            <w:vAlign w:val="center"/>
          </w:tcPr>
          <w:p w14:paraId="7B6A3491" w14:textId="2540DF18" w:rsidR="004B0D28" w:rsidRPr="00E03E91" w:rsidRDefault="003B4C4F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03E91">
              <w:rPr>
                <w:rFonts w:ascii="Times New Roman" w:hAnsi="Times New Roman" w:cs="Times New Roman"/>
                <w:sz w:val="28"/>
                <w:szCs w:val="28"/>
              </w:rPr>
              <w:t>Матеріально-технічне забезпечення освітнього заходу</w:t>
            </w:r>
          </w:p>
        </w:tc>
        <w:tc>
          <w:tcPr>
            <w:tcW w:w="6520" w:type="dxa"/>
            <w:vAlign w:val="center"/>
          </w:tcPr>
          <w:p w14:paraId="5421F237" w14:textId="1142928A" w:rsidR="004B0D28" w:rsidRPr="00E03E91" w:rsidRDefault="00080C44" w:rsidP="002807B9">
            <w:pPr>
              <w:pStyle w:val="1"/>
              <w:spacing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0C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Навчальна аудиторія з </w:t>
            </w:r>
            <w:proofErr w:type="spellStart"/>
            <w:r w:rsidRPr="00080C44">
              <w:rPr>
                <w:rFonts w:ascii="Times New Roman" w:eastAsia="Calibri" w:hAnsi="Times New Roman" w:cs="Times New Roman"/>
                <w:sz w:val="26"/>
                <w:szCs w:val="26"/>
              </w:rPr>
              <w:t>фліпчартами</w:t>
            </w:r>
            <w:proofErr w:type="spellEnd"/>
            <w:r w:rsidRPr="00080C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то проектором для візуалізації</w:t>
            </w:r>
          </w:p>
        </w:tc>
      </w:tr>
      <w:tr w:rsidR="004B0D28" w:rsidRPr="00A033A4" w14:paraId="6FFF4BDF" w14:textId="77777777" w:rsidTr="004B3AF3">
        <w:trPr>
          <w:trHeight w:val="771"/>
        </w:trPr>
        <w:tc>
          <w:tcPr>
            <w:tcW w:w="2802" w:type="dxa"/>
            <w:vAlign w:val="center"/>
          </w:tcPr>
          <w:p w14:paraId="43819991" w14:textId="62E2ED3B" w:rsidR="004B0D28" w:rsidRPr="00E03E91" w:rsidRDefault="00404F36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03E91">
              <w:rPr>
                <w:rFonts w:ascii="Times New Roman" w:hAnsi="Times New Roman" w:cs="Times New Roman"/>
                <w:sz w:val="28"/>
                <w:szCs w:val="28"/>
              </w:rPr>
              <w:t>Форми підсумкового контролю</w:t>
            </w:r>
          </w:p>
        </w:tc>
        <w:tc>
          <w:tcPr>
            <w:tcW w:w="6520" w:type="dxa"/>
            <w:vAlign w:val="center"/>
          </w:tcPr>
          <w:p w14:paraId="5DED3461" w14:textId="71E45C92" w:rsidR="004B0D28" w:rsidRPr="00E03E91" w:rsidRDefault="00301080" w:rsidP="00545025">
            <w:pPr>
              <w:tabs>
                <w:tab w:val="left" w:pos="25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E03E91">
              <w:rPr>
                <w:rFonts w:ascii="Times New Roman" w:hAnsi="Times New Roman" w:cs="Times New Roman"/>
                <w:bCs/>
                <w:sz w:val="28"/>
                <w:szCs w:val="28"/>
              </w:rPr>
              <w:t>Тестовий контроль (10 тестових завдань)</w:t>
            </w:r>
          </w:p>
        </w:tc>
      </w:tr>
    </w:tbl>
    <w:p w14:paraId="710D6A72" w14:textId="164C0B7A" w:rsidR="00E8636C" w:rsidRPr="00A033A4" w:rsidRDefault="00E8636C" w:rsidP="004B3AF3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sectPr w:rsidR="00E8636C" w:rsidRPr="00A033A4" w:rsidSect="003B2D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49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0B898" w14:textId="77777777" w:rsidR="00413074" w:rsidRDefault="00413074" w:rsidP="00C510D3">
      <w:pPr>
        <w:spacing w:after="0" w:line="240" w:lineRule="auto"/>
      </w:pPr>
      <w:r>
        <w:separator/>
      </w:r>
    </w:p>
  </w:endnote>
  <w:endnote w:type="continuationSeparator" w:id="0">
    <w:p w14:paraId="3E972F81" w14:textId="77777777" w:rsidR="00413074" w:rsidRDefault="00413074" w:rsidP="00C5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1BF5D" w14:textId="77777777" w:rsidR="00C510D3" w:rsidRDefault="00C510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B04D7" w14:textId="77777777" w:rsidR="00C510D3" w:rsidRDefault="00C510D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74CA" w14:textId="77777777" w:rsidR="00C510D3" w:rsidRDefault="00C510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C59ED" w14:textId="77777777" w:rsidR="00413074" w:rsidRDefault="00413074" w:rsidP="00C510D3">
      <w:pPr>
        <w:spacing w:after="0" w:line="240" w:lineRule="auto"/>
      </w:pPr>
      <w:r>
        <w:separator/>
      </w:r>
    </w:p>
  </w:footnote>
  <w:footnote w:type="continuationSeparator" w:id="0">
    <w:p w14:paraId="22941CC3" w14:textId="77777777" w:rsidR="00413074" w:rsidRDefault="00413074" w:rsidP="00C51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4FE88" w14:textId="3ACA93C2" w:rsidR="00C510D3" w:rsidRDefault="00612B6B">
    <w:pPr>
      <w:pStyle w:val="a3"/>
    </w:pPr>
    <w:r>
      <w:rPr>
        <w:noProof/>
      </w:rPr>
      <w:pict w14:anchorId="54D87D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3" o:spid="_x0000_s2069" type="#_x0000_t75" style="position:absolute;margin-left:0;margin-top:0;width:481.5pt;height:481.5pt;z-index:-251657216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3EDAD" w14:textId="6ED98872" w:rsidR="00C510D3" w:rsidRDefault="00612B6B">
    <w:pPr>
      <w:pStyle w:val="a3"/>
    </w:pPr>
    <w:r>
      <w:rPr>
        <w:noProof/>
      </w:rPr>
      <w:pict w14:anchorId="0D3640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4" o:spid="_x0000_s2070" type="#_x0000_t75" style="position:absolute;margin-left:0;margin-top:0;width:481.5pt;height:481.5pt;z-index:-251656192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3B06" w14:textId="23640E91" w:rsidR="00C510D3" w:rsidRDefault="00612B6B">
    <w:pPr>
      <w:pStyle w:val="a3"/>
    </w:pPr>
    <w:r>
      <w:rPr>
        <w:noProof/>
      </w:rPr>
      <w:pict w14:anchorId="70F75B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2" o:spid="_x0000_s2068" type="#_x0000_t75" style="position:absolute;margin-left:0;margin-top:0;width:481.5pt;height:481.5pt;z-index:-251658240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0D3"/>
    <w:rsid w:val="0001581C"/>
    <w:rsid w:val="0001586C"/>
    <w:rsid w:val="00025D94"/>
    <w:rsid w:val="00032B7B"/>
    <w:rsid w:val="000439E7"/>
    <w:rsid w:val="0006722B"/>
    <w:rsid w:val="000766FC"/>
    <w:rsid w:val="00080C44"/>
    <w:rsid w:val="000968EE"/>
    <w:rsid w:val="000B6144"/>
    <w:rsid w:val="000D0CD6"/>
    <w:rsid w:val="000D1A4D"/>
    <w:rsid w:val="000E3901"/>
    <w:rsid w:val="000E61B0"/>
    <w:rsid w:val="000F1E6E"/>
    <w:rsid w:val="000F302E"/>
    <w:rsid w:val="0010162C"/>
    <w:rsid w:val="001126EE"/>
    <w:rsid w:val="00122EE2"/>
    <w:rsid w:val="00157D32"/>
    <w:rsid w:val="0017630B"/>
    <w:rsid w:val="00184B91"/>
    <w:rsid w:val="00193221"/>
    <w:rsid w:val="002144E7"/>
    <w:rsid w:val="00227A52"/>
    <w:rsid w:val="00237466"/>
    <w:rsid w:val="00262F1A"/>
    <w:rsid w:val="00273CA9"/>
    <w:rsid w:val="002750AA"/>
    <w:rsid w:val="002769C0"/>
    <w:rsid w:val="002807B9"/>
    <w:rsid w:val="002B09C9"/>
    <w:rsid w:val="002F6DCA"/>
    <w:rsid w:val="00301080"/>
    <w:rsid w:val="00306682"/>
    <w:rsid w:val="00306C4A"/>
    <w:rsid w:val="00314A1D"/>
    <w:rsid w:val="00345719"/>
    <w:rsid w:val="00360834"/>
    <w:rsid w:val="00374045"/>
    <w:rsid w:val="003B2D83"/>
    <w:rsid w:val="003B4C4F"/>
    <w:rsid w:val="003E0664"/>
    <w:rsid w:val="003F36A5"/>
    <w:rsid w:val="00404833"/>
    <w:rsid w:val="00404F36"/>
    <w:rsid w:val="004072C9"/>
    <w:rsid w:val="00413074"/>
    <w:rsid w:val="004179E3"/>
    <w:rsid w:val="00451276"/>
    <w:rsid w:val="004573DC"/>
    <w:rsid w:val="0046596D"/>
    <w:rsid w:val="004729BE"/>
    <w:rsid w:val="00482050"/>
    <w:rsid w:val="00497E22"/>
    <w:rsid w:val="004B0D28"/>
    <w:rsid w:val="004B3AF3"/>
    <w:rsid w:val="004B50A7"/>
    <w:rsid w:val="004B759D"/>
    <w:rsid w:val="004B7FF8"/>
    <w:rsid w:val="004E1DA1"/>
    <w:rsid w:val="00513497"/>
    <w:rsid w:val="00524160"/>
    <w:rsid w:val="00525FCB"/>
    <w:rsid w:val="005276B6"/>
    <w:rsid w:val="0054211E"/>
    <w:rsid w:val="00545025"/>
    <w:rsid w:val="00545952"/>
    <w:rsid w:val="00554D13"/>
    <w:rsid w:val="00585D34"/>
    <w:rsid w:val="00591540"/>
    <w:rsid w:val="005A0C8E"/>
    <w:rsid w:val="005B5197"/>
    <w:rsid w:val="005C3802"/>
    <w:rsid w:val="005C5FAF"/>
    <w:rsid w:val="005D668D"/>
    <w:rsid w:val="005E06C2"/>
    <w:rsid w:val="005E7765"/>
    <w:rsid w:val="00612B6B"/>
    <w:rsid w:val="006139A2"/>
    <w:rsid w:val="00624509"/>
    <w:rsid w:val="006249EA"/>
    <w:rsid w:val="0067041D"/>
    <w:rsid w:val="00680E9E"/>
    <w:rsid w:val="006C10F6"/>
    <w:rsid w:val="006C173C"/>
    <w:rsid w:val="00732D15"/>
    <w:rsid w:val="00735BB5"/>
    <w:rsid w:val="007572B7"/>
    <w:rsid w:val="007928CB"/>
    <w:rsid w:val="007B5FC9"/>
    <w:rsid w:val="007C3657"/>
    <w:rsid w:val="007D191F"/>
    <w:rsid w:val="00817447"/>
    <w:rsid w:val="00820C55"/>
    <w:rsid w:val="008250A1"/>
    <w:rsid w:val="00850E29"/>
    <w:rsid w:val="00863B6A"/>
    <w:rsid w:val="008745BF"/>
    <w:rsid w:val="008A3743"/>
    <w:rsid w:val="008F0C68"/>
    <w:rsid w:val="009509F4"/>
    <w:rsid w:val="009777D7"/>
    <w:rsid w:val="009B32C6"/>
    <w:rsid w:val="00A033A4"/>
    <w:rsid w:val="00A5095E"/>
    <w:rsid w:val="00A539B9"/>
    <w:rsid w:val="00A83D8D"/>
    <w:rsid w:val="00A918D2"/>
    <w:rsid w:val="00AA688A"/>
    <w:rsid w:val="00AE2A95"/>
    <w:rsid w:val="00AE6C14"/>
    <w:rsid w:val="00B003BA"/>
    <w:rsid w:val="00B06AB4"/>
    <w:rsid w:val="00B14EF9"/>
    <w:rsid w:val="00B50C2B"/>
    <w:rsid w:val="00B54D41"/>
    <w:rsid w:val="00B65F3A"/>
    <w:rsid w:val="00BA2585"/>
    <w:rsid w:val="00BF081C"/>
    <w:rsid w:val="00C2019B"/>
    <w:rsid w:val="00C31FF3"/>
    <w:rsid w:val="00C35A81"/>
    <w:rsid w:val="00C3774D"/>
    <w:rsid w:val="00C40C21"/>
    <w:rsid w:val="00C510D3"/>
    <w:rsid w:val="00C74215"/>
    <w:rsid w:val="00CC0331"/>
    <w:rsid w:val="00CC4B58"/>
    <w:rsid w:val="00CE70B5"/>
    <w:rsid w:val="00CF2127"/>
    <w:rsid w:val="00CF5BC2"/>
    <w:rsid w:val="00D331BE"/>
    <w:rsid w:val="00D76B3D"/>
    <w:rsid w:val="00D9581D"/>
    <w:rsid w:val="00DA1F76"/>
    <w:rsid w:val="00DB7914"/>
    <w:rsid w:val="00DD193C"/>
    <w:rsid w:val="00DF0238"/>
    <w:rsid w:val="00DF3AAF"/>
    <w:rsid w:val="00E03E91"/>
    <w:rsid w:val="00E3104C"/>
    <w:rsid w:val="00E370ED"/>
    <w:rsid w:val="00E76EE9"/>
    <w:rsid w:val="00E8636C"/>
    <w:rsid w:val="00EA1BBD"/>
    <w:rsid w:val="00ED3CBE"/>
    <w:rsid w:val="00EE79CB"/>
    <w:rsid w:val="00F170A5"/>
    <w:rsid w:val="00F17FE1"/>
    <w:rsid w:val="00F31EF4"/>
    <w:rsid w:val="00F4796B"/>
    <w:rsid w:val="00F579AB"/>
    <w:rsid w:val="00F661D7"/>
    <w:rsid w:val="00F83749"/>
    <w:rsid w:val="00F95EAD"/>
    <w:rsid w:val="00FA4F2B"/>
    <w:rsid w:val="00FB608E"/>
    <w:rsid w:val="00FD623E"/>
    <w:rsid w:val="00FF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  <w14:docId w14:val="2B3FAE10"/>
  <w15:chartTrackingRefBased/>
  <w15:docId w15:val="{0B1758EA-3A4D-43C5-9600-A5CA522F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D28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510D3"/>
  </w:style>
  <w:style w:type="paragraph" w:styleId="a5">
    <w:name w:val="footer"/>
    <w:basedOn w:val="a"/>
    <w:link w:val="a6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510D3"/>
  </w:style>
  <w:style w:type="paragraph" w:styleId="a7">
    <w:name w:val="List Paragraph"/>
    <w:basedOn w:val="a"/>
    <w:uiPriority w:val="1"/>
    <w:qFormat/>
    <w:rsid w:val="004B0D28"/>
    <w:pPr>
      <w:widowControl w:val="0"/>
      <w:autoSpaceDE w:val="0"/>
      <w:autoSpaceDN w:val="0"/>
      <w:spacing w:after="0" w:line="240" w:lineRule="auto"/>
      <w:ind w:left="161" w:right="406" w:firstLine="708"/>
      <w:jc w:val="both"/>
    </w:pPr>
    <w:rPr>
      <w:rFonts w:ascii="Times New Roman" w:eastAsia="Times New Roman" w:hAnsi="Times New Roman" w:cs="Times New Roman"/>
      <w:lang w:val="en-US" w:eastAsia="en-US"/>
    </w:rPr>
  </w:style>
  <w:style w:type="table" w:styleId="a8">
    <w:name w:val="Table Grid"/>
    <w:basedOn w:val="a1"/>
    <w:rsid w:val="004B0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4B0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вичайний1"/>
    <w:rsid w:val="004B0D28"/>
    <w:pPr>
      <w:spacing w:after="0" w:line="276" w:lineRule="auto"/>
    </w:pPr>
    <w:rPr>
      <w:rFonts w:ascii="Arial" w:eastAsia="Arial" w:hAnsi="Arial" w:cs="Arial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812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Zhanna Mesyan</dc:creator>
  <cp:keywords/>
  <dc:description/>
  <cp:lastModifiedBy>Zhanna Mesyan</cp:lastModifiedBy>
  <cp:revision>148</cp:revision>
  <cp:lastPrinted>2024-07-11T10:26:00Z</cp:lastPrinted>
  <dcterms:created xsi:type="dcterms:W3CDTF">2023-04-19T08:32:00Z</dcterms:created>
  <dcterms:modified xsi:type="dcterms:W3CDTF">2024-10-29T12:25:00Z</dcterms:modified>
</cp:coreProperties>
</file>