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182C6" w14:textId="77777777" w:rsidR="000713E0" w:rsidRDefault="000713E0">
      <w:pPr>
        <w:pStyle w:val="a3"/>
        <w:spacing w:line="133" w:lineRule="exact"/>
        <w:ind w:left="-840"/>
        <w:rPr>
          <w:rFonts w:ascii="Times New Roman"/>
          <w:sz w:val="13"/>
        </w:rPr>
      </w:pPr>
    </w:p>
    <w:p w14:paraId="4B3182C7" w14:textId="77777777" w:rsidR="000713E0" w:rsidRDefault="000713E0">
      <w:pPr>
        <w:pStyle w:val="a3"/>
        <w:spacing w:before="6"/>
        <w:rPr>
          <w:rFonts w:ascii="Times New Roman"/>
          <w:sz w:val="23"/>
        </w:rPr>
      </w:pPr>
    </w:p>
    <w:p w14:paraId="4B3182C8" w14:textId="77777777" w:rsidR="000713E0" w:rsidRDefault="00DD554E">
      <w:pPr>
        <w:spacing w:before="72" w:line="261" w:lineRule="auto"/>
        <w:ind w:left="8340" w:right="802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"</w:t>
      </w:r>
    </w:p>
    <w:p w14:paraId="4B3182C9" w14:textId="536D710B" w:rsidR="000713E0" w:rsidRDefault="00DC472E">
      <w:pPr>
        <w:pStyle w:val="a3"/>
        <w:rPr>
          <w:rFonts w:ascii="Calibri"/>
          <w:sz w:val="20"/>
        </w:rPr>
      </w:pPr>
      <w:r>
        <w:rPr>
          <w:noProof/>
          <w:lang w:eastAsia="uk-UA"/>
        </w:rPr>
        <w:pict w14:anchorId="4B3182F7"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6" type="#_x0000_t202" style="position:absolute;margin-left:322.5pt;margin-top:6.2pt;width:195.3pt;height:71.4pt;z-index:4875074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" filled="f" stroked="f" strokeweight=".5pt">
            <v:fill o:detectmouseclick="t"/>
            <v:textbox>
              <w:txbxContent>
                <w:p w14:paraId="4B3182FC" w14:textId="77777777" w:rsidR="002467FF" w:rsidRPr="002E409F" w:rsidRDefault="002467FF" w:rsidP="002467FF">
                  <w:pPr>
                    <w:spacing w:line="264" w:lineRule="auto"/>
                    <w:jc w:val="center"/>
                    <w:rPr>
                      <w:rFonts w:ascii="Arial" w:hAnsi="Arial" w:cs="Arial"/>
                      <w:b/>
                      <w:color w:val="008000"/>
                      <w:sz w:val="32"/>
                      <w:szCs w:val="32"/>
                    </w:rPr>
                  </w:pPr>
                  <w:r w:rsidRPr="002E409F">
                    <w:rPr>
                      <w:rFonts w:ascii="Arial" w:hAnsi="Arial" w:cs="Arial"/>
                      <w:b/>
                      <w:color w:val="008000"/>
                      <w:sz w:val="32"/>
                      <w:szCs w:val="32"/>
                    </w:rPr>
                    <w:t xml:space="preserve">КНП «Центр здоров'я </w:t>
                  </w:r>
                </w:p>
                <w:p w14:paraId="4B3182FD" w14:textId="77777777" w:rsidR="002467FF" w:rsidRPr="002E409F" w:rsidRDefault="002467FF" w:rsidP="002467FF">
                  <w:pPr>
                    <w:spacing w:line="264" w:lineRule="auto"/>
                    <w:jc w:val="center"/>
                    <w:rPr>
                      <w:rFonts w:ascii="Arial" w:hAnsi="Arial" w:cs="Arial"/>
                      <w:b/>
                      <w:color w:val="008000"/>
                      <w:sz w:val="32"/>
                      <w:szCs w:val="32"/>
                    </w:rPr>
                  </w:pPr>
                  <w:r w:rsidRPr="002E409F">
                    <w:rPr>
                      <w:rFonts w:ascii="Arial" w:hAnsi="Arial" w:cs="Arial"/>
                      <w:b/>
                      <w:color w:val="008000"/>
                      <w:sz w:val="32"/>
                      <w:szCs w:val="32"/>
                    </w:rPr>
                    <w:t>та</w:t>
                  </w:r>
                  <w:r w:rsidRPr="002E409F">
                    <w:rPr>
                      <w:rFonts w:ascii="Arial" w:hAnsi="Arial" w:cs="Arial"/>
                      <w:b/>
                      <w:color w:val="008000"/>
                      <w:spacing w:val="-29"/>
                      <w:sz w:val="32"/>
                      <w:szCs w:val="32"/>
                    </w:rPr>
                    <w:t xml:space="preserve"> </w:t>
                  </w:r>
                  <w:r w:rsidRPr="002E409F">
                    <w:rPr>
                      <w:rFonts w:ascii="Arial" w:hAnsi="Arial" w:cs="Arial"/>
                      <w:b/>
                      <w:color w:val="008000"/>
                      <w:sz w:val="32"/>
                      <w:szCs w:val="32"/>
                    </w:rPr>
                    <w:t>медичної статистики</w:t>
                  </w:r>
                  <w:r w:rsidRPr="002E409F">
                    <w:rPr>
                      <w:rFonts w:ascii="Arial" w:hAnsi="Arial" w:cs="Arial"/>
                      <w:b/>
                      <w:color w:val="008000"/>
                      <w:spacing w:val="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2E409F">
                    <w:rPr>
                      <w:rFonts w:ascii="Arial" w:hAnsi="Arial" w:cs="Arial"/>
                      <w:b/>
                      <w:color w:val="008000"/>
                      <w:sz w:val="32"/>
                      <w:szCs w:val="32"/>
                    </w:rPr>
                    <w:t>м.Львова</w:t>
                  </w:r>
                  <w:proofErr w:type="spellEnd"/>
                  <w:r w:rsidRPr="002E409F">
                    <w:rPr>
                      <w:rFonts w:ascii="Arial" w:hAnsi="Arial" w:cs="Arial"/>
                      <w:b/>
                      <w:color w:val="008000"/>
                      <w:sz w:val="32"/>
                      <w:szCs w:val="32"/>
                    </w:rPr>
                    <w:t>»</w:t>
                  </w:r>
                </w:p>
              </w:txbxContent>
            </v:textbox>
            <w10:wrap type="square"/>
          </v:shape>
        </w:pict>
      </w:r>
      <w:r w:rsidR="002E409F">
        <w:rPr>
          <w:noProof/>
          <w:lang w:eastAsia="uk-UA"/>
        </w:rPr>
        <w:drawing>
          <wp:anchor distT="0" distB="0" distL="0" distR="0" simplePos="0" relativeHeight="251658752" behindDoc="0" locked="0" layoutInCell="1" allowOverlap="1" wp14:anchorId="4B3182F8" wp14:editId="51B18132">
            <wp:simplePos x="0" y="0"/>
            <wp:positionH relativeFrom="page">
              <wp:posOffset>3672840</wp:posOffset>
            </wp:positionH>
            <wp:positionV relativeFrom="paragraph">
              <wp:posOffset>6985</wp:posOffset>
            </wp:positionV>
            <wp:extent cx="914400" cy="9144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7FF" w:rsidRPr="002467FF">
        <w:rPr>
          <w:rFonts w:ascii="Calibri"/>
          <w:noProof/>
          <w:sz w:val="20"/>
          <w:lang w:eastAsia="uk-UA"/>
        </w:rPr>
        <w:drawing>
          <wp:inline distT="0" distB="0" distL="0" distR="0" wp14:anchorId="4B3182FA" wp14:editId="4B3182FB">
            <wp:extent cx="2322281" cy="892551"/>
            <wp:effectExtent l="0" t="0" r="1905" b="3175"/>
            <wp:docPr id="4" name="Picture 2" descr="D:\2021_2023\1_Академія\2023\1_До ювілею академії\1_Банер\Act\1_Baner_2023\ihp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D:\2021_2023\1_Академія\2023\1_До ювілею академії\1_Банер\Act\1_Baner_2023\ihp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281" cy="89255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4B3182CA" w14:textId="77777777" w:rsidR="000713E0" w:rsidRDefault="000713E0">
      <w:pPr>
        <w:pStyle w:val="a3"/>
        <w:rPr>
          <w:rFonts w:ascii="Calibri"/>
          <w:sz w:val="20"/>
        </w:rPr>
      </w:pPr>
    </w:p>
    <w:p w14:paraId="4B3182CB" w14:textId="77777777" w:rsidR="000713E0" w:rsidRDefault="000713E0">
      <w:pPr>
        <w:pStyle w:val="a3"/>
        <w:rPr>
          <w:rFonts w:ascii="Calibri"/>
          <w:sz w:val="21"/>
        </w:rPr>
      </w:pPr>
    </w:p>
    <w:p w14:paraId="4B3182CC" w14:textId="77777777" w:rsidR="0007784E" w:rsidRDefault="0007784E" w:rsidP="0007784E">
      <w:pPr>
        <w:spacing w:line="360" w:lineRule="auto"/>
        <w:jc w:val="center"/>
        <w:rPr>
          <w:rFonts w:ascii="Arial" w:eastAsia="Arial Unicode MS" w:hAnsi="Arial" w:cs="Arial"/>
          <w:b/>
          <w:color w:val="000000"/>
          <w:sz w:val="32"/>
          <w:szCs w:val="32"/>
          <w:lang w:eastAsia="uk-UA"/>
        </w:rPr>
      </w:pPr>
    </w:p>
    <w:p w14:paraId="4B3182CD" w14:textId="77777777" w:rsidR="00A84D04" w:rsidRDefault="0007784E" w:rsidP="0007784E">
      <w:pPr>
        <w:spacing w:line="360" w:lineRule="auto"/>
        <w:jc w:val="center"/>
        <w:rPr>
          <w:rFonts w:ascii="Arial" w:eastAsia="Arial Unicode MS" w:hAnsi="Arial" w:cs="Arial"/>
          <w:b/>
          <w:color w:val="1C4B58"/>
          <w:sz w:val="32"/>
          <w:szCs w:val="32"/>
          <w:lang w:eastAsia="uk-UA"/>
        </w:rPr>
      </w:pPr>
      <w:r w:rsidRPr="00B4248C">
        <w:rPr>
          <w:rFonts w:ascii="Arial" w:eastAsia="Arial Unicode MS" w:hAnsi="Arial" w:cs="Arial"/>
          <w:b/>
          <w:color w:val="1C4B58"/>
          <w:sz w:val="32"/>
          <w:szCs w:val="32"/>
          <w:lang w:eastAsia="uk-UA"/>
        </w:rPr>
        <w:t>ПІДВИЩЕННЯ ГЕНЕТИЧНОЇ НАСТОРОЖЕНОСТІ МЕДИЧНИХ ПРАЦІВНИКІВ У ПИТАННЯХ ДІАГНОСТИКИ ОРФАННОЇ ПАТОЛОГІЇ</w:t>
      </w:r>
    </w:p>
    <w:p w14:paraId="4B3182CE" w14:textId="3C7ECF1A" w:rsidR="0007784E" w:rsidRPr="00CF5BC2" w:rsidRDefault="00A84D04" w:rsidP="0007784E">
      <w:pPr>
        <w:spacing w:line="360" w:lineRule="auto"/>
        <w:jc w:val="center"/>
        <w:rPr>
          <w:rFonts w:ascii="Times New Roman" w:hAnsi="Times New Roman" w:cs="Times New Roman"/>
          <w:b/>
          <w:i/>
          <w:color w:val="1C4B58"/>
          <w:sz w:val="36"/>
          <w:szCs w:val="36"/>
        </w:rPr>
      </w:pPr>
      <w:r w:rsidRPr="00CF5BC2">
        <w:rPr>
          <w:rFonts w:ascii="Times New Roman" w:eastAsia="Arial Unicode MS" w:hAnsi="Times New Roman" w:cs="Times New Roman"/>
          <w:b/>
          <w:i/>
          <w:color w:val="1C4B58"/>
          <w:sz w:val="36"/>
          <w:szCs w:val="36"/>
          <w:lang w:eastAsia="uk-UA"/>
        </w:rPr>
        <w:t>(</w:t>
      </w:r>
      <w:r w:rsidR="002E409F">
        <w:rPr>
          <w:rFonts w:ascii="Times New Roman" w:hAnsi="Times New Roman" w:cs="Times New Roman"/>
          <w:b/>
          <w:i/>
          <w:color w:val="1C4B58"/>
          <w:sz w:val="36"/>
          <w:szCs w:val="36"/>
        </w:rPr>
        <w:t>майстер-клас</w:t>
      </w:r>
      <w:r w:rsidRPr="00CF5BC2">
        <w:rPr>
          <w:rFonts w:ascii="Times New Roman" w:hAnsi="Times New Roman" w:cs="Times New Roman"/>
          <w:b/>
          <w:i/>
          <w:color w:val="1C4B58"/>
          <w:sz w:val="36"/>
          <w:szCs w:val="36"/>
        </w:rPr>
        <w:t>)</w:t>
      </w:r>
      <w:r w:rsidR="0007784E" w:rsidRPr="00CF5BC2">
        <w:rPr>
          <w:rFonts w:ascii="Times New Roman" w:hAnsi="Times New Roman" w:cs="Times New Roman"/>
          <w:b/>
          <w:i/>
          <w:color w:val="1C4B58"/>
          <w:sz w:val="36"/>
          <w:szCs w:val="36"/>
        </w:rPr>
        <w:t xml:space="preserve"> </w:t>
      </w:r>
    </w:p>
    <w:p w14:paraId="4B3182CF" w14:textId="597FBFBA" w:rsidR="000713E0" w:rsidRDefault="00DC472E" w:rsidP="00A378CD">
      <w:pPr>
        <w:spacing w:before="278" w:line="360" w:lineRule="auto"/>
        <w:ind w:left="220" w:right="11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</w:t>
      </w:r>
      <w:r w:rsidR="00DD554E" w:rsidRPr="00A378CD">
        <w:rPr>
          <w:rFonts w:ascii="Arial" w:hAnsi="Arial" w:cs="Arial"/>
          <w:spacing w:val="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грудня</w:t>
      </w:r>
      <w:r w:rsidR="00DD554E" w:rsidRPr="00A378CD">
        <w:rPr>
          <w:rFonts w:ascii="Arial" w:hAnsi="Arial" w:cs="Arial"/>
          <w:spacing w:val="8"/>
          <w:sz w:val="28"/>
          <w:szCs w:val="28"/>
        </w:rPr>
        <w:t xml:space="preserve"> </w:t>
      </w:r>
      <w:r w:rsidR="00DD554E" w:rsidRPr="00A378CD">
        <w:rPr>
          <w:rFonts w:ascii="Arial" w:hAnsi="Arial" w:cs="Arial"/>
          <w:sz w:val="28"/>
          <w:szCs w:val="28"/>
        </w:rPr>
        <w:t>202</w:t>
      </w:r>
      <w:r w:rsidR="00BF59F0">
        <w:rPr>
          <w:rFonts w:ascii="Arial" w:hAnsi="Arial" w:cs="Arial"/>
          <w:sz w:val="28"/>
          <w:szCs w:val="28"/>
        </w:rPr>
        <w:t>4</w:t>
      </w:r>
      <w:r w:rsidR="00DD554E" w:rsidRPr="00A378CD">
        <w:rPr>
          <w:rFonts w:ascii="Arial" w:hAnsi="Arial" w:cs="Arial"/>
          <w:sz w:val="28"/>
          <w:szCs w:val="28"/>
        </w:rPr>
        <w:t>,</w:t>
      </w:r>
      <w:r w:rsidR="00DD554E" w:rsidRPr="00A378CD">
        <w:rPr>
          <w:rFonts w:ascii="Arial" w:hAnsi="Arial" w:cs="Arial"/>
          <w:spacing w:val="8"/>
          <w:sz w:val="28"/>
          <w:szCs w:val="28"/>
        </w:rPr>
        <w:t xml:space="preserve"> </w:t>
      </w:r>
      <w:r w:rsidR="00DD554E" w:rsidRPr="00A378CD">
        <w:rPr>
          <w:rFonts w:ascii="Arial" w:hAnsi="Arial" w:cs="Arial"/>
          <w:sz w:val="28"/>
          <w:szCs w:val="28"/>
        </w:rPr>
        <w:t>м.</w:t>
      </w:r>
      <w:r w:rsidR="00DD554E" w:rsidRPr="00A378CD">
        <w:rPr>
          <w:rFonts w:ascii="Arial" w:hAnsi="Arial" w:cs="Arial"/>
          <w:spacing w:val="8"/>
          <w:sz w:val="28"/>
          <w:szCs w:val="28"/>
        </w:rPr>
        <w:t xml:space="preserve"> </w:t>
      </w:r>
      <w:r w:rsidR="00DD554E" w:rsidRPr="00A378CD">
        <w:rPr>
          <w:rFonts w:ascii="Arial" w:hAnsi="Arial" w:cs="Arial"/>
          <w:sz w:val="28"/>
          <w:szCs w:val="28"/>
        </w:rPr>
        <w:t>Львів</w:t>
      </w:r>
    </w:p>
    <w:p w14:paraId="4B3182D1" w14:textId="6C8FD6CF" w:rsidR="00544508" w:rsidRDefault="00D14D32" w:rsidP="00925608">
      <w:pPr>
        <w:spacing w:line="276" w:lineRule="auto"/>
        <w:rPr>
          <w:rFonts w:ascii="Arial" w:eastAsia="Arial Unicode MS" w:hAnsi="Arial" w:cs="Arial"/>
          <w:b/>
          <w:color w:val="000000"/>
          <w:sz w:val="28"/>
          <w:szCs w:val="28"/>
          <w:lang w:eastAsia="uk-UA"/>
        </w:rPr>
      </w:pPr>
      <w:r w:rsidRPr="00CF5BC2">
        <w:rPr>
          <w:rFonts w:ascii="Arial" w:hAnsi="Arial" w:cs="Arial"/>
          <w:sz w:val="28"/>
          <w:szCs w:val="28"/>
        </w:rPr>
        <w:t>Лектор</w:t>
      </w:r>
      <w:r w:rsidR="00DD554E" w:rsidRPr="00CF5BC2">
        <w:rPr>
          <w:rFonts w:ascii="Arial" w:hAnsi="Arial" w:cs="Arial"/>
          <w:sz w:val="28"/>
          <w:szCs w:val="28"/>
        </w:rPr>
        <w:t>:</w:t>
      </w:r>
      <w:r w:rsidR="00DD554E" w:rsidRPr="00A378CD">
        <w:rPr>
          <w:rFonts w:ascii="Arial" w:hAnsi="Arial" w:cs="Arial"/>
          <w:spacing w:val="20"/>
          <w:sz w:val="28"/>
          <w:szCs w:val="28"/>
        </w:rPr>
        <w:t xml:space="preserve"> </w:t>
      </w:r>
      <w:proofErr w:type="spellStart"/>
      <w:r w:rsidR="00544508" w:rsidRPr="00316D86">
        <w:rPr>
          <w:rFonts w:ascii="Arial" w:hAnsi="Arial" w:cs="Arial"/>
          <w:b/>
          <w:sz w:val="28"/>
          <w:szCs w:val="28"/>
        </w:rPr>
        <w:t>Гаяне</w:t>
      </w:r>
      <w:proofErr w:type="spellEnd"/>
      <w:r w:rsidR="00544508" w:rsidRPr="00316D8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CF5BC2" w:rsidRPr="00316D86">
        <w:rPr>
          <w:rFonts w:ascii="Arial" w:hAnsi="Arial" w:cs="Arial"/>
          <w:b/>
          <w:sz w:val="28"/>
          <w:szCs w:val="28"/>
        </w:rPr>
        <w:t>Рубенівна</w:t>
      </w:r>
      <w:proofErr w:type="spellEnd"/>
      <w:r w:rsidR="00CF5BC2" w:rsidRPr="00316D86">
        <w:rPr>
          <w:rFonts w:ascii="Arial" w:hAnsi="Arial" w:cs="Arial"/>
          <w:b/>
          <w:sz w:val="28"/>
          <w:szCs w:val="28"/>
        </w:rPr>
        <w:t xml:space="preserve"> </w:t>
      </w:r>
      <w:r w:rsidR="00544508" w:rsidRPr="00316D86">
        <w:rPr>
          <w:rFonts w:ascii="Arial" w:hAnsi="Arial" w:cs="Arial"/>
          <w:b/>
          <w:sz w:val="28"/>
          <w:szCs w:val="28"/>
        </w:rPr>
        <w:t>Акопян</w:t>
      </w:r>
      <w:r w:rsidR="00DD554E" w:rsidRPr="00A378CD">
        <w:rPr>
          <w:rFonts w:ascii="Arial" w:hAnsi="Arial" w:cs="Arial"/>
          <w:spacing w:val="20"/>
          <w:sz w:val="28"/>
          <w:szCs w:val="28"/>
        </w:rPr>
        <w:t xml:space="preserve"> </w:t>
      </w:r>
      <w:r w:rsidR="00DD554E" w:rsidRPr="00A378CD">
        <w:rPr>
          <w:rFonts w:ascii="Arial" w:hAnsi="Arial" w:cs="Arial"/>
          <w:sz w:val="28"/>
          <w:szCs w:val="28"/>
        </w:rPr>
        <w:t>–</w:t>
      </w:r>
      <w:r w:rsidR="00DD554E" w:rsidRPr="00A378CD">
        <w:rPr>
          <w:rFonts w:ascii="Arial" w:hAnsi="Arial" w:cs="Arial"/>
          <w:spacing w:val="21"/>
          <w:sz w:val="28"/>
          <w:szCs w:val="28"/>
        </w:rPr>
        <w:t xml:space="preserve"> </w:t>
      </w:r>
      <w:proofErr w:type="spellStart"/>
      <w:r w:rsidR="0007784E" w:rsidRPr="00A378CD">
        <w:rPr>
          <w:rFonts w:ascii="Arial" w:hAnsi="Arial" w:cs="Arial"/>
          <w:sz w:val="28"/>
          <w:szCs w:val="28"/>
        </w:rPr>
        <w:t>д</w:t>
      </w:r>
      <w:r w:rsidR="00DD554E" w:rsidRPr="00A378CD">
        <w:rPr>
          <w:rFonts w:ascii="Arial" w:hAnsi="Arial" w:cs="Arial"/>
          <w:sz w:val="28"/>
          <w:szCs w:val="28"/>
        </w:rPr>
        <w:t>.мед.н</w:t>
      </w:r>
      <w:proofErr w:type="spellEnd"/>
      <w:r w:rsidR="00DD554E" w:rsidRPr="00A378CD">
        <w:rPr>
          <w:rFonts w:ascii="Arial" w:hAnsi="Arial" w:cs="Arial"/>
          <w:sz w:val="28"/>
          <w:szCs w:val="28"/>
        </w:rPr>
        <w:t>.,</w:t>
      </w:r>
      <w:r w:rsidR="0007784E" w:rsidRPr="00A378CD">
        <w:rPr>
          <w:rFonts w:ascii="Arial" w:hAnsi="Arial" w:cs="Arial"/>
          <w:sz w:val="28"/>
          <w:szCs w:val="28"/>
        </w:rPr>
        <w:t xml:space="preserve"> професор, директор</w:t>
      </w:r>
      <w:r w:rsidR="00DD554E" w:rsidRPr="00A378CD">
        <w:rPr>
          <w:rFonts w:ascii="Arial" w:hAnsi="Arial" w:cs="Arial"/>
          <w:b/>
          <w:spacing w:val="20"/>
          <w:sz w:val="28"/>
          <w:szCs w:val="28"/>
        </w:rPr>
        <w:t xml:space="preserve"> </w:t>
      </w:r>
      <w:r w:rsidR="0007784E" w:rsidRPr="00A378CD">
        <w:rPr>
          <w:rFonts w:ascii="Arial" w:eastAsia="Arial Unicode MS" w:hAnsi="Arial" w:cs="Arial"/>
          <w:color w:val="000000"/>
          <w:sz w:val="28"/>
          <w:szCs w:val="28"/>
          <w:lang w:eastAsia="uk-UA"/>
        </w:rPr>
        <w:t>Д</w:t>
      </w:r>
      <w:r w:rsidR="00544508">
        <w:rPr>
          <w:rFonts w:ascii="Arial" w:eastAsia="Arial Unicode MS" w:hAnsi="Arial" w:cs="Arial"/>
          <w:color w:val="000000"/>
          <w:sz w:val="28"/>
          <w:szCs w:val="28"/>
          <w:lang w:eastAsia="uk-UA"/>
        </w:rPr>
        <w:t>У «І</w:t>
      </w:r>
      <w:r w:rsidR="0007784E" w:rsidRPr="00A378CD">
        <w:rPr>
          <w:rFonts w:ascii="Arial" w:eastAsia="Arial Unicode MS" w:hAnsi="Arial" w:cs="Arial"/>
          <w:color w:val="000000"/>
          <w:sz w:val="28"/>
          <w:szCs w:val="28"/>
          <w:lang w:eastAsia="uk-UA"/>
        </w:rPr>
        <w:t>нститут спадкової патології Національної академії медичних наук України»</w:t>
      </w:r>
      <w:r w:rsidR="00316D86">
        <w:rPr>
          <w:rFonts w:ascii="Arial" w:eastAsia="Arial Unicode MS" w:hAnsi="Arial" w:cs="Arial"/>
          <w:color w:val="000000"/>
          <w:sz w:val="28"/>
          <w:szCs w:val="28"/>
          <w:lang w:eastAsia="uk-UA"/>
        </w:rPr>
        <w:t xml:space="preserve">; </w:t>
      </w:r>
    </w:p>
    <w:p w14:paraId="0DBF6A7F" w14:textId="77777777" w:rsidR="00AD7087" w:rsidRDefault="00AD7087" w:rsidP="00925608">
      <w:pPr>
        <w:spacing w:line="276" w:lineRule="auto"/>
        <w:rPr>
          <w:rFonts w:ascii="Arial" w:eastAsia="Arial Unicode MS" w:hAnsi="Arial" w:cs="Arial"/>
          <w:color w:val="000000"/>
          <w:sz w:val="28"/>
          <w:szCs w:val="28"/>
          <w:lang w:eastAsia="uk-U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8221"/>
      </w:tblGrid>
      <w:tr w:rsidR="007E2681" w14:paraId="4B3182D3" w14:textId="77777777" w:rsidTr="00C043F8">
        <w:trPr>
          <w:trHeight w:val="526"/>
        </w:trPr>
        <w:tc>
          <w:tcPr>
            <w:tcW w:w="10064" w:type="dxa"/>
            <w:gridSpan w:val="2"/>
          </w:tcPr>
          <w:p w14:paraId="4B3182D2" w14:textId="77777777" w:rsidR="007E2681" w:rsidRPr="00925608" w:rsidRDefault="00925608" w:rsidP="00A378CD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color w:val="000000"/>
                <w:sz w:val="28"/>
                <w:szCs w:val="28"/>
                <w:lang w:eastAsia="uk-UA"/>
              </w:rPr>
            </w:pPr>
            <w:r w:rsidRPr="00925608">
              <w:rPr>
                <w:rFonts w:ascii="Arial" w:eastAsia="Arial Unicode MS" w:hAnsi="Arial" w:cs="Arial"/>
                <w:b/>
                <w:color w:val="000000"/>
                <w:sz w:val="28"/>
                <w:szCs w:val="28"/>
                <w:lang w:eastAsia="uk-UA"/>
              </w:rPr>
              <w:t>Програма</w:t>
            </w:r>
          </w:p>
        </w:tc>
      </w:tr>
      <w:tr w:rsidR="00261214" w14:paraId="4B3182D6" w14:textId="77777777" w:rsidTr="00925608">
        <w:trPr>
          <w:trHeight w:val="526"/>
        </w:trPr>
        <w:tc>
          <w:tcPr>
            <w:tcW w:w="1843" w:type="dxa"/>
          </w:tcPr>
          <w:p w14:paraId="4B3182D4" w14:textId="188D0E27" w:rsidR="00261214" w:rsidRPr="0029478A" w:rsidRDefault="007E2681" w:rsidP="00007D21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9:</w:t>
            </w:r>
            <w:r w:rsidR="00003521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D5" w14:textId="77777777" w:rsidR="00261214" w:rsidRPr="007E2681" w:rsidRDefault="007E2681" w:rsidP="007E2681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7E2681">
              <w:rPr>
                <w:rFonts w:ascii="Arial" w:hAnsi="Arial" w:cs="Arial"/>
                <w:sz w:val="28"/>
                <w:szCs w:val="28"/>
              </w:rPr>
              <w:t>Реєстрація учасників</w:t>
            </w:r>
          </w:p>
        </w:tc>
      </w:tr>
      <w:tr w:rsidR="007E2681" w14:paraId="4B3182D9" w14:textId="77777777" w:rsidTr="00925608">
        <w:trPr>
          <w:trHeight w:val="526"/>
        </w:trPr>
        <w:tc>
          <w:tcPr>
            <w:tcW w:w="1843" w:type="dxa"/>
          </w:tcPr>
          <w:p w14:paraId="4B3182D7" w14:textId="065696FF" w:rsidR="007E2681" w:rsidRPr="0029478A" w:rsidRDefault="00003521" w:rsidP="00925608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</w:t>
            </w:r>
            <w:r w:rsidR="007E2681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3</w:t>
            </w:r>
            <w:r w:rsidR="00925608"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D8" w14:textId="77777777" w:rsidR="007E2681" w:rsidRDefault="007E2681" w:rsidP="00925608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Генетичні підстави захворюваності людини</w:t>
            </w:r>
            <w:r w:rsidR="00522D65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. </w:t>
            </w:r>
            <w:r w:rsidR="00925608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Відмінність проявів</w:t>
            </w:r>
            <w:r w:rsidR="00522D65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07D21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ор</w:t>
            </w:r>
            <w:r w:rsidR="00925608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ф</w:t>
            </w:r>
            <w:r w:rsidR="00007D21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анних</w:t>
            </w:r>
            <w:proofErr w:type="spellEnd"/>
            <w:r w:rsidR="00007D21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522D65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та поширених </w:t>
            </w:r>
            <w:proofErr w:type="spellStart"/>
            <w:r w:rsidR="00522D65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хвороб</w:t>
            </w:r>
            <w:proofErr w:type="spellEnd"/>
          </w:p>
        </w:tc>
      </w:tr>
      <w:tr w:rsidR="00007D21" w14:paraId="4B3182DC" w14:textId="77777777" w:rsidTr="00925608">
        <w:trPr>
          <w:trHeight w:val="526"/>
        </w:trPr>
        <w:tc>
          <w:tcPr>
            <w:tcW w:w="1843" w:type="dxa"/>
          </w:tcPr>
          <w:p w14:paraId="4B3182DA" w14:textId="69A85629" w:rsidR="00007D21" w:rsidRPr="00985638" w:rsidRDefault="00AC01ED" w:rsidP="00985638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 w:rsidRPr="00985638">
              <w:rPr>
                <w:rFonts w:ascii="Arial" w:hAnsi="Arial" w:cs="Arial"/>
                <w:sz w:val="28"/>
              </w:rPr>
              <w:t>1</w:t>
            </w:r>
            <w:r w:rsidR="0027563B">
              <w:rPr>
                <w:rFonts w:ascii="Arial" w:hAnsi="Arial" w:cs="Arial"/>
                <w:sz w:val="28"/>
              </w:rPr>
              <w:t>0</w:t>
            </w:r>
            <w:r w:rsidR="00007D21" w:rsidRPr="00985638">
              <w:rPr>
                <w:rFonts w:ascii="Arial" w:hAnsi="Arial" w:cs="Arial"/>
                <w:sz w:val="28"/>
              </w:rPr>
              <w:t>:</w:t>
            </w:r>
            <w:r w:rsidR="00E60DED">
              <w:rPr>
                <w:rFonts w:ascii="Arial" w:hAnsi="Arial" w:cs="Arial"/>
                <w:sz w:val="28"/>
              </w:rPr>
              <w:t>3</w:t>
            </w:r>
            <w:r w:rsidR="00985638" w:rsidRPr="00985638"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DB" w14:textId="77777777" w:rsidR="00007D21" w:rsidRPr="00985638" w:rsidRDefault="00007D21" w:rsidP="007E2681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985638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Аналіз родинної захворюваності (</w:t>
            </w:r>
            <w:r w:rsidRPr="00985638">
              <w:rPr>
                <w:rFonts w:ascii="Times New Roman" w:eastAsia="Arial Unicode MS" w:hAnsi="Times New Roman" w:cs="Times New Roman"/>
                <w:i/>
                <w:color w:val="000000"/>
                <w:sz w:val="32"/>
                <w:szCs w:val="32"/>
                <w:lang w:eastAsia="uk-UA"/>
              </w:rPr>
              <w:t>практикум</w:t>
            </w:r>
            <w:r w:rsidRPr="00985638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)</w:t>
            </w:r>
          </w:p>
        </w:tc>
      </w:tr>
      <w:tr w:rsidR="00007D21" w14:paraId="4B3182DF" w14:textId="77777777" w:rsidTr="00925608">
        <w:trPr>
          <w:trHeight w:val="526"/>
        </w:trPr>
        <w:tc>
          <w:tcPr>
            <w:tcW w:w="1843" w:type="dxa"/>
          </w:tcPr>
          <w:p w14:paraId="4B3182DD" w14:textId="2E8E6EDE" w:rsidR="00007D21" w:rsidRPr="0029478A" w:rsidRDefault="00007D21" w:rsidP="00007D21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11:</w:t>
            </w:r>
            <w:r w:rsidR="00E60DED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DE" w14:textId="77777777" w:rsidR="00007D21" w:rsidRDefault="00007D21" w:rsidP="00985638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Вади розвитку та 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морфогенетичні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аномалії: значення в ранній діагностиці</w:t>
            </w:r>
            <w:r w:rsidR="00925608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спадкових </w:t>
            </w:r>
            <w:proofErr w:type="spellStart"/>
            <w:r w:rsidR="00925608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орфанних</w:t>
            </w:r>
            <w:proofErr w:type="spellEnd"/>
            <w:r w:rsidR="00925608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925608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хвороб</w:t>
            </w:r>
            <w:proofErr w:type="spellEnd"/>
            <w:r w:rsidR="00925608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007D21" w14:paraId="4B3182E2" w14:textId="77777777" w:rsidTr="00925608">
        <w:trPr>
          <w:trHeight w:val="526"/>
        </w:trPr>
        <w:tc>
          <w:tcPr>
            <w:tcW w:w="1843" w:type="dxa"/>
          </w:tcPr>
          <w:p w14:paraId="4B3182E0" w14:textId="632DE008" w:rsidR="00007D21" w:rsidRPr="0029478A" w:rsidRDefault="00007D21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12:</w:t>
            </w:r>
            <w:r w:rsidR="0027563B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E1" w14:textId="77777777" w:rsidR="00007D21" w:rsidRPr="00BD4DE0" w:rsidRDefault="00007D21" w:rsidP="00BD4DE0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BD4DE0">
              <w:rPr>
                <w:rFonts w:ascii="Arial" w:hAnsi="Arial" w:cs="Arial"/>
                <w:sz w:val="28"/>
                <w:szCs w:val="28"/>
              </w:rPr>
              <w:t>Кава перерва</w:t>
            </w:r>
          </w:p>
        </w:tc>
      </w:tr>
      <w:tr w:rsidR="00813B0E" w14:paraId="4B3182E5" w14:textId="77777777" w:rsidTr="00925608">
        <w:trPr>
          <w:trHeight w:val="526"/>
        </w:trPr>
        <w:tc>
          <w:tcPr>
            <w:tcW w:w="1843" w:type="dxa"/>
          </w:tcPr>
          <w:p w14:paraId="4B3182E3" w14:textId="47F5FF7F" w:rsidR="00813B0E" w:rsidRDefault="00813B0E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="00E60DED">
              <w:rPr>
                <w:rFonts w:ascii="Arial" w:hAnsi="Arial" w:cs="Arial"/>
                <w:sz w:val="28"/>
              </w:rPr>
              <w:t>2</w:t>
            </w:r>
            <w:r>
              <w:rPr>
                <w:rFonts w:ascii="Arial" w:hAnsi="Arial" w:cs="Arial"/>
                <w:sz w:val="28"/>
              </w:rPr>
              <w:t>:</w:t>
            </w:r>
            <w:r w:rsidR="00E60DED">
              <w:rPr>
                <w:rFonts w:ascii="Arial" w:hAnsi="Arial" w:cs="Arial"/>
                <w:sz w:val="28"/>
              </w:rPr>
              <w:t>3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E4" w14:textId="77777777" w:rsidR="00813B0E" w:rsidRPr="00BD4DE0" w:rsidRDefault="00813B0E" w:rsidP="00BD4D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Алгоритм діяльності сімейного лікаря у випадках високого ризику 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орфанних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хвороб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та репродуктивних порушень.</w:t>
            </w:r>
          </w:p>
        </w:tc>
      </w:tr>
      <w:tr w:rsidR="00007D21" w14:paraId="4B3182E8" w14:textId="77777777" w:rsidTr="00925608">
        <w:trPr>
          <w:trHeight w:val="526"/>
        </w:trPr>
        <w:tc>
          <w:tcPr>
            <w:tcW w:w="1843" w:type="dxa"/>
          </w:tcPr>
          <w:p w14:paraId="4B3182E6" w14:textId="05B1648D" w:rsidR="00007D21" w:rsidRPr="0029478A" w:rsidRDefault="00813B0E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13:</w:t>
            </w:r>
            <w:r w:rsidR="00F20EE5">
              <w:rPr>
                <w:rFonts w:ascii="Arial" w:hAnsi="Arial" w:cs="Arial"/>
                <w:sz w:val="28"/>
              </w:rPr>
              <w:t>3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E7" w14:textId="77777777" w:rsidR="00007D21" w:rsidRPr="00522D65" w:rsidRDefault="00007D21" w:rsidP="00522D65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Г</w:t>
            </w:r>
            <w:r w:rsidRPr="00BD4DE0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енетичн</w:t>
            </w: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ий</w:t>
            </w:r>
            <w:r w:rsidRPr="00BD4DE0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аналіз поширених захворювань</w:t>
            </w: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, як підстава п</w:t>
            </w:r>
            <w:r w:rsidRPr="00BD4DE0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рофілактик</w:t>
            </w: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и нових випадків в родині (</w:t>
            </w:r>
            <w:r w:rsidRPr="00BD4DE0">
              <w:rPr>
                <w:rFonts w:ascii="Times New Roman" w:eastAsia="Arial Unicode MS" w:hAnsi="Times New Roman" w:cs="Times New Roman"/>
                <w:i/>
                <w:color w:val="000000"/>
                <w:sz w:val="32"/>
                <w:szCs w:val="32"/>
                <w:lang w:eastAsia="uk-UA"/>
              </w:rPr>
              <w:t>практикум</w:t>
            </w:r>
            <w:r>
              <w:rPr>
                <w:rFonts w:ascii="Times New Roman" w:eastAsia="Arial Unicode MS" w:hAnsi="Times New Roman" w:cs="Times New Roman"/>
                <w:color w:val="000000"/>
                <w:sz w:val="32"/>
                <w:szCs w:val="32"/>
                <w:lang w:eastAsia="uk-UA"/>
              </w:rPr>
              <w:t>)</w:t>
            </w:r>
          </w:p>
        </w:tc>
      </w:tr>
      <w:tr w:rsidR="00985638" w14:paraId="4B3182EB" w14:textId="77777777" w:rsidTr="00925608">
        <w:trPr>
          <w:trHeight w:val="526"/>
        </w:trPr>
        <w:tc>
          <w:tcPr>
            <w:tcW w:w="1843" w:type="dxa"/>
          </w:tcPr>
          <w:p w14:paraId="4B3182E9" w14:textId="7588020E" w:rsidR="00985638" w:rsidRPr="0029478A" w:rsidRDefault="00985638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="00F20EE5">
              <w:rPr>
                <w:rFonts w:ascii="Arial" w:hAnsi="Arial" w:cs="Arial"/>
                <w:sz w:val="28"/>
              </w:rPr>
              <w:t>4</w:t>
            </w:r>
            <w:r>
              <w:rPr>
                <w:rFonts w:ascii="Arial" w:hAnsi="Arial" w:cs="Arial"/>
                <w:sz w:val="28"/>
              </w:rPr>
              <w:t>:</w:t>
            </w:r>
            <w:r w:rsidR="00F20EE5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EA" w14:textId="77777777" w:rsidR="00985638" w:rsidRPr="00813B0E" w:rsidRDefault="00985638" w:rsidP="00813B0E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Орфанні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хвороби, що лікуються в Україні</w:t>
            </w:r>
            <w:r w:rsidR="00813B0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="00813B0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Л</w:t>
            </w: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ізосомні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хвороби накопичення</w:t>
            </w:r>
            <w:r w:rsidR="00600F5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="00600F5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мукополісахари</w:t>
            </w:r>
            <w:r w:rsidR="00B54F53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д</w:t>
            </w:r>
            <w:r w:rsidR="00600F5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ози</w:t>
            </w:r>
            <w:proofErr w:type="spellEnd"/>
            <w:r w:rsidR="00600F5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, хвороба </w:t>
            </w:r>
            <w:proofErr w:type="spellStart"/>
            <w:r w:rsidR="00600F5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Помпе</w:t>
            </w:r>
            <w:proofErr w:type="spellEnd"/>
            <w:r w:rsidR="00600F5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, хвороба </w:t>
            </w:r>
            <w:proofErr w:type="spellStart"/>
            <w:r w:rsidR="00600F5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Фабрі</w:t>
            </w:r>
            <w:proofErr w:type="spellEnd"/>
            <w:r w:rsidR="00813B0E" w:rsidRPr="00813B0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813B0E" w14:paraId="4B3182EE" w14:textId="77777777" w:rsidTr="00925608">
        <w:trPr>
          <w:trHeight w:val="526"/>
        </w:trPr>
        <w:tc>
          <w:tcPr>
            <w:tcW w:w="1843" w:type="dxa"/>
          </w:tcPr>
          <w:p w14:paraId="4B3182EC" w14:textId="6572D402" w:rsidR="00813B0E" w:rsidRDefault="00813B0E" w:rsidP="00813B0E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="00F20EE5">
              <w:rPr>
                <w:rFonts w:ascii="Arial" w:hAnsi="Arial" w:cs="Arial"/>
                <w:sz w:val="28"/>
              </w:rPr>
              <w:t>5</w:t>
            </w:r>
            <w:r>
              <w:rPr>
                <w:rFonts w:ascii="Arial" w:hAnsi="Arial" w:cs="Arial"/>
                <w:sz w:val="28"/>
              </w:rPr>
              <w:t>:</w:t>
            </w:r>
            <w:r w:rsidR="00F20EE5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ED" w14:textId="77777777" w:rsidR="00813B0E" w:rsidRDefault="00813B0E" w:rsidP="00813B0E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Клінічні аспекти, діагностика та лікування хвороби 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Гоше</w:t>
            </w:r>
            <w:proofErr w:type="spellEnd"/>
          </w:p>
        </w:tc>
      </w:tr>
      <w:tr w:rsidR="00985638" w14:paraId="4B3182F1" w14:textId="77777777" w:rsidTr="00925608">
        <w:trPr>
          <w:trHeight w:val="526"/>
        </w:trPr>
        <w:tc>
          <w:tcPr>
            <w:tcW w:w="1843" w:type="dxa"/>
          </w:tcPr>
          <w:p w14:paraId="4B3182EF" w14:textId="30A5E252" w:rsidR="00985638" w:rsidRPr="0029478A" w:rsidRDefault="00985638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15:</w:t>
            </w:r>
            <w:r w:rsidR="00CE7F1F">
              <w:rPr>
                <w:rFonts w:ascii="Arial" w:hAnsi="Arial" w:cs="Arial"/>
                <w:sz w:val="28"/>
              </w:rPr>
              <w:t>3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F0" w14:textId="0B7B442C" w:rsidR="00A45FBF" w:rsidRDefault="00A45FBF" w:rsidP="00BD4DE0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A45FBF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Запитання – відповіді, ситуаційні задачі, дискусія.</w:t>
            </w:r>
          </w:p>
        </w:tc>
      </w:tr>
      <w:tr w:rsidR="00A45FBF" w14:paraId="75CE4CF4" w14:textId="77777777" w:rsidTr="00925608">
        <w:trPr>
          <w:trHeight w:val="526"/>
        </w:trPr>
        <w:tc>
          <w:tcPr>
            <w:tcW w:w="1843" w:type="dxa"/>
          </w:tcPr>
          <w:p w14:paraId="7BECFF9F" w14:textId="29F28524" w:rsidR="00A45FBF" w:rsidRDefault="00811BA0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16:30</w:t>
            </w:r>
          </w:p>
        </w:tc>
        <w:tc>
          <w:tcPr>
            <w:tcW w:w="8221" w:type="dxa"/>
          </w:tcPr>
          <w:p w14:paraId="4E177AC9" w14:textId="7E7199BE" w:rsidR="00A45FBF" w:rsidRPr="00A45FBF" w:rsidRDefault="00FD5139" w:rsidP="00BD4DE0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FD5139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Тестовий контроль.</w:t>
            </w:r>
          </w:p>
        </w:tc>
      </w:tr>
      <w:tr w:rsidR="00FD5139" w14:paraId="13313F1C" w14:textId="77777777" w:rsidTr="00925608">
        <w:trPr>
          <w:trHeight w:val="526"/>
        </w:trPr>
        <w:tc>
          <w:tcPr>
            <w:tcW w:w="1843" w:type="dxa"/>
          </w:tcPr>
          <w:p w14:paraId="3E7F023F" w14:textId="3F6A3FE6" w:rsidR="00FD5139" w:rsidRDefault="00FD5139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17:00</w:t>
            </w:r>
          </w:p>
        </w:tc>
        <w:tc>
          <w:tcPr>
            <w:tcW w:w="8221" w:type="dxa"/>
          </w:tcPr>
          <w:p w14:paraId="2985F5BE" w14:textId="6831ACB5" w:rsidR="00FD5139" w:rsidRPr="00FD5139" w:rsidRDefault="003B02A4" w:rsidP="00BD4DE0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3B02A4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Видача  сертифікатів БПР. Завершення майстер-класу.</w:t>
            </w:r>
          </w:p>
        </w:tc>
      </w:tr>
    </w:tbl>
    <w:p w14:paraId="4B3182F2" w14:textId="77777777" w:rsidR="000B476A" w:rsidRDefault="000B476A"/>
    <w:p w14:paraId="4B3182F5" w14:textId="1E3ED514" w:rsidR="008447C2" w:rsidRPr="00BB472B" w:rsidRDefault="00FB60C0" w:rsidP="00BB472B">
      <w:pPr>
        <w:spacing w:line="276" w:lineRule="auto"/>
        <w:rPr>
          <w:rFonts w:ascii="Arial" w:hAnsi="Arial" w:cs="Arial"/>
          <w:sz w:val="28"/>
          <w:szCs w:val="28"/>
        </w:rPr>
      </w:pPr>
      <w:r w:rsidRPr="00BB472B">
        <w:rPr>
          <w:rFonts w:ascii="Arial" w:hAnsi="Arial" w:cs="Arial"/>
          <w:sz w:val="28"/>
          <w:szCs w:val="28"/>
        </w:rPr>
        <w:t xml:space="preserve"> </w:t>
      </w:r>
    </w:p>
    <w:sectPr w:rsidR="008447C2" w:rsidRPr="00BB472B" w:rsidSect="001732C8">
      <w:type w:val="continuous"/>
      <w:pgSz w:w="11910" w:h="16850"/>
      <w:pgMar w:top="0" w:right="500" w:bottom="0" w:left="8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15151"/>
    <w:multiLevelType w:val="hybridMultilevel"/>
    <w:tmpl w:val="C5A4C004"/>
    <w:lvl w:ilvl="0" w:tplc="FD5EC5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A0D7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6AC0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D6A0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DAD6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24F4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16B7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BE41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5EE4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D48EB"/>
    <w:multiLevelType w:val="hybridMultilevel"/>
    <w:tmpl w:val="371C8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E0"/>
    <w:rsid w:val="00003521"/>
    <w:rsid w:val="00007D21"/>
    <w:rsid w:val="000713E0"/>
    <w:rsid w:val="0007784E"/>
    <w:rsid w:val="000B476A"/>
    <w:rsid w:val="000E46A4"/>
    <w:rsid w:val="001547DA"/>
    <w:rsid w:val="001732C8"/>
    <w:rsid w:val="001930E6"/>
    <w:rsid w:val="002467FF"/>
    <w:rsid w:val="00261214"/>
    <w:rsid w:val="0027563B"/>
    <w:rsid w:val="0029478A"/>
    <w:rsid w:val="002E409F"/>
    <w:rsid w:val="00316D86"/>
    <w:rsid w:val="003B02A4"/>
    <w:rsid w:val="00491295"/>
    <w:rsid w:val="00522D65"/>
    <w:rsid w:val="00544508"/>
    <w:rsid w:val="00566D90"/>
    <w:rsid w:val="00580795"/>
    <w:rsid w:val="0058091C"/>
    <w:rsid w:val="005E2CCD"/>
    <w:rsid w:val="00600F5E"/>
    <w:rsid w:val="00630C51"/>
    <w:rsid w:val="00720DEB"/>
    <w:rsid w:val="007B62FD"/>
    <w:rsid w:val="007C74F9"/>
    <w:rsid w:val="007E2681"/>
    <w:rsid w:val="00811BA0"/>
    <w:rsid w:val="00813B0E"/>
    <w:rsid w:val="008447C2"/>
    <w:rsid w:val="00874589"/>
    <w:rsid w:val="00925608"/>
    <w:rsid w:val="00985638"/>
    <w:rsid w:val="00A378CD"/>
    <w:rsid w:val="00A45FBF"/>
    <w:rsid w:val="00A84D04"/>
    <w:rsid w:val="00AC01ED"/>
    <w:rsid w:val="00AD7087"/>
    <w:rsid w:val="00B16445"/>
    <w:rsid w:val="00B4248C"/>
    <w:rsid w:val="00B54F53"/>
    <w:rsid w:val="00BB472B"/>
    <w:rsid w:val="00BC4B24"/>
    <w:rsid w:val="00BD4DE0"/>
    <w:rsid w:val="00BF59F0"/>
    <w:rsid w:val="00CE7F1F"/>
    <w:rsid w:val="00CF5BC2"/>
    <w:rsid w:val="00D04FA7"/>
    <w:rsid w:val="00D14D32"/>
    <w:rsid w:val="00DA2DCD"/>
    <w:rsid w:val="00DC472E"/>
    <w:rsid w:val="00DD554E"/>
    <w:rsid w:val="00DE3B66"/>
    <w:rsid w:val="00E26CAC"/>
    <w:rsid w:val="00E60DED"/>
    <w:rsid w:val="00E62A8B"/>
    <w:rsid w:val="00E740F1"/>
    <w:rsid w:val="00EC420B"/>
    <w:rsid w:val="00F20EE5"/>
    <w:rsid w:val="00F43B72"/>
    <w:rsid w:val="00FB60C0"/>
    <w:rsid w:val="00FD5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3182C6"/>
  <w15:docId w15:val="{025C99C3-3044-4376-856D-ACA82C07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732C8"/>
    <w:rPr>
      <w:rFonts w:ascii="Lucida Sans Unicode" w:eastAsia="Lucida Sans Unicode" w:hAnsi="Lucida Sans Unicode" w:cs="Lucida Sans Unicod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32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32C8"/>
    <w:rPr>
      <w:sz w:val="25"/>
      <w:szCs w:val="25"/>
    </w:rPr>
  </w:style>
  <w:style w:type="paragraph" w:styleId="a4">
    <w:name w:val="Title"/>
    <w:basedOn w:val="a"/>
    <w:uiPriority w:val="1"/>
    <w:qFormat/>
    <w:rsid w:val="001732C8"/>
    <w:pPr>
      <w:spacing w:before="100"/>
      <w:ind w:left="116" w:right="802"/>
    </w:pPr>
    <w:rPr>
      <w:rFonts w:ascii="Tahoma" w:eastAsia="Tahoma" w:hAnsi="Tahoma" w:cs="Tahoma"/>
      <w:b/>
      <w:bCs/>
      <w:sz w:val="38"/>
      <w:szCs w:val="38"/>
    </w:rPr>
  </w:style>
  <w:style w:type="paragraph" w:styleId="a5">
    <w:name w:val="List Paragraph"/>
    <w:basedOn w:val="a"/>
    <w:uiPriority w:val="1"/>
    <w:qFormat/>
    <w:rsid w:val="001732C8"/>
  </w:style>
  <w:style w:type="paragraph" w:customStyle="1" w:styleId="TableParagraph">
    <w:name w:val="Table Paragraph"/>
    <w:basedOn w:val="a"/>
    <w:uiPriority w:val="1"/>
    <w:qFormat/>
    <w:rsid w:val="001732C8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740F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740F1"/>
    <w:rPr>
      <w:rFonts w:ascii="Tahoma" w:eastAsia="Lucida Sans Unicode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програма отоскопія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отоскопія</dc:title>
  <dc:creator>Daryna</dc:creator>
  <cp:keywords>DAFaoqDWa5w,BAD9k-HKxcU</cp:keywords>
  <cp:lastModifiedBy>Zhanna Mesyan</cp:lastModifiedBy>
  <cp:revision>54</cp:revision>
  <dcterms:created xsi:type="dcterms:W3CDTF">2023-11-11T13:03:00Z</dcterms:created>
  <dcterms:modified xsi:type="dcterms:W3CDTF">2024-11-07T14:28:00Z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Canva</vt:lpwstr>
  </property>
  <property fmtid="{D5CDD505-2E9C-101B-9397-08002B2CF9AE}" pid="4" name="LastSaved">
    <vt:filetime>2023-11-11T00:00:00Z</vt:filetime>
  </property>
</Properties>
</file>