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1650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  <w:r w:rsidRPr="009A7624">
        <w:rPr>
          <w:color w:val="auto"/>
          <w:sz w:val="28"/>
          <w:szCs w:val="28"/>
        </w:rPr>
        <w:t xml:space="preserve">Додаток №1 </w:t>
      </w:r>
    </w:p>
    <w:p w14:paraId="40E8FAAA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  <w:r w:rsidRPr="009A7624">
        <w:rPr>
          <w:color w:val="auto"/>
          <w:sz w:val="28"/>
          <w:szCs w:val="28"/>
        </w:rPr>
        <w:t>до звіту управління охорони історичного середовища за 2023 рік</w:t>
      </w:r>
    </w:p>
    <w:p w14:paraId="44E5327C" w14:textId="77777777" w:rsidR="009A7624" w:rsidRPr="009A7624" w:rsidRDefault="009A7624" w:rsidP="009A7624">
      <w:pPr>
        <w:jc w:val="both"/>
        <w:rPr>
          <w:color w:val="auto"/>
          <w:sz w:val="28"/>
          <w:szCs w:val="28"/>
        </w:rPr>
      </w:pPr>
    </w:p>
    <w:p w14:paraId="27CE9A03" w14:textId="25DE6EB9" w:rsidR="009A7624" w:rsidRPr="00770E0E" w:rsidRDefault="00604AEB" w:rsidP="00AD7154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об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єктів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604A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70E0E">
        <w:rPr>
          <w:rFonts w:ascii="Times New Roman" w:hAnsi="Times New Roman" w:cs="Times New Roman"/>
          <w:bCs/>
          <w:sz w:val="28"/>
          <w:szCs w:val="28"/>
          <w:lang w:val="uk-UA"/>
        </w:rPr>
        <w:t>на території музею «Личаківський цвинтар»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на яких</w:t>
      </w:r>
      <w:r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2023 році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рамках українсько-польського </w:t>
      </w:r>
      <w:proofErr w:type="spellStart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«Збереження спільної культурної спадщини» у співпраці з Інститутом «</w:t>
      </w:r>
      <w:proofErr w:type="spellStart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>Полоніка</w:t>
      </w:r>
      <w:proofErr w:type="spellEnd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розпочато роботи (</w:t>
      </w:r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>реставровано 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</w:t>
      </w:r>
      <w:r w:rsidR="009A7624" w:rsidRPr="00770E0E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proofErr w:type="spellStart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>єктів</w:t>
      </w:r>
      <w:proofErr w:type="spellEnd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 8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єктах</w:t>
      </w:r>
      <w:proofErr w:type="spellEnd"/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роботи тривають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9A7624" w:rsidRPr="00770E0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4676278" w14:textId="4D1F720D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A7624">
        <w:rPr>
          <w:sz w:val="28"/>
          <w:szCs w:val="28"/>
        </w:rPr>
        <w:t xml:space="preserve">1. Нагробок Євстахія </w:t>
      </w:r>
      <w:proofErr w:type="spellStart"/>
      <w:r w:rsidRPr="009A7624">
        <w:rPr>
          <w:sz w:val="28"/>
          <w:szCs w:val="28"/>
        </w:rPr>
        <w:t>Мьончинського</w:t>
      </w:r>
      <w:proofErr w:type="spellEnd"/>
      <w:r w:rsidRPr="009A7624">
        <w:rPr>
          <w:sz w:val="28"/>
          <w:szCs w:val="28"/>
        </w:rPr>
        <w:t xml:space="preserve"> (поле 23) – співпраця з реставрації з Товариством Академічної Традиції (Республіка Польща)</w:t>
      </w:r>
      <w:r>
        <w:rPr>
          <w:sz w:val="28"/>
          <w:szCs w:val="28"/>
        </w:rPr>
        <w:t>.</w:t>
      </w:r>
    </w:p>
    <w:p w14:paraId="5D394313" w14:textId="765CD032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 w:rsidRPr="009A7624">
        <w:rPr>
          <w:sz w:val="28"/>
          <w:szCs w:val="28"/>
        </w:rPr>
        <w:t xml:space="preserve">2. Металевий нагробок Антонія </w:t>
      </w:r>
      <w:proofErr w:type="spellStart"/>
      <w:r w:rsidRPr="009A7624">
        <w:rPr>
          <w:sz w:val="28"/>
          <w:szCs w:val="28"/>
        </w:rPr>
        <w:t>Чучави</w:t>
      </w:r>
      <w:proofErr w:type="spellEnd"/>
      <w:r w:rsidRPr="009A7624">
        <w:rPr>
          <w:sz w:val="28"/>
          <w:szCs w:val="28"/>
        </w:rPr>
        <w:t xml:space="preserve"> (поле 10) – співпраця з реставрації з Товариством Академічної Традиції (Республіка Польща). </w:t>
      </w:r>
      <w:r w:rsidRPr="009A7624">
        <w:rPr>
          <w:bCs/>
          <w:sz w:val="28"/>
          <w:szCs w:val="28"/>
        </w:rPr>
        <w:t>Роботи тривають</w:t>
      </w:r>
      <w:r>
        <w:rPr>
          <w:bCs/>
          <w:sz w:val="28"/>
          <w:szCs w:val="28"/>
        </w:rPr>
        <w:t>.</w:t>
      </w:r>
    </w:p>
    <w:p w14:paraId="78CF138E" w14:textId="45A5DBC2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A7624">
        <w:rPr>
          <w:sz w:val="28"/>
          <w:szCs w:val="28"/>
        </w:rPr>
        <w:t>3. Гробниця родини Івановичів (поле 2) – співпраця з реставрації з Фундацією культурної спадщини Польщі</w:t>
      </w:r>
      <w:r>
        <w:rPr>
          <w:sz w:val="28"/>
          <w:szCs w:val="28"/>
        </w:rPr>
        <w:t>.</w:t>
      </w:r>
    </w:p>
    <w:p w14:paraId="3B2E1EC1" w14:textId="39B3BF0E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A7624">
        <w:rPr>
          <w:sz w:val="28"/>
          <w:szCs w:val="28"/>
        </w:rPr>
        <w:t>4. Нагробок Петра Сушкевича (поле 71) – співпраця з реставрації з Фундацією культурної спадщини Польщі</w:t>
      </w:r>
      <w:r>
        <w:rPr>
          <w:sz w:val="28"/>
          <w:szCs w:val="28"/>
        </w:rPr>
        <w:t>.</w:t>
      </w:r>
    </w:p>
    <w:p w14:paraId="735EA8CD" w14:textId="2986241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A7624">
        <w:rPr>
          <w:sz w:val="28"/>
          <w:szCs w:val="28"/>
        </w:rPr>
        <w:t>5. Нагробок «</w:t>
      </w:r>
      <w:proofErr w:type="spellStart"/>
      <w:r w:rsidRPr="009A7624">
        <w:rPr>
          <w:sz w:val="28"/>
          <w:szCs w:val="28"/>
        </w:rPr>
        <w:t>Леося</w:t>
      </w:r>
      <w:proofErr w:type="spellEnd"/>
      <w:r w:rsidRPr="009A7624">
        <w:rPr>
          <w:sz w:val="28"/>
          <w:szCs w:val="28"/>
        </w:rPr>
        <w:t xml:space="preserve">» (родини </w:t>
      </w:r>
      <w:proofErr w:type="spellStart"/>
      <w:r w:rsidRPr="009A7624">
        <w:rPr>
          <w:sz w:val="28"/>
          <w:szCs w:val="28"/>
        </w:rPr>
        <w:t>Остерманів</w:t>
      </w:r>
      <w:proofErr w:type="spellEnd"/>
      <w:r w:rsidRPr="009A7624">
        <w:rPr>
          <w:sz w:val="28"/>
          <w:szCs w:val="28"/>
        </w:rPr>
        <w:t>, поле 2) - співпраця з реставрації з Фундацією культурної спадщини Польщі</w:t>
      </w:r>
      <w:r>
        <w:rPr>
          <w:sz w:val="28"/>
          <w:szCs w:val="28"/>
        </w:rPr>
        <w:t>.</w:t>
      </w:r>
    </w:p>
    <w:p w14:paraId="117EC6BF" w14:textId="5A7BCC58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</w:rPr>
        <w:t xml:space="preserve">6. Нагробок Вацлава </w:t>
      </w:r>
      <w:proofErr w:type="spellStart"/>
      <w:r w:rsidRPr="009A7624">
        <w:rPr>
          <w:sz w:val="28"/>
          <w:szCs w:val="28"/>
        </w:rPr>
        <w:t>Дегля</w:t>
      </w:r>
      <w:proofErr w:type="spellEnd"/>
      <w:r w:rsidRPr="009A7624">
        <w:rPr>
          <w:sz w:val="28"/>
          <w:szCs w:val="28"/>
        </w:rPr>
        <w:t xml:space="preserve"> (поле 6) - співпраця з реставрації з Польським інститутом охорони </w:t>
      </w:r>
      <w:proofErr w:type="spellStart"/>
      <w:r w:rsidRPr="009A7624">
        <w:rPr>
          <w:sz w:val="28"/>
          <w:szCs w:val="28"/>
        </w:rPr>
        <w:t>пам</w:t>
      </w:r>
      <w:proofErr w:type="spellEnd"/>
      <w:r w:rsidRPr="009A7624">
        <w:rPr>
          <w:sz w:val="28"/>
          <w:szCs w:val="28"/>
        </w:rPr>
        <w:t>’</w:t>
      </w:r>
      <w:proofErr w:type="spellStart"/>
      <w:r w:rsidRPr="009A7624">
        <w:rPr>
          <w:sz w:val="28"/>
          <w:szCs w:val="28"/>
          <w:lang w:val="ru-RU"/>
        </w:rPr>
        <w:t>яток</w:t>
      </w:r>
      <w:proofErr w:type="spellEnd"/>
      <w:r w:rsidRPr="009A7624">
        <w:rPr>
          <w:sz w:val="28"/>
          <w:szCs w:val="28"/>
          <w:lang w:val="ru-RU"/>
        </w:rPr>
        <w:t xml:space="preserve">. </w:t>
      </w:r>
      <w:proofErr w:type="spellStart"/>
      <w:r w:rsidRPr="009A7624">
        <w:rPr>
          <w:bCs/>
          <w:sz w:val="28"/>
          <w:szCs w:val="28"/>
          <w:lang w:val="ru-RU"/>
        </w:rPr>
        <w:t>Роботи</w:t>
      </w:r>
      <w:proofErr w:type="spellEnd"/>
      <w:r w:rsidRPr="009A7624">
        <w:rPr>
          <w:bCs/>
          <w:sz w:val="28"/>
          <w:szCs w:val="28"/>
          <w:lang w:val="ru-RU"/>
        </w:rPr>
        <w:t xml:space="preserve"> </w:t>
      </w:r>
      <w:proofErr w:type="spellStart"/>
      <w:r w:rsidRPr="009A7624">
        <w:rPr>
          <w:bCs/>
          <w:sz w:val="28"/>
          <w:szCs w:val="28"/>
          <w:lang w:val="ru-RU"/>
        </w:rPr>
        <w:t>тривають</w:t>
      </w:r>
      <w:proofErr w:type="spellEnd"/>
      <w:r>
        <w:rPr>
          <w:bCs/>
          <w:sz w:val="28"/>
          <w:szCs w:val="28"/>
          <w:lang w:val="ru-RU"/>
        </w:rPr>
        <w:t>.</w:t>
      </w:r>
    </w:p>
    <w:p w14:paraId="479B540B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7.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Сидонії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Перрот</w:t>
      </w:r>
      <w:proofErr w:type="spellEnd"/>
      <w:r w:rsidRPr="009A7624">
        <w:rPr>
          <w:sz w:val="28"/>
          <w:szCs w:val="28"/>
          <w:lang w:val="ru-RU"/>
        </w:rPr>
        <w:t xml:space="preserve"> (поле 6) - </w:t>
      </w:r>
      <w:r w:rsidRPr="009A7624">
        <w:rPr>
          <w:sz w:val="28"/>
          <w:szCs w:val="28"/>
        </w:rPr>
        <w:t xml:space="preserve">співпраця з реставрації з Польським інститутом охорони </w:t>
      </w:r>
      <w:proofErr w:type="spellStart"/>
      <w:r w:rsidRPr="009A7624">
        <w:rPr>
          <w:sz w:val="28"/>
          <w:szCs w:val="28"/>
        </w:rPr>
        <w:t>пам</w:t>
      </w:r>
      <w:proofErr w:type="spellEnd"/>
      <w:r w:rsidRPr="009A7624">
        <w:rPr>
          <w:sz w:val="28"/>
          <w:szCs w:val="28"/>
        </w:rPr>
        <w:t>’</w:t>
      </w:r>
      <w:proofErr w:type="spellStart"/>
      <w:r w:rsidRPr="009A7624">
        <w:rPr>
          <w:sz w:val="28"/>
          <w:szCs w:val="28"/>
          <w:lang w:val="ru-RU"/>
        </w:rPr>
        <w:t>яток</w:t>
      </w:r>
      <w:proofErr w:type="spellEnd"/>
      <w:r w:rsidRPr="009A7624">
        <w:rPr>
          <w:sz w:val="28"/>
          <w:szCs w:val="28"/>
          <w:lang w:val="ru-RU"/>
        </w:rPr>
        <w:t>;</w:t>
      </w:r>
    </w:p>
    <w:p w14:paraId="2CF40EDA" w14:textId="7647A20C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8.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Альфреда </w:t>
      </w:r>
      <w:proofErr w:type="spellStart"/>
      <w:r w:rsidRPr="009A7624">
        <w:rPr>
          <w:sz w:val="28"/>
          <w:szCs w:val="28"/>
          <w:lang w:val="ru-RU"/>
        </w:rPr>
        <w:t>Камєнобродського</w:t>
      </w:r>
      <w:proofErr w:type="spellEnd"/>
      <w:r w:rsidRPr="009A7624">
        <w:rPr>
          <w:sz w:val="28"/>
          <w:szCs w:val="28"/>
          <w:lang w:val="ru-RU"/>
        </w:rPr>
        <w:t xml:space="preserve"> (поле 6) - </w:t>
      </w:r>
      <w:r w:rsidRPr="009A7624">
        <w:rPr>
          <w:sz w:val="28"/>
          <w:szCs w:val="28"/>
        </w:rPr>
        <w:t xml:space="preserve">співпраця з реставрації з Польським інститутом охорони </w:t>
      </w:r>
      <w:proofErr w:type="spellStart"/>
      <w:r w:rsidRPr="009A7624">
        <w:rPr>
          <w:sz w:val="28"/>
          <w:szCs w:val="28"/>
        </w:rPr>
        <w:t>пам</w:t>
      </w:r>
      <w:proofErr w:type="spellEnd"/>
      <w:r w:rsidRPr="009A7624">
        <w:rPr>
          <w:sz w:val="28"/>
          <w:szCs w:val="28"/>
        </w:rPr>
        <w:t>’</w:t>
      </w:r>
      <w:proofErr w:type="spellStart"/>
      <w:r w:rsidRPr="009A7624">
        <w:rPr>
          <w:sz w:val="28"/>
          <w:szCs w:val="28"/>
          <w:lang w:val="ru-RU"/>
        </w:rPr>
        <w:t>яток</w:t>
      </w:r>
      <w:proofErr w:type="spellEnd"/>
      <w:r w:rsidRPr="009A7624">
        <w:rPr>
          <w:sz w:val="28"/>
          <w:szCs w:val="28"/>
          <w:lang w:val="ru-RU"/>
        </w:rPr>
        <w:t xml:space="preserve">. </w:t>
      </w:r>
      <w:proofErr w:type="spellStart"/>
      <w:r w:rsidRPr="009A7624">
        <w:rPr>
          <w:sz w:val="28"/>
          <w:szCs w:val="28"/>
          <w:lang w:val="ru-RU"/>
        </w:rPr>
        <w:t>Роботи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тривають</w:t>
      </w:r>
      <w:proofErr w:type="spellEnd"/>
      <w:r w:rsidRPr="009A7624">
        <w:rPr>
          <w:sz w:val="28"/>
          <w:szCs w:val="28"/>
          <w:lang w:val="ru-RU"/>
        </w:rPr>
        <w:t>.</w:t>
      </w:r>
    </w:p>
    <w:p w14:paraId="29EA8768" w14:textId="4185C9EB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9.Нагробок </w:t>
      </w:r>
      <w:proofErr w:type="spellStart"/>
      <w:r w:rsidRPr="009A7624">
        <w:rPr>
          <w:sz w:val="28"/>
          <w:szCs w:val="28"/>
          <w:lang w:val="ru-RU"/>
        </w:rPr>
        <w:t>Войцєха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Коссовіча</w:t>
      </w:r>
      <w:proofErr w:type="spellEnd"/>
      <w:r w:rsidRPr="009A7624">
        <w:rPr>
          <w:sz w:val="28"/>
          <w:szCs w:val="28"/>
          <w:lang w:val="ru-RU"/>
        </w:rPr>
        <w:t xml:space="preserve"> (поле 6) - </w:t>
      </w:r>
      <w:r w:rsidRPr="009A7624">
        <w:rPr>
          <w:sz w:val="28"/>
          <w:szCs w:val="28"/>
        </w:rPr>
        <w:t xml:space="preserve">співпраця з реставрації з Польським інститутом охорони </w:t>
      </w:r>
      <w:proofErr w:type="spellStart"/>
      <w:r w:rsidRPr="009A7624">
        <w:rPr>
          <w:sz w:val="28"/>
          <w:szCs w:val="28"/>
        </w:rPr>
        <w:t>пам</w:t>
      </w:r>
      <w:proofErr w:type="spellEnd"/>
      <w:r w:rsidRPr="009A7624">
        <w:rPr>
          <w:sz w:val="28"/>
          <w:szCs w:val="28"/>
        </w:rPr>
        <w:t>’</w:t>
      </w:r>
      <w:proofErr w:type="spellStart"/>
      <w:r w:rsidRPr="009A7624">
        <w:rPr>
          <w:sz w:val="28"/>
          <w:szCs w:val="28"/>
          <w:lang w:val="ru-RU"/>
        </w:rPr>
        <w:t>яток</w:t>
      </w:r>
      <w:proofErr w:type="spellEnd"/>
      <w:r w:rsidRPr="009A7624">
        <w:rPr>
          <w:sz w:val="28"/>
          <w:szCs w:val="28"/>
          <w:lang w:val="ru-RU"/>
        </w:rPr>
        <w:t xml:space="preserve">. </w:t>
      </w:r>
      <w:proofErr w:type="spellStart"/>
      <w:r w:rsidRPr="009A7624">
        <w:rPr>
          <w:sz w:val="28"/>
          <w:szCs w:val="28"/>
          <w:lang w:val="ru-RU"/>
        </w:rPr>
        <w:t>Роботи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тривають</w:t>
      </w:r>
      <w:proofErr w:type="spellEnd"/>
      <w:r w:rsidRPr="009A7624">
        <w:rPr>
          <w:sz w:val="28"/>
          <w:szCs w:val="28"/>
          <w:lang w:val="ru-RU"/>
        </w:rPr>
        <w:t>.</w:t>
      </w:r>
    </w:p>
    <w:p w14:paraId="25595BD4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10.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Невлін-Мазаракі</w:t>
      </w:r>
      <w:proofErr w:type="spellEnd"/>
      <w:r w:rsidRPr="009A7624">
        <w:rPr>
          <w:sz w:val="28"/>
          <w:szCs w:val="28"/>
          <w:lang w:val="ru-RU"/>
        </w:rPr>
        <w:t xml:space="preserve"> (</w:t>
      </w:r>
      <w:proofErr w:type="spellStart"/>
      <w:r w:rsidRPr="009A7624">
        <w:rPr>
          <w:sz w:val="28"/>
          <w:szCs w:val="28"/>
          <w:lang w:val="ru-RU"/>
        </w:rPr>
        <w:t>Клавдія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Дідушицька</w:t>
      </w:r>
      <w:proofErr w:type="spellEnd"/>
      <w:r w:rsidRPr="009A7624">
        <w:rPr>
          <w:sz w:val="28"/>
          <w:szCs w:val="28"/>
          <w:lang w:val="ru-RU"/>
        </w:rPr>
        <w:t xml:space="preserve">, поле 72) – </w:t>
      </w:r>
      <w:proofErr w:type="spellStart"/>
      <w:r w:rsidRPr="009A7624">
        <w:rPr>
          <w:sz w:val="28"/>
          <w:szCs w:val="28"/>
          <w:lang w:val="ru-RU"/>
        </w:rPr>
        <w:t>співпраця</w:t>
      </w:r>
      <w:proofErr w:type="spellEnd"/>
      <w:r w:rsidRPr="009A7624">
        <w:rPr>
          <w:sz w:val="28"/>
          <w:szCs w:val="28"/>
          <w:lang w:val="ru-RU"/>
        </w:rPr>
        <w:t xml:space="preserve"> з Фондом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Дідушицьких</w:t>
      </w:r>
      <w:proofErr w:type="spellEnd"/>
      <w:r w:rsidRPr="009A7624">
        <w:rPr>
          <w:sz w:val="28"/>
          <w:szCs w:val="28"/>
          <w:lang w:val="ru-RU"/>
        </w:rPr>
        <w:t>.</w:t>
      </w:r>
    </w:p>
    <w:p w14:paraId="70248C95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11.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генарала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Каліновського</w:t>
      </w:r>
      <w:proofErr w:type="spellEnd"/>
      <w:r w:rsidRPr="009A7624">
        <w:rPr>
          <w:sz w:val="28"/>
          <w:szCs w:val="28"/>
          <w:lang w:val="ru-RU"/>
        </w:rPr>
        <w:t xml:space="preserve"> (поле 5) - </w:t>
      </w:r>
      <w:proofErr w:type="spellStart"/>
      <w:r w:rsidRPr="009A7624">
        <w:rPr>
          <w:sz w:val="28"/>
          <w:szCs w:val="28"/>
          <w:lang w:val="ru-RU"/>
        </w:rPr>
        <w:t>співпраця</w:t>
      </w:r>
      <w:proofErr w:type="spellEnd"/>
      <w:r w:rsidRPr="009A7624">
        <w:rPr>
          <w:sz w:val="28"/>
          <w:szCs w:val="28"/>
          <w:lang w:val="ru-RU"/>
        </w:rPr>
        <w:t xml:space="preserve"> з Фондом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Дідушицьких</w:t>
      </w:r>
      <w:proofErr w:type="spellEnd"/>
      <w:r w:rsidRPr="009A7624">
        <w:rPr>
          <w:sz w:val="28"/>
          <w:szCs w:val="28"/>
          <w:lang w:val="ru-RU"/>
        </w:rPr>
        <w:t xml:space="preserve">. </w:t>
      </w:r>
      <w:proofErr w:type="spellStart"/>
      <w:r w:rsidRPr="009A7624">
        <w:rPr>
          <w:bCs/>
          <w:sz w:val="28"/>
          <w:szCs w:val="28"/>
          <w:lang w:val="ru-RU"/>
        </w:rPr>
        <w:t>Роботи</w:t>
      </w:r>
      <w:proofErr w:type="spellEnd"/>
      <w:r w:rsidRPr="009A7624">
        <w:rPr>
          <w:bCs/>
          <w:sz w:val="28"/>
          <w:szCs w:val="28"/>
          <w:lang w:val="ru-RU"/>
        </w:rPr>
        <w:t xml:space="preserve"> </w:t>
      </w:r>
      <w:proofErr w:type="spellStart"/>
      <w:r w:rsidRPr="009A7624">
        <w:rPr>
          <w:bCs/>
          <w:sz w:val="28"/>
          <w:szCs w:val="28"/>
          <w:lang w:val="ru-RU"/>
        </w:rPr>
        <w:t>тривають</w:t>
      </w:r>
      <w:proofErr w:type="spellEnd"/>
      <w:r w:rsidRPr="009A7624">
        <w:rPr>
          <w:bCs/>
          <w:sz w:val="28"/>
          <w:szCs w:val="28"/>
          <w:lang w:val="ru-RU"/>
        </w:rPr>
        <w:t>.</w:t>
      </w:r>
    </w:p>
    <w:p w14:paraId="453235A7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12.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Мосінг</w:t>
      </w:r>
      <w:proofErr w:type="spellEnd"/>
      <w:r w:rsidRPr="009A7624">
        <w:rPr>
          <w:sz w:val="28"/>
          <w:szCs w:val="28"/>
          <w:lang w:val="ru-RU"/>
        </w:rPr>
        <w:t xml:space="preserve"> (поле 2) – </w:t>
      </w:r>
      <w:proofErr w:type="spellStart"/>
      <w:r w:rsidRPr="009A7624">
        <w:rPr>
          <w:sz w:val="28"/>
          <w:szCs w:val="28"/>
          <w:lang w:val="ru-RU"/>
        </w:rPr>
        <w:t>співпраця</w:t>
      </w:r>
      <w:proofErr w:type="spellEnd"/>
      <w:r w:rsidRPr="009A7624">
        <w:rPr>
          <w:sz w:val="28"/>
          <w:szCs w:val="28"/>
          <w:lang w:val="ru-RU"/>
        </w:rPr>
        <w:t xml:space="preserve"> з </w:t>
      </w:r>
      <w:proofErr w:type="spellStart"/>
      <w:r w:rsidRPr="009A7624">
        <w:rPr>
          <w:sz w:val="28"/>
          <w:szCs w:val="28"/>
          <w:lang w:val="ru-RU"/>
        </w:rPr>
        <w:t>Національним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інститутом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Польської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культурної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спадщини</w:t>
      </w:r>
      <w:proofErr w:type="spellEnd"/>
      <w:r w:rsidRPr="009A7624">
        <w:rPr>
          <w:sz w:val="28"/>
          <w:szCs w:val="28"/>
          <w:lang w:val="ru-RU"/>
        </w:rPr>
        <w:t xml:space="preserve"> за кордоном «</w:t>
      </w:r>
      <w:proofErr w:type="spellStart"/>
      <w:r w:rsidRPr="009A7624">
        <w:rPr>
          <w:sz w:val="28"/>
          <w:szCs w:val="28"/>
          <w:lang w:val="ru-RU"/>
        </w:rPr>
        <w:t>Полоніка</w:t>
      </w:r>
      <w:proofErr w:type="spellEnd"/>
      <w:r w:rsidRPr="009A7624">
        <w:rPr>
          <w:sz w:val="28"/>
          <w:szCs w:val="28"/>
          <w:lang w:val="ru-RU"/>
        </w:rPr>
        <w:t xml:space="preserve">». </w:t>
      </w:r>
      <w:proofErr w:type="spellStart"/>
      <w:r w:rsidRPr="009A7624">
        <w:rPr>
          <w:bCs/>
          <w:sz w:val="28"/>
          <w:szCs w:val="28"/>
          <w:lang w:val="ru-RU"/>
        </w:rPr>
        <w:t>Роботи</w:t>
      </w:r>
      <w:proofErr w:type="spellEnd"/>
      <w:r w:rsidRPr="009A7624">
        <w:rPr>
          <w:bCs/>
          <w:sz w:val="28"/>
          <w:szCs w:val="28"/>
          <w:lang w:val="ru-RU"/>
        </w:rPr>
        <w:t xml:space="preserve"> </w:t>
      </w:r>
      <w:proofErr w:type="spellStart"/>
      <w:r w:rsidRPr="009A7624">
        <w:rPr>
          <w:bCs/>
          <w:sz w:val="28"/>
          <w:szCs w:val="28"/>
          <w:lang w:val="ru-RU"/>
        </w:rPr>
        <w:t>тривають</w:t>
      </w:r>
      <w:proofErr w:type="spellEnd"/>
      <w:r w:rsidRPr="009A7624">
        <w:rPr>
          <w:bCs/>
          <w:sz w:val="28"/>
          <w:szCs w:val="28"/>
          <w:lang w:val="ru-RU"/>
        </w:rPr>
        <w:t>.</w:t>
      </w:r>
    </w:p>
    <w:p w14:paraId="32411585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13. </w:t>
      </w:r>
      <w:proofErr w:type="spellStart"/>
      <w:r w:rsidRPr="009A7624">
        <w:rPr>
          <w:sz w:val="28"/>
          <w:szCs w:val="28"/>
          <w:lang w:val="ru-RU"/>
        </w:rPr>
        <w:t>Гробниця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Сіхульських</w:t>
      </w:r>
      <w:proofErr w:type="spellEnd"/>
      <w:r w:rsidRPr="009A7624">
        <w:rPr>
          <w:sz w:val="28"/>
          <w:szCs w:val="28"/>
          <w:lang w:val="ru-RU"/>
        </w:rPr>
        <w:t xml:space="preserve"> (поле 45) – </w:t>
      </w:r>
      <w:proofErr w:type="spellStart"/>
      <w:r w:rsidRPr="009A7624">
        <w:rPr>
          <w:sz w:val="28"/>
          <w:szCs w:val="28"/>
          <w:lang w:val="ru-RU"/>
        </w:rPr>
        <w:t>співпраця</w:t>
      </w:r>
      <w:proofErr w:type="spellEnd"/>
      <w:r w:rsidRPr="009A7624">
        <w:rPr>
          <w:sz w:val="28"/>
          <w:szCs w:val="28"/>
          <w:lang w:val="ru-RU"/>
        </w:rPr>
        <w:t xml:space="preserve"> з </w:t>
      </w:r>
      <w:proofErr w:type="spellStart"/>
      <w:r w:rsidRPr="009A7624">
        <w:rPr>
          <w:sz w:val="28"/>
          <w:szCs w:val="28"/>
          <w:lang w:val="ru-RU"/>
        </w:rPr>
        <w:t>Національним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інститутом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Польської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культурної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спадщини</w:t>
      </w:r>
      <w:proofErr w:type="spellEnd"/>
      <w:r w:rsidRPr="009A7624">
        <w:rPr>
          <w:sz w:val="28"/>
          <w:szCs w:val="28"/>
          <w:lang w:val="ru-RU"/>
        </w:rPr>
        <w:t xml:space="preserve"> за кордоном «</w:t>
      </w:r>
      <w:proofErr w:type="spellStart"/>
      <w:r w:rsidRPr="009A7624">
        <w:rPr>
          <w:sz w:val="28"/>
          <w:szCs w:val="28"/>
          <w:lang w:val="ru-RU"/>
        </w:rPr>
        <w:t>Полоніка</w:t>
      </w:r>
      <w:proofErr w:type="spellEnd"/>
      <w:r w:rsidRPr="009A7624">
        <w:rPr>
          <w:sz w:val="28"/>
          <w:szCs w:val="28"/>
          <w:lang w:val="ru-RU"/>
        </w:rPr>
        <w:t xml:space="preserve">». </w:t>
      </w:r>
      <w:proofErr w:type="spellStart"/>
      <w:r w:rsidRPr="009A7624">
        <w:rPr>
          <w:bCs/>
          <w:sz w:val="28"/>
          <w:szCs w:val="28"/>
          <w:lang w:val="ru-RU"/>
        </w:rPr>
        <w:t>Роботи</w:t>
      </w:r>
      <w:proofErr w:type="spellEnd"/>
      <w:r w:rsidRPr="009A7624">
        <w:rPr>
          <w:bCs/>
          <w:sz w:val="28"/>
          <w:szCs w:val="28"/>
          <w:lang w:val="ru-RU"/>
        </w:rPr>
        <w:t xml:space="preserve"> </w:t>
      </w:r>
      <w:proofErr w:type="spellStart"/>
      <w:r w:rsidRPr="009A7624">
        <w:rPr>
          <w:bCs/>
          <w:sz w:val="28"/>
          <w:szCs w:val="28"/>
          <w:lang w:val="ru-RU"/>
        </w:rPr>
        <w:t>тривають</w:t>
      </w:r>
      <w:proofErr w:type="spellEnd"/>
      <w:r w:rsidRPr="009A7624">
        <w:rPr>
          <w:bCs/>
          <w:sz w:val="28"/>
          <w:szCs w:val="28"/>
          <w:lang w:val="ru-RU"/>
        </w:rPr>
        <w:t>.</w:t>
      </w:r>
    </w:p>
    <w:p w14:paraId="05E35E98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14. </w:t>
      </w:r>
      <w:proofErr w:type="spellStart"/>
      <w:r w:rsidRPr="009A7624">
        <w:rPr>
          <w:sz w:val="28"/>
          <w:szCs w:val="28"/>
          <w:lang w:val="ru-RU"/>
        </w:rPr>
        <w:t>Каплиця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Яворських</w:t>
      </w:r>
      <w:proofErr w:type="spellEnd"/>
      <w:r w:rsidRPr="009A7624">
        <w:rPr>
          <w:sz w:val="28"/>
          <w:szCs w:val="28"/>
          <w:lang w:val="ru-RU"/>
        </w:rPr>
        <w:t xml:space="preserve"> (поле 71) – </w:t>
      </w:r>
      <w:proofErr w:type="spellStart"/>
      <w:r w:rsidRPr="009A7624">
        <w:rPr>
          <w:sz w:val="28"/>
          <w:szCs w:val="28"/>
          <w:lang w:val="ru-RU"/>
        </w:rPr>
        <w:t>співпраця</w:t>
      </w:r>
      <w:proofErr w:type="spellEnd"/>
      <w:r w:rsidRPr="009A7624">
        <w:rPr>
          <w:sz w:val="28"/>
          <w:szCs w:val="28"/>
          <w:lang w:val="ru-RU"/>
        </w:rPr>
        <w:t xml:space="preserve"> з </w:t>
      </w:r>
      <w:proofErr w:type="spellStart"/>
      <w:r w:rsidRPr="009A7624">
        <w:rPr>
          <w:sz w:val="28"/>
          <w:szCs w:val="28"/>
          <w:lang w:val="ru-RU"/>
        </w:rPr>
        <w:t>Національним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інститутом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Польської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культурної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спадщини</w:t>
      </w:r>
      <w:proofErr w:type="spellEnd"/>
      <w:r w:rsidRPr="009A7624">
        <w:rPr>
          <w:sz w:val="28"/>
          <w:szCs w:val="28"/>
          <w:lang w:val="ru-RU"/>
        </w:rPr>
        <w:t xml:space="preserve"> за кордоном «</w:t>
      </w:r>
      <w:proofErr w:type="spellStart"/>
      <w:r w:rsidRPr="009A7624">
        <w:rPr>
          <w:sz w:val="28"/>
          <w:szCs w:val="28"/>
          <w:lang w:val="ru-RU"/>
        </w:rPr>
        <w:t>Полоніка</w:t>
      </w:r>
      <w:proofErr w:type="spellEnd"/>
      <w:r w:rsidRPr="009A7624">
        <w:rPr>
          <w:sz w:val="28"/>
          <w:szCs w:val="28"/>
          <w:lang w:val="ru-RU"/>
        </w:rPr>
        <w:t xml:space="preserve">». </w:t>
      </w:r>
      <w:proofErr w:type="spellStart"/>
      <w:r w:rsidRPr="009A7624">
        <w:rPr>
          <w:bCs/>
          <w:sz w:val="28"/>
          <w:szCs w:val="28"/>
          <w:lang w:val="ru-RU"/>
        </w:rPr>
        <w:t>Роботи</w:t>
      </w:r>
      <w:proofErr w:type="spellEnd"/>
      <w:r w:rsidRPr="009A7624">
        <w:rPr>
          <w:bCs/>
          <w:sz w:val="28"/>
          <w:szCs w:val="28"/>
          <w:lang w:val="ru-RU"/>
        </w:rPr>
        <w:t xml:space="preserve"> </w:t>
      </w:r>
      <w:proofErr w:type="spellStart"/>
      <w:r w:rsidRPr="009A7624">
        <w:rPr>
          <w:bCs/>
          <w:sz w:val="28"/>
          <w:szCs w:val="28"/>
          <w:lang w:val="ru-RU"/>
        </w:rPr>
        <w:t>тривають</w:t>
      </w:r>
      <w:proofErr w:type="spellEnd"/>
      <w:r w:rsidRPr="009A7624">
        <w:rPr>
          <w:bCs/>
          <w:sz w:val="28"/>
          <w:szCs w:val="28"/>
          <w:lang w:val="ru-RU"/>
        </w:rPr>
        <w:t>.</w:t>
      </w:r>
    </w:p>
    <w:p w14:paraId="7EB0A76F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15. </w:t>
      </w:r>
      <w:proofErr w:type="spellStart"/>
      <w:r w:rsidRPr="009A7624">
        <w:rPr>
          <w:sz w:val="28"/>
          <w:szCs w:val="28"/>
          <w:lang w:val="ru-RU"/>
        </w:rPr>
        <w:t>Гробниця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Казімєжа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Бартля</w:t>
      </w:r>
      <w:proofErr w:type="spellEnd"/>
      <w:r w:rsidRPr="009A7624">
        <w:rPr>
          <w:sz w:val="28"/>
          <w:szCs w:val="28"/>
          <w:lang w:val="ru-RU"/>
        </w:rPr>
        <w:t xml:space="preserve"> (поле 20);</w:t>
      </w:r>
    </w:p>
    <w:p w14:paraId="5A1452B2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16. </w:t>
      </w:r>
      <w:proofErr w:type="spellStart"/>
      <w:r w:rsidRPr="009A7624">
        <w:rPr>
          <w:sz w:val="28"/>
          <w:szCs w:val="28"/>
          <w:lang w:val="ru-RU"/>
        </w:rPr>
        <w:t>Гробниця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Емануеля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Махека</w:t>
      </w:r>
      <w:proofErr w:type="spellEnd"/>
      <w:r w:rsidRPr="009A7624">
        <w:rPr>
          <w:sz w:val="28"/>
          <w:szCs w:val="28"/>
          <w:lang w:val="ru-RU"/>
        </w:rPr>
        <w:t xml:space="preserve"> (поле 78);</w:t>
      </w:r>
    </w:p>
    <w:p w14:paraId="58B55CCA" w14:textId="056462CF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17. </w:t>
      </w:r>
      <w:proofErr w:type="spellStart"/>
      <w:r w:rsidRPr="009A7624">
        <w:rPr>
          <w:sz w:val="28"/>
          <w:szCs w:val="28"/>
          <w:lang w:val="ru-RU"/>
        </w:rPr>
        <w:t>Гробниця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Кляйн (поле 1);</w:t>
      </w:r>
    </w:p>
    <w:p w14:paraId="40B5A153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18. </w:t>
      </w:r>
      <w:proofErr w:type="spellStart"/>
      <w:r w:rsidRPr="009A7624">
        <w:rPr>
          <w:sz w:val="28"/>
          <w:szCs w:val="28"/>
          <w:lang w:val="ru-RU"/>
        </w:rPr>
        <w:t>Нагробок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Константи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Хілінського</w:t>
      </w:r>
      <w:proofErr w:type="spellEnd"/>
      <w:r w:rsidRPr="009A7624">
        <w:rPr>
          <w:sz w:val="28"/>
          <w:szCs w:val="28"/>
          <w:lang w:val="ru-RU"/>
        </w:rPr>
        <w:t xml:space="preserve"> (поле 20);</w:t>
      </w:r>
    </w:p>
    <w:p w14:paraId="12FAD53B" w14:textId="77777777" w:rsidR="009A7624" w:rsidRPr="009A7624" w:rsidRDefault="009A7624" w:rsidP="00AD7154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u-RU"/>
        </w:rPr>
      </w:pPr>
      <w:r w:rsidRPr="009A7624">
        <w:rPr>
          <w:sz w:val="28"/>
          <w:szCs w:val="28"/>
          <w:lang w:val="ru-RU"/>
        </w:rPr>
        <w:t xml:space="preserve">19. </w:t>
      </w:r>
      <w:proofErr w:type="spellStart"/>
      <w:r w:rsidRPr="009A7624">
        <w:rPr>
          <w:sz w:val="28"/>
          <w:szCs w:val="28"/>
          <w:lang w:val="ru-RU"/>
        </w:rPr>
        <w:t>Гробниця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родини</w:t>
      </w:r>
      <w:proofErr w:type="spellEnd"/>
      <w:r w:rsidRPr="009A7624">
        <w:rPr>
          <w:sz w:val="28"/>
          <w:szCs w:val="28"/>
          <w:lang w:val="ru-RU"/>
        </w:rPr>
        <w:t xml:space="preserve"> </w:t>
      </w:r>
      <w:proofErr w:type="spellStart"/>
      <w:r w:rsidRPr="009A7624">
        <w:rPr>
          <w:sz w:val="28"/>
          <w:szCs w:val="28"/>
          <w:lang w:val="ru-RU"/>
        </w:rPr>
        <w:t>Моравських</w:t>
      </w:r>
      <w:proofErr w:type="spellEnd"/>
      <w:r w:rsidRPr="009A7624">
        <w:rPr>
          <w:sz w:val="28"/>
          <w:szCs w:val="28"/>
          <w:lang w:val="ru-RU"/>
        </w:rPr>
        <w:t xml:space="preserve"> (поле 1).</w:t>
      </w:r>
    </w:p>
    <w:p w14:paraId="4BBA9036" w14:textId="77777777" w:rsidR="009A7624" w:rsidRDefault="009A7624" w:rsidP="009A7624">
      <w:pPr>
        <w:ind w:left="4956" w:firstLine="708"/>
        <w:jc w:val="right"/>
        <w:rPr>
          <w:color w:val="FF0000"/>
          <w:sz w:val="28"/>
          <w:szCs w:val="28"/>
        </w:rPr>
      </w:pPr>
    </w:p>
    <w:p w14:paraId="75AD45D1" w14:textId="44A0110A" w:rsidR="009A7624" w:rsidRPr="00604AEB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  <w:r w:rsidRPr="00604AEB">
        <w:rPr>
          <w:color w:val="auto"/>
          <w:sz w:val="28"/>
          <w:szCs w:val="28"/>
        </w:rPr>
        <w:lastRenderedPageBreak/>
        <w:t>Додаток № 2</w:t>
      </w:r>
    </w:p>
    <w:p w14:paraId="135C4CBA" w14:textId="77777777" w:rsidR="009A7624" w:rsidRPr="00604AEB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  <w:r w:rsidRPr="00604AEB">
        <w:rPr>
          <w:color w:val="auto"/>
          <w:sz w:val="28"/>
          <w:szCs w:val="28"/>
        </w:rPr>
        <w:t xml:space="preserve"> до звіту управління охорони історичного середовища за 2023 рік</w:t>
      </w:r>
    </w:p>
    <w:p w14:paraId="56F84154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</w:p>
    <w:p w14:paraId="0CEF117B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</w:p>
    <w:p w14:paraId="4A7E469E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</w:p>
    <w:p w14:paraId="6967F84F" w14:textId="77777777" w:rsidR="009A7624" w:rsidRPr="009A7624" w:rsidRDefault="009A7624" w:rsidP="009A7624">
      <w:pPr>
        <w:ind w:left="4956" w:firstLine="708"/>
        <w:jc w:val="right"/>
        <w:rPr>
          <w:color w:val="auto"/>
          <w:sz w:val="28"/>
          <w:szCs w:val="28"/>
        </w:rPr>
      </w:pPr>
    </w:p>
    <w:p w14:paraId="54ADD187" w14:textId="77777777" w:rsidR="009A7624" w:rsidRPr="009A7624" w:rsidRDefault="009A7624" w:rsidP="009A7624">
      <w:pPr>
        <w:jc w:val="both"/>
        <w:rPr>
          <w:color w:val="auto"/>
          <w:sz w:val="28"/>
          <w:szCs w:val="28"/>
        </w:rPr>
      </w:pPr>
    </w:p>
    <w:p w14:paraId="2B4C184A" w14:textId="77777777" w:rsidR="009A7624" w:rsidRPr="009A7624" w:rsidRDefault="009A7624" w:rsidP="009A7624">
      <w:pPr>
        <w:jc w:val="both"/>
        <w:rPr>
          <w:color w:val="auto"/>
          <w:sz w:val="28"/>
          <w:szCs w:val="28"/>
        </w:rPr>
      </w:pPr>
      <w:r w:rsidRPr="009A7624">
        <w:rPr>
          <w:noProof/>
          <w:color w:val="auto"/>
          <w:sz w:val="28"/>
          <w:szCs w:val="28"/>
        </w:rPr>
        <w:drawing>
          <wp:inline distT="0" distB="0" distL="0" distR="0" wp14:anchorId="0F8981A5" wp14:editId="09E8B0AC">
            <wp:extent cx="5764530" cy="376428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4C861B" w14:textId="77777777" w:rsidR="009A7624" w:rsidRPr="009A7624" w:rsidRDefault="009A7624" w:rsidP="009A7624">
      <w:pPr>
        <w:jc w:val="both"/>
        <w:rPr>
          <w:color w:val="auto"/>
          <w:sz w:val="28"/>
          <w:szCs w:val="28"/>
        </w:rPr>
      </w:pPr>
    </w:p>
    <w:p w14:paraId="0FC18EA1" w14:textId="77777777" w:rsidR="009A7624" w:rsidRPr="009A7624" w:rsidRDefault="009A7624" w:rsidP="009A7624">
      <w:pPr>
        <w:jc w:val="both"/>
        <w:rPr>
          <w:color w:val="auto"/>
          <w:sz w:val="28"/>
          <w:szCs w:val="28"/>
        </w:rPr>
      </w:pPr>
    </w:p>
    <w:p w14:paraId="52C7A6C7" w14:textId="77777777" w:rsidR="00034E8F" w:rsidRPr="009A7624" w:rsidRDefault="00034E8F">
      <w:pPr>
        <w:rPr>
          <w:sz w:val="28"/>
          <w:szCs w:val="28"/>
        </w:rPr>
      </w:pPr>
    </w:p>
    <w:sectPr w:rsidR="00034E8F" w:rsidRPr="009A7624" w:rsidSect="00623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B0FD" w14:textId="77777777" w:rsidR="006235C8" w:rsidRDefault="006235C8" w:rsidP="009A7624">
      <w:r>
        <w:separator/>
      </w:r>
    </w:p>
  </w:endnote>
  <w:endnote w:type="continuationSeparator" w:id="0">
    <w:p w14:paraId="0A809C90" w14:textId="77777777" w:rsidR="006235C8" w:rsidRDefault="006235C8" w:rsidP="009A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F7E2" w14:textId="77777777" w:rsidR="00770E0E" w:rsidRDefault="00770E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055711" w14:textId="77777777" w:rsidR="00770E0E" w:rsidRDefault="00770E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D9C5" w14:textId="77777777" w:rsidR="00770E0E" w:rsidRDefault="00770E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3045" w14:textId="77777777" w:rsidR="006235C8" w:rsidRDefault="006235C8" w:rsidP="009A7624">
      <w:r>
        <w:separator/>
      </w:r>
    </w:p>
  </w:footnote>
  <w:footnote w:type="continuationSeparator" w:id="0">
    <w:p w14:paraId="274CC8C4" w14:textId="77777777" w:rsidR="006235C8" w:rsidRDefault="006235C8" w:rsidP="009A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D041" w14:textId="77777777" w:rsidR="00770E0E" w:rsidRDefault="00770E0E" w:rsidP="00692A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6D457F" w14:textId="77777777" w:rsidR="00770E0E" w:rsidRDefault="00770E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092F" w14:textId="77777777" w:rsidR="00770E0E" w:rsidRDefault="00770E0E" w:rsidP="00692A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14:paraId="254A220C" w14:textId="77777777" w:rsidR="00770E0E" w:rsidRPr="008474E4" w:rsidRDefault="00770E0E">
    <w:pPr>
      <w:pStyle w:val="a6"/>
    </w:pPr>
  </w:p>
  <w:p w14:paraId="2808F543" w14:textId="77777777" w:rsidR="00770E0E" w:rsidRPr="00692A88" w:rsidRDefault="00770E0E">
    <w:pPr>
      <w:pStyle w:val="a6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272F" w14:textId="7C5CE9C5" w:rsidR="00770E0E" w:rsidRDefault="00770E0E">
    <w:pPr>
      <w:pStyle w:val="a6"/>
    </w:pPr>
  </w:p>
  <w:p w14:paraId="560520FF" w14:textId="77777777" w:rsidR="00770E0E" w:rsidRDefault="00770E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DA5"/>
    <w:rsid w:val="00034E8F"/>
    <w:rsid w:val="00141146"/>
    <w:rsid w:val="00314911"/>
    <w:rsid w:val="00550DA5"/>
    <w:rsid w:val="00604AEB"/>
    <w:rsid w:val="006235C8"/>
    <w:rsid w:val="00770E0E"/>
    <w:rsid w:val="008D77BE"/>
    <w:rsid w:val="009A7624"/>
    <w:rsid w:val="00AD7154"/>
    <w:rsid w:val="00CB77E1"/>
    <w:rsid w:val="00E3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370F"/>
  <w15:chartTrackingRefBased/>
  <w15:docId w15:val="{61723448-CBEA-43AF-8A52-DEF3E96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7624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9A7624"/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</w:rPr>
  </w:style>
  <w:style w:type="character" w:styleId="a5">
    <w:name w:val="page number"/>
    <w:basedOn w:val="a0"/>
    <w:rsid w:val="009A7624"/>
  </w:style>
  <w:style w:type="paragraph" w:styleId="a6">
    <w:name w:val="header"/>
    <w:basedOn w:val="a"/>
    <w:link w:val="a7"/>
    <w:uiPriority w:val="99"/>
    <w:rsid w:val="009A76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A7624"/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</w:rPr>
  </w:style>
  <w:style w:type="paragraph" w:styleId="a8">
    <w:name w:val="No Spacing"/>
    <w:uiPriority w:val="1"/>
    <w:qFormat/>
    <w:rsid w:val="009A76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>
                <a:latin typeface="Times New Roman" panose="02020603050405020304" pitchFamily="18" charset="0"/>
                <a:cs typeface="Times New Roman" panose="02020603050405020304" pitchFamily="18" charset="0"/>
              </a:rPr>
              <a:t>Фінансування ремонтно-реставраційних робіт 2016-2023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>
                <a:latin typeface="Times New Roman" panose="02020603050405020304" pitchFamily="18" charset="0"/>
                <a:cs typeface="Times New Roman" panose="02020603050405020304" pitchFamily="18" charset="0"/>
              </a:rPr>
              <a:t>(замовник управління охорони історичного середовища)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Аркуш1!$A$2:$A$9</c:f>
              <c:strCache>
                <c:ptCount val="8"/>
                <c:pt idx="0">
                  <c:v>2016 р. 23 113 000</c:v>
                </c:pt>
                <c:pt idx="1">
                  <c:v>2017 р. 26 017 000</c:v>
                </c:pt>
                <c:pt idx="2">
                  <c:v>2018 р. 42 285 000</c:v>
                </c:pt>
                <c:pt idx="3">
                  <c:v>2019 р. 38 442 788</c:v>
                </c:pt>
                <c:pt idx="4">
                  <c:v>2020 р. 38 851 639</c:v>
                </c:pt>
                <c:pt idx="5">
                  <c:v>2021 р. 37 677 549</c:v>
                </c:pt>
                <c:pt idx="6">
                  <c:v>2022 р. 12 805 498</c:v>
                </c:pt>
                <c:pt idx="7">
                  <c:v>2023 р. 7 160 180</c:v>
                </c:pt>
              </c:strCache>
            </c:strRef>
          </c:cat>
          <c:val>
            <c:numRef>
              <c:f>Аркуш1!$B$2:$B$9</c:f>
              <c:numCache>
                <c:formatCode>General</c:formatCode>
                <c:ptCount val="8"/>
                <c:pt idx="0">
                  <c:v>23113</c:v>
                </c:pt>
                <c:pt idx="1">
                  <c:v>26017</c:v>
                </c:pt>
                <c:pt idx="2">
                  <c:v>42285</c:v>
                </c:pt>
                <c:pt idx="3">
                  <c:v>38442</c:v>
                </c:pt>
                <c:pt idx="4">
                  <c:v>38851.638930000001</c:v>
                </c:pt>
                <c:pt idx="5">
                  <c:v>37677.548999999999</c:v>
                </c:pt>
                <c:pt idx="6">
                  <c:v>12805.498</c:v>
                </c:pt>
                <c:pt idx="7">
                  <c:v>7160.1805599999998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D8-4510-913C-491647626F6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Аркуш1!$A$2:$A$9</c:f>
              <c:strCache>
                <c:ptCount val="8"/>
                <c:pt idx="0">
                  <c:v>2016 р. 23 113 000</c:v>
                </c:pt>
                <c:pt idx="1">
                  <c:v>2017 р. 26 017 000</c:v>
                </c:pt>
                <c:pt idx="2">
                  <c:v>2018 р. 42 285 000</c:v>
                </c:pt>
                <c:pt idx="3">
                  <c:v>2019 р. 38 442 788</c:v>
                </c:pt>
                <c:pt idx="4">
                  <c:v>2020 р. 38 851 639</c:v>
                </c:pt>
                <c:pt idx="5">
                  <c:v>2021 р. 37 677 549</c:v>
                </c:pt>
                <c:pt idx="6">
                  <c:v>2022 р. 12 805 498</c:v>
                </c:pt>
                <c:pt idx="7">
                  <c:v>2023 р. 7 160 180</c:v>
                </c:pt>
              </c:strCache>
            </c:strRef>
          </c:cat>
          <c:val>
            <c:numRef>
              <c:f>Аркуш1!$C$2:$C$9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2BD8-4510-913C-491647626F6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Аркуш1!$A$2:$A$9</c:f>
              <c:strCache>
                <c:ptCount val="8"/>
                <c:pt idx="0">
                  <c:v>2016 р. 23 113 000</c:v>
                </c:pt>
                <c:pt idx="1">
                  <c:v>2017 р. 26 017 000</c:v>
                </c:pt>
                <c:pt idx="2">
                  <c:v>2018 р. 42 285 000</c:v>
                </c:pt>
                <c:pt idx="3">
                  <c:v>2019 р. 38 442 788</c:v>
                </c:pt>
                <c:pt idx="4">
                  <c:v>2020 р. 38 851 639</c:v>
                </c:pt>
                <c:pt idx="5">
                  <c:v>2021 р. 37 677 549</c:v>
                </c:pt>
                <c:pt idx="6">
                  <c:v>2022 р. 12 805 498</c:v>
                </c:pt>
                <c:pt idx="7">
                  <c:v>2023 р. 7 160 180</c:v>
                </c:pt>
              </c:strCache>
            </c:strRef>
          </c:cat>
          <c:val>
            <c:numRef>
              <c:f>Аркуш1!$D$2:$D$9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2BD8-4510-913C-491647626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1702416"/>
        <c:axId val="461702744"/>
      </c:barChart>
      <c:catAx>
        <c:axId val="46170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61702744"/>
        <c:crosses val="autoZero"/>
        <c:auto val="1"/>
        <c:lblAlgn val="ctr"/>
        <c:lblOffset val="100"/>
        <c:noMultiLvlLbl val="0"/>
      </c:catAx>
      <c:valAx>
        <c:axId val="461702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6170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46BA-782D-4E60-8028-0A7C4FD8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Маріанна Мороз</dc:creator>
  <cp:keywords/>
  <dc:description/>
  <cp:lastModifiedBy>Маріанна Мороз</cp:lastModifiedBy>
  <cp:revision>5</cp:revision>
  <dcterms:created xsi:type="dcterms:W3CDTF">2024-01-03T22:05:00Z</dcterms:created>
  <dcterms:modified xsi:type="dcterms:W3CDTF">2024-01-14T21:31:00Z</dcterms:modified>
</cp:coreProperties>
</file>