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jc w:val="center"/>
        <w:tblLook w:val="04A0" w:firstRow="1" w:lastRow="0" w:firstColumn="1" w:lastColumn="0" w:noHBand="0" w:noVBand="1"/>
      </w:tblPr>
      <w:tblGrid>
        <w:gridCol w:w="3256"/>
        <w:gridCol w:w="3827"/>
        <w:gridCol w:w="7141"/>
      </w:tblGrid>
      <w:tr w:rsidR="000056F3" w:rsidRPr="000056F3" w:rsidTr="000056F3">
        <w:trPr>
          <w:trHeight w:val="708"/>
          <w:jc w:val="center"/>
        </w:trPr>
        <w:tc>
          <w:tcPr>
            <w:tcW w:w="3256" w:type="dxa"/>
          </w:tcPr>
          <w:p w:rsidR="000056F3" w:rsidRPr="000056F3" w:rsidRDefault="000056F3" w:rsidP="000056F3">
            <w:pPr>
              <w:jc w:val="center"/>
              <w:rPr>
                <w:rFonts w:ascii="Arial" w:hAnsi="Arial" w:cs="Arial"/>
                <w:sz w:val="24"/>
                <w:szCs w:val="24"/>
              </w:rPr>
            </w:pPr>
            <w:r w:rsidRPr="000056F3">
              <w:rPr>
                <w:rFonts w:ascii="Arial" w:hAnsi="Arial" w:cs="Arial"/>
                <w:sz w:val="24"/>
                <w:szCs w:val="24"/>
              </w:rPr>
              <w:t>Назва житлового комплексу та адреса</w:t>
            </w:r>
          </w:p>
        </w:tc>
        <w:tc>
          <w:tcPr>
            <w:tcW w:w="3827" w:type="dxa"/>
          </w:tcPr>
          <w:p w:rsidR="000056F3" w:rsidRPr="000056F3" w:rsidRDefault="000056F3" w:rsidP="000056F3">
            <w:pPr>
              <w:jc w:val="center"/>
              <w:rPr>
                <w:rFonts w:ascii="Arial" w:hAnsi="Arial" w:cs="Arial"/>
                <w:sz w:val="24"/>
                <w:szCs w:val="24"/>
              </w:rPr>
            </w:pPr>
            <w:r w:rsidRPr="000056F3">
              <w:rPr>
                <w:rFonts w:ascii="Arial" w:hAnsi="Arial" w:cs="Arial"/>
                <w:sz w:val="24"/>
                <w:szCs w:val="24"/>
              </w:rPr>
              <w:t>Суб’єкти містобудування</w:t>
            </w:r>
          </w:p>
        </w:tc>
        <w:tc>
          <w:tcPr>
            <w:tcW w:w="7141" w:type="dxa"/>
          </w:tcPr>
          <w:p w:rsidR="000056F3" w:rsidRPr="000056F3" w:rsidRDefault="000056F3" w:rsidP="000056F3">
            <w:pPr>
              <w:jc w:val="center"/>
              <w:rPr>
                <w:rFonts w:ascii="Arial" w:hAnsi="Arial" w:cs="Arial"/>
                <w:sz w:val="24"/>
                <w:szCs w:val="24"/>
              </w:rPr>
            </w:pPr>
            <w:r w:rsidRPr="000056F3">
              <w:rPr>
                <w:rFonts w:ascii="Arial" w:hAnsi="Arial" w:cs="Arial"/>
                <w:sz w:val="24"/>
                <w:szCs w:val="24"/>
              </w:rPr>
              <w:t>Суть порушення</w:t>
            </w:r>
          </w:p>
        </w:tc>
      </w:tr>
      <w:tr w:rsidR="000056F3" w:rsidRPr="000056F3" w:rsidTr="000056F3">
        <w:trPr>
          <w:trHeight w:val="508"/>
          <w:jc w:val="center"/>
        </w:trPr>
        <w:tc>
          <w:tcPr>
            <w:tcW w:w="3256" w:type="dxa"/>
          </w:tcPr>
          <w:p w:rsidR="000056F3" w:rsidRDefault="000056F3" w:rsidP="000056F3">
            <w:pPr>
              <w:jc w:val="center"/>
              <w:rPr>
                <w:rFonts w:ascii="Arial" w:eastAsia="Times New Roman" w:hAnsi="Arial" w:cs="Arial"/>
                <w:b/>
                <w:bCs/>
                <w:color w:val="333333"/>
                <w:sz w:val="24"/>
                <w:szCs w:val="24"/>
                <w:lang w:eastAsia="uk-UA"/>
              </w:rPr>
            </w:pPr>
            <w:r w:rsidRPr="0082395E">
              <w:rPr>
                <w:rFonts w:ascii="Arial" w:eastAsia="Times New Roman" w:hAnsi="Arial" w:cs="Arial"/>
                <w:b/>
                <w:bCs/>
                <w:color w:val="333333"/>
                <w:sz w:val="24"/>
                <w:szCs w:val="24"/>
                <w:lang w:eastAsia="uk-UA"/>
              </w:rPr>
              <w:t>ЖК «</w:t>
            </w:r>
            <w:proofErr w:type="spellStart"/>
            <w:r w:rsidRPr="0082395E">
              <w:rPr>
                <w:rFonts w:ascii="Arial" w:eastAsia="Times New Roman" w:hAnsi="Arial" w:cs="Arial"/>
                <w:b/>
                <w:bCs/>
                <w:color w:val="333333"/>
                <w:sz w:val="24"/>
                <w:szCs w:val="24"/>
                <w:lang w:eastAsia="uk-UA"/>
              </w:rPr>
              <w:t>Форест</w:t>
            </w:r>
            <w:proofErr w:type="spellEnd"/>
            <w:r w:rsidRPr="0082395E">
              <w:rPr>
                <w:rFonts w:ascii="Arial" w:eastAsia="Times New Roman" w:hAnsi="Arial" w:cs="Arial"/>
                <w:b/>
                <w:bCs/>
                <w:color w:val="333333"/>
                <w:sz w:val="24"/>
                <w:szCs w:val="24"/>
                <w:lang w:eastAsia="uk-UA"/>
              </w:rPr>
              <w:t xml:space="preserve"> </w:t>
            </w:r>
            <w:proofErr w:type="spellStart"/>
            <w:r w:rsidRPr="0082395E">
              <w:rPr>
                <w:rFonts w:ascii="Arial" w:eastAsia="Times New Roman" w:hAnsi="Arial" w:cs="Arial"/>
                <w:b/>
                <w:bCs/>
                <w:color w:val="333333"/>
                <w:sz w:val="24"/>
                <w:szCs w:val="24"/>
                <w:lang w:eastAsia="uk-UA"/>
              </w:rPr>
              <w:t>Хілл</w:t>
            </w:r>
            <w:proofErr w:type="spellEnd"/>
            <w:r w:rsidRPr="0082395E">
              <w:rPr>
                <w:rFonts w:ascii="Arial" w:eastAsia="Times New Roman" w:hAnsi="Arial" w:cs="Arial"/>
                <w:b/>
                <w:bCs/>
                <w:color w:val="333333"/>
                <w:sz w:val="24"/>
                <w:szCs w:val="24"/>
                <w:lang w:eastAsia="uk-UA"/>
              </w:rPr>
              <w:t>»</w:t>
            </w:r>
          </w:p>
          <w:p w:rsidR="000056F3" w:rsidRPr="000056F3" w:rsidRDefault="000056F3" w:rsidP="000056F3">
            <w:pPr>
              <w:jc w:val="center"/>
              <w:rPr>
                <w:rFonts w:ascii="Arial" w:hAnsi="Arial" w:cs="Arial"/>
                <w:sz w:val="24"/>
                <w:szCs w:val="24"/>
              </w:rPr>
            </w:pPr>
            <w:r>
              <w:rPr>
                <w:rFonts w:ascii="Arial" w:eastAsia="Times New Roman" w:hAnsi="Arial" w:cs="Arial"/>
                <w:b/>
                <w:bCs/>
                <w:color w:val="333333"/>
                <w:sz w:val="24"/>
                <w:szCs w:val="24"/>
                <w:lang w:eastAsia="uk-UA"/>
              </w:rPr>
              <w:t>м. Львів, вул. На Нивах</w:t>
            </w:r>
          </w:p>
        </w:tc>
        <w:tc>
          <w:tcPr>
            <w:tcW w:w="3827" w:type="dxa"/>
          </w:tcPr>
          <w:p w:rsidR="000056F3" w:rsidRDefault="000056F3" w:rsidP="000056F3">
            <w:pPr>
              <w:jc w:val="center"/>
              <w:rPr>
                <w:rFonts w:ascii="Arial" w:hAnsi="Arial" w:cs="Arial"/>
                <w:sz w:val="24"/>
                <w:szCs w:val="24"/>
              </w:rPr>
            </w:pPr>
            <w:r>
              <w:rPr>
                <w:rFonts w:ascii="Arial" w:hAnsi="Arial" w:cs="Arial"/>
                <w:sz w:val="24"/>
                <w:szCs w:val="24"/>
              </w:rPr>
              <w:t>Замовник: Фізична особа</w:t>
            </w:r>
          </w:p>
          <w:p w:rsidR="000056F3" w:rsidRPr="000056F3" w:rsidRDefault="000056F3" w:rsidP="000056F3">
            <w:pPr>
              <w:jc w:val="center"/>
              <w:rPr>
                <w:rFonts w:ascii="Arial" w:hAnsi="Arial" w:cs="Arial"/>
                <w:sz w:val="24"/>
                <w:szCs w:val="24"/>
              </w:rPr>
            </w:pPr>
            <w:r>
              <w:rPr>
                <w:rFonts w:ascii="Arial" w:hAnsi="Arial" w:cs="Arial"/>
                <w:sz w:val="24"/>
                <w:szCs w:val="24"/>
              </w:rPr>
              <w:t>Підрядник: ТзОВ «ОЛДІМСТРОЙ»</w:t>
            </w:r>
          </w:p>
        </w:tc>
        <w:tc>
          <w:tcPr>
            <w:tcW w:w="7141" w:type="dxa"/>
          </w:tcPr>
          <w:p w:rsidR="000056F3" w:rsidRPr="0082395E" w:rsidRDefault="000056F3" w:rsidP="000056F3">
            <w:pPr>
              <w:jc w:val="both"/>
              <w:rPr>
                <w:rFonts w:ascii="Arial" w:hAnsi="Arial" w:cs="Arial"/>
                <w:sz w:val="24"/>
                <w:szCs w:val="24"/>
              </w:rPr>
            </w:pPr>
            <w:r>
              <w:rPr>
                <w:rFonts w:ascii="Arial" w:hAnsi="Arial" w:cs="Arial"/>
                <w:sz w:val="24"/>
                <w:szCs w:val="24"/>
              </w:rPr>
              <w:t xml:space="preserve">Збудовано багатоквартирний будинок поверховістю 12 поверхів в зоні забудови Ж-1 де дозволеною є поверховість 4 поверхи. </w:t>
            </w:r>
            <w:r>
              <w:rPr>
                <w:rFonts w:ascii="Arial" w:eastAsia="Times New Roman" w:hAnsi="Arial" w:cs="Arial"/>
                <w:sz w:val="24"/>
                <w:szCs w:val="24"/>
                <w:lang w:eastAsia="uk-UA"/>
              </w:rPr>
              <w:t>Р</w:t>
            </w:r>
            <w:r w:rsidRPr="0082395E">
              <w:rPr>
                <w:rFonts w:ascii="Arial" w:eastAsia="Times New Roman" w:hAnsi="Arial" w:cs="Arial"/>
                <w:sz w:val="24"/>
                <w:szCs w:val="24"/>
                <w:lang w:eastAsia="uk-UA"/>
              </w:rPr>
              <w:t>ішенням Львівського окружного адмініст</w:t>
            </w:r>
            <w:r>
              <w:rPr>
                <w:rFonts w:ascii="Arial" w:eastAsia="Times New Roman" w:hAnsi="Arial" w:cs="Arial"/>
                <w:sz w:val="24"/>
                <w:szCs w:val="24"/>
                <w:lang w:eastAsia="uk-UA"/>
              </w:rPr>
              <w:t>ративного суду від 19.07.2019 </w:t>
            </w:r>
            <w:r w:rsidRPr="0082395E">
              <w:rPr>
                <w:rFonts w:ascii="Arial" w:eastAsia="Times New Roman" w:hAnsi="Arial" w:cs="Arial"/>
                <w:sz w:val="24"/>
                <w:szCs w:val="24"/>
                <w:lang w:eastAsia="uk-UA"/>
              </w:rPr>
              <w:t xml:space="preserve"> позовні вимоги</w:t>
            </w:r>
            <w:r>
              <w:rPr>
                <w:rFonts w:ascii="Arial" w:eastAsia="Times New Roman" w:hAnsi="Arial" w:cs="Arial"/>
                <w:sz w:val="24"/>
                <w:szCs w:val="24"/>
                <w:lang w:eastAsia="uk-UA"/>
              </w:rPr>
              <w:t xml:space="preserve"> Інспекції</w:t>
            </w:r>
            <w:r w:rsidRPr="0082395E">
              <w:rPr>
                <w:rFonts w:ascii="Arial" w:eastAsia="Times New Roman" w:hAnsi="Arial" w:cs="Arial"/>
                <w:sz w:val="24"/>
                <w:szCs w:val="24"/>
                <w:lang w:eastAsia="uk-UA"/>
              </w:rPr>
              <w:t xml:space="preserve"> про знесення цього багатоквартирного будинку задоволено частково, ухвалено знести самочинно збудовані 5−12-й поверхи на об’єкті будівництва на вул. На Нивах у м. Львові. </w:t>
            </w:r>
          </w:p>
          <w:p w:rsidR="000056F3" w:rsidRPr="00D33A55" w:rsidRDefault="000056F3" w:rsidP="000056F3">
            <w:pPr>
              <w:ind w:firstLine="709"/>
              <w:jc w:val="both"/>
              <w:rPr>
                <w:rFonts w:ascii="Arial" w:hAnsi="Arial" w:cs="Arial"/>
                <w:sz w:val="24"/>
                <w:szCs w:val="24"/>
              </w:rPr>
            </w:pPr>
            <w:r w:rsidRPr="00D33A55">
              <w:rPr>
                <w:rFonts w:ascii="Arial" w:hAnsi="Arial" w:cs="Arial"/>
                <w:sz w:val="24"/>
                <w:szCs w:val="24"/>
              </w:rPr>
              <w:t>Інспекцією  направлено виконавчий лист до Шевченківського відділу ДВС для примусового виконання.</w:t>
            </w:r>
          </w:p>
          <w:p w:rsidR="000056F3" w:rsidRPr="000056F3" w:rsidRDefault="000056F3" w:rsidP="000056F3">
            <w:pPr>
              <w:jc w:val="both"/>
              <w:rPr>
                <w:rFonts w:ascii="Arial" w:hAnsi="Arial" w:cs="Arial"/>
                <w:sz w:val="24"/>
                <w:szCs w:val="24"/>
              </w:rPr>
            </w:pPr>
          </w:p>
        </w:tc>
      </w:tr>
      <w:tr w:rsidR="000056F3" w:rsidRPr="000056F3" w:rsidTr="000056F3">
        <w:trPr>
          <w:trHeight w:val="480"/>
          <w:jc w:val="center"/>
        </w:trPr>
        <w:tc>
          <w:tcPr>
            <w:tcW w:w="3256" w:type="dxa"/>
          </w:tcPr>
          <w:p w:rsidR="000056F3" w:rsidRPr="000056F3" w:rsidRDefault="000056F3" w:rsidP="000056F3">
            <w:pPr>
              <w:jc w:val="center"/>
              <w:rPr>
                <w:rFonts w:ascii="Arial" w:eastAsia="Times New Roman" w:hAnsi="Arial" w:cs="Arial"/>
                <w:b/>
                <w:bCs/>
                <w:sz w:val="24"/>
                <w:szCs w:val="24"/>
                <w:lang w:eastAsia="uk-UA"/>
              </w:rPr>
            </w:pPr>
            <w:r w:rsidRPr="000056F3">
              <w:rPr>
                <w:rFonts w:ascii="Arial" w:eastAsia="Times New Roman" w:hAnsi="Arial" w:cs="Arial"/>
                <w:b/>
                <w:bCs/>
                <w:sz w:val="24"/>
                <w:szCs w:val="24"/>
                <w:lang w:eastAsia="uk-UA"/>
              </w:rPr>
              <w:t xml:space="preserve">ЖК «Варшава </w:t>
            </w:r>
            <w:proofErr w:type="spellStart"/>
            <w:r w:rsidRPr="000056F3">
              <w:rPr>
                <w:rFonts w:ascii="Arial" w:eastAsia="Times New Roman" w:hAnsi="Arial" w:cs="Arial"/>
                <w:b/>
                <w:bCs/>
                <w:sz w:val="24"/>
                <w:szCs w:val="24"/>
                <w:lang w:eastAsia="uk-UA"/>
              </w:rPr>
              <w:t>Хоум</w:t>
            </w:r>
            <w:proofErr w:type="spellEnd"/>
            <w:r w:rsidRPr="000056F3">
              <w:rPr>
                <w:rFonts w:ascii="Arial" w:eastAsia="Times New Roman" w:hAnsi="Arial" w:cs="Arial"/>
                <w:b/>
                <w:bCs/>
                <w:sz w:val="24"/>
                <w:szCs w:val="24"/>
                <w:lang w:eastAsia="uk-UA"/>
              </w:rPr>
              <w:t>»</w:t>
            </w:r>
          </w:p>
          <w:p w:rsidR="000056F3" w:rsidRPr="000056F3" w:rsidRDefault="000056F3" w:rsidP="000056F3">
            <w:pPr>
              <w:jc w:val="center"/>
              <w:rPr>
                <w:rFonts w:ascii="Arial" w:hAnsi="Arial" w:cs="Arial"/>
                <w:sz w:val="24"/>
                <w:szCs w:val="24"/>
              </w:rPr>
            </w:pPr>
            <w:r w:rsidRPr="000056F3">
              <w:rPr>
                <w:rFonts w:ascii="Arial" w:eastAsia="Times New Roman" w:hAnsi="Arial" w:cs="Arial"/>
                <w:b/>
                <w:bCs/>
                <w:sz w:val="24"/>
                <w:szCs w:val="24"/>
                <w:lang w:eastAsia="uk-UA"/>
              </w:rPr>
              <w:t>м. Львів, вул. Варшавська, 22</w:t>
            </w:r>
          </w:p>
        </w:tc>
        <w:tc>
          <w:tcPr>
            <w:tcW w:w="3827" w:type="dxa"/>
          </w:tcPr>
          <w:p w:rsidR="000056F3" w:rsidRPr="000056F3" w:rsidRDefault="000056F3" w:rsidP="000056F3">
            <w:pPr>
              <w:jc w:val="center"/>
              <w:rPr>
                <w:rFonts w:ascii="Arial" w:hAnsi="Arial" w:cs="Arial"/>
                <w:sz w:val="24"/>
                <w:szCs w:val="24"/>
              </w:rPr>
            </w:pPr>
            <w:r>
              <w:rPr>
                <w:rFonts w:ascii="Arial" w:hAnsi="Arial" w:cs="Arial"/>
                <w:sz w:val="24"/>
                <w:szCs w:val="24"/>
              </w:rPr>
              <w:t>Замовник: ГО «Наше ідеальне місто»</w:t>
            </w:r>
          </w:p>
        </w:tc>
        <w:tc>
          <w:tcPr>
            <w:tcW w:w="7141" w:type="dxa"/>
          </w:tcPr>
          <w:p w:rsidR="000056F3" w:rsidRDefault="000056F3" w:rsidP="000056F3">
            <w:pPr>
              <w:jc w:val="both"/>
              <w:rPr>
                <w:rFonts w:ascii="Arial" w:hAnsi="Arial" w:cs="Arial"/>
                <w:sz w:val="24"/>
                <w:szCs w:val="24"/>
              </w:rPr>
            </w:pPr>
            <w:r>
              <w:rPr>
                <w:rFonts w:ascii="Arial" w:hAnsi="Arial" w:cs="Arial"/>
                <w:sz w:val="24"/>
                <w:szCs w:val="24"/>
              </w:rPr>
              <w:t xml:space="preserve">Відсутні документи на користування земельною ділянкою, містобудівні умови та обмеження, </w:t>
            </w:r>
            <w:r w:rsidR="00155908">
              <w:rPr>
                <w:rFonts w:ascii="Arial" w:hAnsi="Arial" w:cs="Arial"/>
                <w:sz w:val="24"/>
                <w:szCs w:val="24"/>
              </w:rPr>
              <w:t xml:space="preserve">дозвільні документи,  </w:t>
            </w:r>
            <w:r>
              <w:rPr>
                <w:rFonts w:ascii="Arial" w:hAnsi="Arial" w:cs="Arial"/>
                <w:sz w:val="24"/>
                <w:szCs w:val="24"/>
              </w:rPr>
              <w:t>належним чином розроблена проектна документація.</w:t>
            </w:r>
          </w:p>
          <w:p w:rsidR="000056F3" w:rsidRPr="00D33A55" w:rsidRDefault="000056F3" w:rsidP="000056F3">
            <w:pPr>
              <w:shd w:val="clear" w:color="auto" w:fill="FFFFFF"/>
              <w:ind w:firstLine="709"/>
              <w:jc w:val="both"/>
              <w:rPr>
                <w:rFonts w:ascii="Arial" w:eastAsia="Times New Roman" w:hAnsi="Arial" w:cs="Arial"/>
                <w:sz w:val="24"/>
                <w:szCs w:val="24"/>
                <w:lang w:eastAsia="uk-UA"/>
              </w:rPr>
            </w:pPr>
            <w:r w:rsidRPr="00D33A55">
              <w:rPr>
                <w:rFonts w:ascii="Arial" w:eastAsia="Times New Roman" w:hAnsi="Arial" w:cs="Arial"/>
                <w:sz w:val="24"/>
                <w:szCs w:val="24"/>
                <w:lang w:eastAsia="uk-UA"/>
              </w:rPr>
              <w:t>Рішенням Львівського окружного адміністрат</w:t>
            </w:r>
            <w:r>
              <w:rPr>
                <w:rFonts w:ascii="Arial" w:eastAsia="Times New Roman" w:hAnsi="Arial" w:cs="Arial"/>
                <w:sz w:val="24"/>
                <w:szCs w:val="24"/>
                <w:lang w:eastAsia="uk-UA"/>
              </w:rPr>
              <w:t>ивного суду від 29.03.2019</w:t>
            </w:r>
            <w:r w:rsidRPr="00D33A55">
              <w:rPr>
                <w:rFonts w:ascii="Arial" w:eastAsia="Times New Roman" w:hAnsi="Arial" w:cs="Arial"/>
                <w:sz w:val="24"/>
                <w:szCs w:val="24"/>
                <w:lang w:eastAsia="uk-UA"/>
              </w:rPr>
              <w:t xml:space="preserve"> позов Інспекції задоволено повністю, зобов'язано Громадську організацію «Наше ідеальне місто»  за власний рахунок знести самочинно збудований об’єкт: багатоквартирний житловий будинок, що розташований за адресою: м. Львів, вул. Варшавська, 22 на земельній ділянці, кадастровий номер 4610137500:07:001:0208.</w:t>
            </w:r>
          </w:p>
          <w:p w:rsidR="000056F3" w:rsidRPr="000056F3" w:rsidRDefault="000056F3" w:rsidP="00155908">
            <w:pPr>
              <w:ind w:firstLine="709"/>
              <w:jc w:val="both"/>
              <w:rPr>
                <w:rFonts w:ascii="Arial" w:hAnsi="Arial" w:cs="Arial"/>
                <w:sz w:val="24"/>
                <w:szCs w:val="24"/>
              </w:rPr>
            </w:pPr>
            <w:r w:rsidRPr="00D33A55">
              <w:rPr>
                <w:rFonts w:ascii="Arial" w:hAnsi="Arial" w:cs="Arial"/>
                <w:sz w:val="24"/>
                <w:szCs w:val="24"/>
              </w:rPr>
              <w:t>Інспекцією  направлено виконавчий лист до Шевченківського відділу ДВС для примусового виконання.</w:t>
            </w:r>
          </w:p>
        </w:tc>
      </w:tr>
      <w:tr w:rsidR="000056F3" w:rsidRPr="000056F3" w:rsidTr="000056F3">
        <w:trPr>
          <w:trHeight w:val="508"/>
          <w:jc w:val="center"/>
        </w:trPr>
        <w:tc>
          <w:tcPr>
            <w:tcW w:w="3256" w:type="dxa"/>
          </w:tcPr>
          <w:p w:rsidR="000056F3" w:rsidRDefault="000056F3" w:rsidP="000056F3">
            <w:pPr>
              <w:jc w:val="center"/>
              <w:rPr>
                <w:rFonts w:ascii="Arial" w:eastAsia="Times New Roman" w:hAnsi="Arial" w:cs="Arial"/>
                <w:b/>
                <w:bCs/>
                <w:sz w:val="24"/>
                <w:szCs w:val="24"/>
                <w:lang w:eastAsia="uk-UA"/>
              </w:rPr>
            </w:pPr>
            <w:r w:rsidRPr="00D33A55">
              <w:rPr>
                <w:rFonts w:ascii="Arial" w:eastAsia="Times New Roman" w:hAnsi="Arial" w:cs="Arial"/>
                <w:b/>
                <w:bCs/>
                <w:sz w:val="24"/>
                <w:szCs w:val="24"/>
                <w:lang w:eastAsia="uk-UA"/>
              </w:rPr>
              <w:t>ЖК «Вілла Варшава»</w:t>
            </w:r>
          </w:p>
          <w:p w:rsidR="000056F3" w:rsidRPr="000056F3" w:rsidRDefault="000056F3" w:rsidP="000056F3">
            <w:pPr>
              <w:jc w:val="center"/>
              <w:rPr>
                <w:rFonts w:ascii="Arial" w:hAnsi="Arial" w:cs="Arial"/>
                <w:sz w:val="24"/>
                <w:szCs w:val="24"/>
              </w:rPr>
            </w:pPr>
            <w:r w:rsidRPr="000056F3">
              <w:rPr>
                <w:rFonts w:ascii="Arial" w:eastAsia="Times New Roman" w:hAnsi="Arial" w:cs="Arial"/>
                <w:b/>
                <w:bCs/>
                <w:sz w:val="24"/>
                <w:szCs w:val="24"/>
                <w:lang w:eastAsia="uk-UA"/>
              </w:rPr>
              <w:t xml:space="preserve">м. Львів, вул. Варшавська, </w:t>
            </w:r>
            <w:r>
              <w:rPr>
                <w:rFonts w:ascii="Arial" w:eastAsia="Times New Roman" w:hAnsi="Arial" w:cs="Arial"/>
                <w:b/>
                <w:bCs/>
                <w:sz w:val="24"/>
                <w:szCs w:val="24"/>
                <w:lang w:eastAsia="uk-UA"/>
              </w:rPr>
              <w:t>54</w:t>
            </w:r>
          </w:p>
        </w:tc>
        <w:tc>
          <w:tcPr>
            <w:tcW w:w="3827" w:type="dxa"/>
          </w:tcPr>
          <w:p w:rsidR="000056F3" w:rsidRDefault="000056F3" w:rsidP="000056F3">
            <w:pPr>
              <w:jc w:val="center"/>
              <w:rPr>
                <w:rFonts w:ascii="Arial" w:hAnsi="Arial" w:cs="Arial"/>
                <w:sz w:val="24"/>
                <w:szCs w:val="24"/>
              </w:rPr>
            </w:pPr>
            <w:r>
              <w:rPr>
                <w:rFonts w:ascii="Arial" w:hAnsi="Arial" w:cs="Arial"/>
                <w:sz w:val="24"/>
                <w:szCs w:val="24"/>
              </w:rPr>
              <w:t>ОК «Вілла Варшава»</w:t>
            </w:r>
          </w:p>
          <w:p w:rsidR="000056F3" w:rsidRPr="000056F3" w:rsidRDefault="000056F3" w:rsidP="000056F3">
            <w:pPr>
              <w:jc w:val="center"/>
              <w:rPr>
                <w:rFonts w:ascii="Arial" w:hAnsi="Arial" w:cs="Arial"/>
                <w:sz w:val="24"/>
                <w:szCs w:val="24"/>
              </w:rPr>
            </w:pPr>
          </w:p>
        </w:tc>
        <w:tc>
          <w:tcPr>
            <w:tcW w:w="7141" w:type="dxa"/>
          </w:tcPr>
          <w:p w:rsidR="000056F3" w:rsidRPr="000056F3" w:rsidRDefault="00FD43D5" w:rsidP="00FD43D5">
            <w:pPr>
              <w:jc w:val="both"/>
              <w:rPr>
                <w:rFonts w:ascii="Arial" w:hAnsi="Arial" w:cs="Arial"/>
                <w:sz w:val="24"/>
                <w:szCs w:val="24"/>
              </w:rPr>
            </w:pPr>
            <w:r>
              <w:rPr>
                <w:rFonts w:ascii="Arial" w:hAnsi="Arial" w:cs="Arial"/>
                <w:sz w:val="24"/>
                <w:szCs w:val="24"/>
              </w:rPr>
              <w:t>Здійснено реконструкцію будівлі під багатоквартирний житловий будинок без отримання містобудівних умов та обмежень та отримання дозвільних документів. Позов Інспекції про приведення об’єкта до попереднього стану перебуває в провадженні Львівського окружного адміністративного суду. Рішення у справі ще не прийнято.</w:t>
            </w:r>
          </w:p>
        </w:tc>
      </w:tr>
      <w:tr w:rsidR="000056F3" w:rsidRPr="000056F3" w:rsidTr="000056F3">
        <w:trPr>
          <w:trHeight w:val="508"/>
          <w:jc w:val="center"/>
        </w:trPr>
        <w:tc>
          <w:tcPr>
            <w:tcW w:w="3256" w:type="dxa"/>
          </w:tcPr>
          <w:p w:rsidR="000056F3" w:rsidRPr="00FD43D5" w:rsidRDefault="00FD43D5" w:rsidP="000056F3">
            <w:pPr>
              <w:jc w:val="center"/>
              <w:rPr>
                <w:rFonts w:ascii="Arial" w:hAnsi="Arial" w:cs="Arial"/>
                <w:b/>
                <w:sz w:val="24"/>
                <w:szCs w:val="24"/>
              </w:rPr>
            </w:pPr>
            <w:r w:rsidRPr="00FD43D5">
              <w:rPr>
                <w:rFonts w:ascii="Arial" w:hAnsi="Arial" w:cs="Arial"/>
                <w:b/>
                <w:sz w:val="24"/>
                <w:szCs w:val="24"/>
              </w:rPr>
              <w:t xml:space="preserve">ЖК </w:t>
            </w:r>
            <w:proofErr w:type="spellStart"/>
            <w:r w:rsidRPr="00FD43D5">
              <w:rPr>
                <w:rFonts w:ascii="Arial" w:hAnsi="Arial" w:cs="Arial"/>
                <w:b/>
                <w:sz w:val="24"/>
                <w:szCs w:val="24"/>
              </w:rPr>
              <w:t>Персенківка</w:t>
            </w:r>
            <w:proofErr w:type="spellEnd"/>
          </w:p>
          <w:p w:rsidR="00FD43D5" w:rsidRPr="00FD43D5" w:rsidRDefault="00FD43D5" w:rsidP="00FD43D5">
            <w:pPr>
              <w:jc w:val="center"/>
              <w:rPr>
                <w:rFonts w:ascii="Arial" w:hAnsi="Arial" w:cs="Arial"/>
                <w:b/>
                <w:sz w:val="24"/>
                <w:szCs w:val="24"/>
              </w:rPr>
            </w:pPr>
            <w:r w:rsidRPr="00FD43D5">
              <w:rPr>
                <w:rFonts w:ascii="Arial" w:eastAsia="Times New Roman" w:hAnsi="Arial" w:cs="Arial"/>
                <w:b/>
                <w:bCs/>
                <w:sz w:val="24"/>
                <w:szCs w:val="24"/>
                <w:lang w:eastAsia="uk-UA"/>
              </w:rPr>
              <w:t>м. Львів, вул. Т</w:t>
            </w:r>
            <w:r w:rsidR="00AE37FD">
              <w:rPr>
                <w:rFonts w:ascii="Arial" w:eastAsia="Times New Roman" w:hAnsi="Arial" w:cs="Arial"/>
                <w:b/>
                <w:bCs/>
                <w:sz w:val="24"/>
                <w:szCs w:val="24"/>
                <w:lang w:eastAsia="uk-UA"/>
              </w:rPr>
              <w:t>е</w:t>
            </w:r>
            <w:r w:rsidRPr="00FD43D5">
              <w:rPr>
                <w:rFonts w:ascii="Arial" w:eastAsia="Times New Roman" w:hAnsi="Arial" w:cs="Arial"/>
                <w:b/>
                <w:bCs/>
                <w:sz w:val="24"/>
                <w:szCs w:val="24"/>
                <w:lang w:eastAsia="uk-UA"/>
              </w:rPr>
              <w:t>рнопільська, 42</w:t>
            </w:r>
          </w:p>
        </w:tc>
        <w:tc>
          <w:tcPr>
            <w:tcW w:w="3827" w:type="dxa"/>
          </w:tcPr>
          <w:p w:rsidR="000056F3" w:rsidRDefault="00FD43D5" w:rsidP="000056F3">
            <w:pPr>
              <w:jc w:val="center"/>
              <w:rPr>
                <w:rFonts w:ascii="Arial" w:hAnsi="Arial" w:cs="Arial"/>
                <w:sz w:val="23"/>
                <w:szCs w:val="23"/>
                <w:shd w:val="clear" w:color="auto" w:fill="FFFFFF"/>
              </w:rPr>
            </w:pPr>
            <w:r>
              <w:rPr>
                <w:rFonts w:ascii="Arial" w:hAnsi="Arial" w:cs="Arial"/>
                <w:sz w:val="24"/>
                <w:szCs w:val="24"/>
              </w:rPr>
              <w:t xml:space="preserve">Замовники будівництва: </w:t>
            </w:r>
            <w:r>
              <w:rPr>
                <w:rFonts w:ascii="Arial" w:hAnsi="Arial" w:cs="Arial"/>
                <w:sz w:val="23"/>
                <w:szCs w:val="23"/>
                <w:shd w:val="clear" w:color="auto" w:fill="FFFFFF"/>
              </w:rPr>
              <w:t>ТзОВ "</w:t>
            </w:r>
            <w:proofErr w:type="spellStart"/>
            <w:r>
              <w:rPr>
                <w:rFonts w:ascii="Arial" w:hAnsi="Arial" w:cs="Arial"/>
                <w:sz w:val="23"/>
                <w:szCs w:val="23"/>
                <w:shd w:val="clear" w:color="auto" w:fill="FFFFFF"/>
              </w:rPr>
              <w:t>Персенківка</w:t>
            </w:r>
            <w:proofErr w:type="spellEnd"/>
            <w:r>
              <w:rPr>
                <w:rFonts w:ascii="Arial" w:hAnsi="Arial" w:cs="Arial"/>
                <w:sz w:val="23"/>
                <w:szCs w:val="23"/>
                <w:shd w:val="clear" w:color="auto" w:fill="FFFFFF"/>
              </w:rPr>
              <w:t>", ПРАТ "ІРОКС"</w:t>
            </w:r>
          </w:p>
          <w:p w:rsidR="00FD43D5" w:rsidRPr="000056F3" w:rsidRDefault="00FD43D5" w:rsidP="000056F3">
            <w:pPr>
              <w:jc w:val="center"/>
              <w:rPr>
                <w:rFonts w:ascii="Arial" w:hAnsi="Arial" w:cs="Arial"/>
                <w:sz w:val="24"/>
                <w:szCs w:val="24"/>
              </w:rPr>
            </w:pPr>
            <w:r>
              <w:rPr>
                <w:rFonts w:ascii="Arial" w:hAnsi="Arial" w:cs="Arial"/>
                <w:sz w:val="23"/>
                <w:szCs w:val="23"/>
                <w:shd w:val="clear" w:color="auto" w:fill="FFFFFF"/>
              </w:rPr>
              <w:t>Підрядник: ТзОВ "ГАЛИЧБУДМОНТАЖ"</w:t>
            </w:r>
          </w:p>
        </w:tc>
        <w:tc>
          <w:tcPr>
            <w:tcW w:w="7141" w:type="dxa"/>
          </w:tcPr>
          <w:p w:rsidR="000056F3" w:rsidRPr="000056F3" w:rsidRDefault="00FD43D5" w:rsidP="000056F3">
            <w:pPr>
              <w:jc w:val="both"/>
              <w:rPr>
                <w:rFonts w:ascii="Arial" w:hAnsi="Arial" w:cs="Arial"/>
                <w:sz w:val="24"/>
                <w:szCs w:val="24"/>
              </w:rPr>
            </w:pPr>
            <w:r>
              <w:rPr>
                <w:rFonts w:ascii="Arial" w:hAnsi="Arial" w:cs="Arial"/>
                <w:sz w:val="24"/>
                <w:szCs w:val="24"/>
              </w:rPr>
              <w:t>Відсутні документи що посвідчують право власності чи користування земельною ділянкою, містобудівні умови та обмеження забудови земельної ділянки. Згідно висновків судів, об’єкт відноситься до класу наслідків (відповідальності) СС3.</w:t>
            </w:r>
          </w:p>
        </w:tc>
      </w:tr>
      <w:tr w:rsidR="000056F3" w:rsidRPr="000056F3" w:rsidTr="000056F3">
        <w:trPr>
          <w:trHeight w:val="480"/>
          <w:jc w:val="center"/>
        </w:trPr>
        <w:tc>
          <w:tcPr>
            <w:tcW w:w="3256" w:type="dxa"/>
          </w:tcPr>
          <w:p w:rsidR="000056F3" w:rsidRDefault="00FD43D5" w:rsidP="00AE37FD">
            <w:pPr>
              <w:jc w:val="center"/>
              <w:rPr>
                <w:rFonts w:ascii="Arial" w:hAnsi="Arial" w:cs="Arial"/>
                <w:b/>
                <w:sz w:val="24"/>
                <w:szCs w:val="24"/>
              </w:rPr>
            </w:pPr>
            <w:r w:rsidRPr="00FD43D5">
              <w:rPr>
                <w:rFonts w:ascii="Arial" w:hAnsi="Arial" w:cs="Arial"/>
                <w:b/>
                <w:sz w:val="24"/>
                <w:szCs w:val="24"/>
              </w:rPr>
              <w:lastRenderedPageBreak/>
              <w:t xml:space="preserve">ЖК </w:t>
            </w:r>
            <w:r>
              <w:rPr>
                <w:rFonts w:ascii="Arial" w:hAnsi="Arial" w:cs="Arial"/>
                <w:b/>
                <w:sz w:val="24"/>
                <w:szCs w:val="24"/>
              </w:rPr>
              <w:t>Сихівська стіна</w:t>
            </w:r>
          </w:p>
          <w:p w:rsidR="00FD43D5" w:rsidRPr="00FD43D5" w:rsidRDefault="00AE37FD" w:rsidP="00AE37FD">
            <w:pPr>
              <w:jc w:val="center"/>
              <w:rPr>
                <w:rFonts w:ascii="Arial" w:hAnsi="Arial" w:cs="Arial"/>
                <w:b/>
                <w:sz w:val="24"/>
                <w:szCs w:val="24"/>
              </w:rPr>
            </w:pPr>
            <w:r w:rsidRPr="00FD43D5">
              <w:rPr>
                <w:rFonts w:ascii="Arial" w:eastAsia="Times New Roman" w:hAnsi="Arial" w:cs="Arial"/>
                <w:b/>
                <w:bCs/>
                <w:sz w:val="24"/>
                <w:szCs w:val="24"/>
                <w:lang w:eastAsia="uk-UA"/>
              </w:rPr>
              <w:t xml:space="preserve">м. Львів, вул. </w:t>
            </w:r>
            <w:r>
              <w:rPr>
                <w:rFonts w:ascii="Arial" w:eastAsia="Times New Roman" w:hAnsi="Arial" w:cs="Arial"/>
                <w:b/>
                <w:bCs/>
                <w:sz w:val="24"/>
                <w:szCs w:val="24"/>
                <w:lang w:eastAsia="uk-UA"/>
              </w:rPr>
              <w:t>Антонича-Майданна</w:t>
            </w:r>
          </w:p>
        </w:tc>
        <w:tc>
          <w:tcPr>
            <w:tcW w:w="3827" w:type="dxa"/>
          </w:tcPr>
          <w:p w:rsidR="000056F3" w:rsidRDefault="00AE37FD" w:rsidP="000056F3">
            <w:pPr>
              <w:jc w:val="center"/>
              <w:rPr>
                <w:rFonts w:ascii="Arial" w:hAnsi="Arial" w:cs="Arial"/>
                <w:sz w:val="24"/>
                <w:szCs w:val="24"/>
              </w:rPr>
            </w:pPr>
            <w:r>
              <w:rPr>
                <w:rFonts w:ascii="Arial" w:hAnsi="Arial" w:cs="Arial"/>
                <w:sz w:val="24"/>
                <w:szCs w:val="24"/>
              </w:rPr>
              <w:t>Замовник:</w:t>
            </w:r>
            <w:r>
              <w:t xml:space="preserve"> </w:t>
            </w:r>
            <w:proofErr w:type="spellStart"/>
            <w:r w:rsidRPr="00AE37FD">
              <w:rPr>
                <w:rFonts w:ascii="Arial" w:hAnsi="Arial" w:cs="Arial"/>
                <w:sz w:val="24"/>
                <w:szCs w:val="24"/>
              </w:rPr>
              <w:t>Автогаражний</w:t>
            </w:r>
            <w:proofErr w:type="spellEnd"/>
            <w:r w:rsidRPr="00AE37FD">
              <w:rPr>
                <w:rFonts w:ascii="Arial" w:hAnsi="Arial" w:cs="Arial"/>
                <w:sz w:val="24"/>
                <w:szCs w:val="24"/>
              </w:rPr>
              <w:t xml:space="preserve"> кооператив №15 Галицького району </w:t>
            </w:r>
            <w:proofErr w:type="spellStart"/>
            <w:r w:rsidRPr="00AE37FD">
              <w:rPr>
                <w:rFonts w:ascii="Arial" w:hAnsi="Arial" w:cs="Arial"/>
                <w:sz w:val="24"/>
                <w:szCs w:val="24"/>
              </w:rPr>
              <w:t>м.Львова</w:t>
            </w:r>
            <w:proofErr w:type="spellEnd"/>
          </w:p>
          <w:p w:rsidR="00AE37FD" w:rsidRPr="000056F3" w:rsidRDefault="00AE37FD" w:rsidP="000056F3">
            <w:pPr>
              <w:jc w:val="center"/>
              <w:rPr>
                <w:rFonts w:ascii="Arial" w:hAnsi="Arial" w:cs="Arial"/>
                <w:sz w:val="24"/>
                <w:szCs w:val="24"/>
              </w:rPr>
            </w:pPr>
            <w:r>
              <w:rPr>
                <w:rFonts w:ascii="Arial" w:hAnsi="Arial" w:cs="Arial"/>
                <w:sz w:val="24"/>
                <w:szCs w:val="24"/>
              </w:rPr>
              <w:t xml:space="preserve">Підрядник: </w:t>
            </w:r>
            <w:r>
              <w:rPr>
                <w:rFonts w:ascii="Arial" w:hAnsi="Arial" w:cs="Arial"/>
                <w:sz w:val="23"/>
                <w:szCs w:val="23"/>
                <w:shd w:val="clear" w:color="auto" w:fill="FFFFFF"/>
              </w:rPr>
              <w:t>ПРАТ "ІРОКС"</w:t>
            </w:r>
          </w:p>
        </w:tc>
        <w:tc>
          <w:tcPr>
            <w:tcW w:w="7141" w:type="dxa"/>
          </w:tcPr>
          <w:p w:rsidR="000056F3" w:rsidRPr="000056F3" w:rsidRDefault="00AE37FD" w:rsidP="00AE37FD">
            <w:pPr>
              <w:jc w:val="both"/>
              <w:rPr>
                <w:rFonts w:ascii="Arial" w:hAnsi="Arial" w:cs="Arial"/>
                <w:sz w:val="24"/>
                <w:szCs w:val="24"/>
              </w:rPr>
            </w:pPr>
            <w:r>
              <w:rPr>
                <w:rFonts w:ascii="Arial" w:hAnsi="Arial" w:cs="Arial"/>
                <w:sz w:val="24"/>
                <w:szCs w:val="24"/>
              </w:rPr>
              <w:t>Відсутні документи що посвідчують право власності чи користування земельною ділянкою, містобудівні умови та обмеження забудови земельної ділянки. Об’єкт відноситься до класу наслідків (відповідальності) СС3.</w:t>
            </w:r>
          </w:p>
        </w:tc>
      </w:tr>
      <w:tr w:rsidR="00AE37FD" w:rsidRPr="000056F3" w:rsidTr="000056F3">
        <w:trPr>
          <w:trHeight w:val="508"/>
          <w:jc w:val="center"/>
        </w:trPr>
        <w:tc>
          <w:tcPr>
            <w:tcW w:w="3256" w:type="dxa"/>
          </w:tcPr>
          <w:p w:rsidR="00AE37FD" w:rsidRDefault="00AE37FD" w:rsidP="00AE37FD">
            <w:pPr>
              <w:pStyle w:val="a4"/>
              <w:ind w:left="0"/>
              <w:jc w:val="center"/>
              <w:rPr>
                <w:rFonts w:ascii="Arial" w:hAnsi="Arial" w:cs="Arial"/>
                <w:b/>
                <w:sz w:val="24"/>
                <w:szCs w:val="24"/>
              </w:rPr>
            </w:pPr>
            <w:r>
              <w:rPr>
                <w:rFonts w:ascii="Arial" w:hAnsi="Arial" w:cs="Arial"/>
                <w:b/>
                <w:sz w:val="24"/>
                <w:szCs w:val="24"/>
              </w:rPr>
              <w:t xml:space="preserve">ЖК Львівська </w:t>
            </w:r>
            <w:r w:rsidRPr="00AE37FD">
              <w:rPr>
                <w:rFonts w:ascii="Arial" w:hAnsi="Arial" w:cs="Arial"/>
                <w:b/>
                <w:sz w:val="24"/>
                <w:szCs w:val="24"/>
              </w:rPr>
              <w:t>брама</w:t>
            </w:r>
          </w:p>
          <w:p w:rsidR="00AE37FD" w:rsidRPr="00AE37FD" w:rsidRDefault="00AE37FD" w:rsidP="00AE37FD">
            <w:pPr>
              <w:pStyle w:val="a4"/>
              <w:ind w:left="0"/>
              <w:jc w:val="center"/>
              <w:rPr>
                <w:rFonts w:ascii="Arial" w:hAnsi="Arial" w:cs="Arial"/>
                <w:b/>
                <w:sz w:val="24"/>
                <w:szCs w:val="24"/>
              </w:rPr>
            </w:pPr>
            <w:r w:rsidRPr="00FD43D5">
              <w:rPr>
                <w:rFonts w:ascii="Arial" w:eastAsia="Times New Roman" w:hAnsi="Arial" w:cs="Arial"/>
                <w:b/>
                <w:bCs/>
                <w:sz w:val="24"/>
                <w:szCs w:val="24"/>
                <w:lang w:eastAsia="uk-UA"/>
              </w:rPr>
              <w:t>м. Львів</w:t>
            </w:r>
            <w:r>
              <w:rPr>
                <w:rFonts w:ascii="Arial" w:eastAsia="Times New Roman" w:hAnsi="Arial" w:cs="Arial"/>
                <w:b/>
                <w:bCs/>
                <w:sz w:val="24"/>
                <w:szCs w:val="24"/>
                <w:lang w:eastAsia="uk-UA"/>
              </w:rPr>
              <w:t>, вул. Шевченка, 418</w:t>
            </w:r>
          </w:p>
        </w:tc>
        <w:tc>
          <w:tcPr>
            <w:tcW w:w="3827" w:type="dxa"/>
          </w:tcPr>
          <w:p w:rsidR="00AE37FD" w:rsidRDefault="00AE37FD" w:rsidP="00AE37FD">
            <w:pPr>
              <w:jc w:val="center"/>
              <w:rPr>
                <w:rFonts w:ascii="Arial" w:hAnsi="Arial" w:cs="Arial"/>
                <w:sz w:val="23"/>
                <w:szCs w:val="23"/>
                <w:shd w:val="clear" w:color="auto" w:fill="FFFFFF"/>
              </w:rPr>
            </w:pPr>
            <w:r>
              <w:rPr>
                <w:rFonts w:ascii="Arial" w:hAnsi="Arial" w:cs="Arial"/>
                <w:sz w:val="24"/>
                <w:szCs w:val="24"/>
              </w:rPr>
              <w:t xml:space="preserve">Замовники будівництва: </w:t>
            </w:r>
            <w:r>
              <w:rPr>
                <w:rFonts w:ascii="Arial" w:hAnsi="Arial" w:cs="Arial"/>
                <w:sz w:val="23"/>
                <w:szCs w:val="23"/>
                <w:shd w:val="clear" w:color="auto" w:fill="FFFFFF"/>
              </w:rPr>
              <w:t>ПРАТ "ІРОКС"</w:t>
            </w:r>
          </w:p>
          <w:p w:rsidR="00AE37FD" w:rsidRPr="000056F3" w:rsidRDefault="00AE37FD" w:rsidP="00AE37FD">
            <w:pPr>
              <w:jc w:val="center"/>
              <w:rPr>
                <w:rFonts w:ascii="Arial" w:hAnsi="Arial" w:cs="Arial"/>
                <w:sz w:val="24"/>
                <w:szCs w:val="24"/>
              </w:rPr>
            </w:pPr>
          </w:p>
        </w:tc>
        <w:tc>
          <w:tcPr>
            <w:tcW w:w="7141" w:type="dxa"/>
          </w:tcPr>
          <w:p w:rsidR="00AE37FD" w:rsidRPr="000056F3" w:rsidRDefault="00AE37FD" w:rsidP="00AE37FD">
            <w:pPr>
              <w:jc w:val="both"/>
              <w:rPr>
                <w:rFonts w:ascii="Arial" w:hAnsi="Arial" w:cs="Arial"/>
                <w:sz w:val="24"/>
                <w:szCs w:val="24"/>
              </w:rPr>
            </w:pPr>
            <w:r>
              <w:rPr>
                <w:rFonts w:ascii="Arial" w:hAnsi="Arial" w:cs="Arial"/>
                <w:sz w:val="24"/>
                <w:szCs w:val="24"/>
              </w:rPr>
              <w:t>Відсутні документи що посвідчують право власності чи користування земельною ділянкою, вихідні дані на проектування видані Львівською міською радою втратили чинність. Інспекцією скасовано дозвільні документи на будівництво даного комплексу. Тривають судові спори щодо правомірності наказів Інспекції про скасування дозвільних документів на даний об’єкт та клас наслідків (відповідальності) даного об’єкта.</w:t>
            </w:r>
          </w:p>
        </w:tc>
      </w:tr>
      <w:tr w:rsidR="00AE37FD" w:rsidRPr="000056F3" w:rsidTr="000056F3">
        <w:trPr>
          <w:trHeight w:val="480"/>
          <w:jc w:val="center"/>
        </w:trPr>
        <w:tc>
          <w:tcPr>
            <w:tcW w:w="3256" w:type="dxa"/>
          </w:tcPr>
          <w:p w:rsidR="00AE37FD" w:rsidRDefault="00AE37FD" w:rsidP="00AE37FD">
            <w:pPr>
              <w:jc w:val="center"/>
              <w:rPr>
                <w:rFonts w:ascii="Arial" w:hAnsi="Arial" w:cs="Arial"/>
                <w:b/>
                <w:sz w:val="24"/>
                <w:szCs w:val="24"/>
              </w:rPr>
            </w:pPr>
            <w:r w:rsidRPr="00AE37FD">
              <w:rPr>
                <w:rFonts w:ascii="Arial" w:hAnsi="Arial" w:cs="Arial"/>
                <w:b/>
                <w:sz w:val="24"/>
                <w:szCs w:val="24"/>
              </w:rPr>
              <w:t xml:space="preserve">ЖК </w:t>
            </w:r>
            <w:proofErr w:type="spellStart"/>
            <w:r w:rsidRPr="00AE37FD">
              <w:rPr>
                <w:rFonts w:ascii="Arial" w:hAnsi="Arial" w:cs="Arial"/>
                <w:b/>
                <w:sz w:val="24"/>
                <w:szCs w:val="24"/>
              </w:rPr>
              <w:t>Comfort</w:t>
            </w:r>
            <w:proofErr w:type="spellEnd"/>
            <w:r w:rsidRPr="00AE37FD">
              <w:rPr>
                <w:rFonts w:ascii="Arial" w:hAnsi="Arial" w:cs="Arial"/>
                <w:b/>
                <w:sz w:val="24"/>
                <w:szCs w:val="24"/>
              </w:rPr>
              <w:t xml:space="preserve"> </w:t>
            </w:r>
            <w:proofErr w:type="spellStart"/>
            <w:r w:rsidRPr="00AE37FD">
              <w:rPr>
                <w:rFonts w:ascii="Arial" w:hAnsi="Arial" w:cs="Arial"/>
                <w:b/>
                <w:sz w:val="24"/>
                <w:szCs w:val="24"/>
              </w:rPr>
              <w:t>Hill</w:t>
            </w:r>
            <w:proofErr w:type="spellEnd"/>
          </w:p>
          <w:p w:rsidR="00AE37FD" w:rsidRPr="00FD43D5" w:rsidRDefault="00AE37FD" w:rsidP="00AE37FD">
            <w:pPr>
              <w:jc w:val="center"/>
              <w:rPr>
                <w:rFonts w:ascii="Arial" w:hAnsi="Arial" w:cs="Arial"/>
                <w:b/>
                <w:sz w:val="24"/>
                <w:szCs w:val="24"/>
              </w:rPr>
            </w:pPr>
            <w:r>
              <w:rPr>
                <w:rFonts w:ascii="Arial" w:hAnsi="Arial" w:cs="Arial"/>
                <w:b/>
                <w:sz w:val="24"/>
                <w:szCs w:val="24"/>
              </w:rPr>
              <w:t xml:space="preserve">м. Львів, вул. </w:t>
            </w:r>
            <w:r w:rsidRPr="00AE37FD">
              <w:rPr>
                <w:rFonts w:ascii="Arial" w:hAnsi="Arial" w:cs="Arial"/>
                <w:b/>
                <w:sz w:val="24"/>
                <w:szCs w:val="24"/>
              </w:rPr>
              <w:t>Під Голоском</w:t>
            </w:r>
          </w:p>
        </w:tc>
        <w:tc>
          <w:tcPr>
            <w:tcW w:w="3827" w:type="dxa"/>
          </w:tcPr>
          <w:p w:rsidR="00AE37FD" w:rsidRDefault="00AE37FD" w:rsidP="00AE37FD">
            <w:pPr>
              <w:jc w:val="center"/>
              <w:rPr>
                <w:rFonts w:ascii="Arial" w:hAnsi="Arial" w:cs="Arial"/>
                <w:sz w:val="23"/>
                <w:szCs w:val="23"/>
                <w:shd w:val="clear" w:color="auto" w:fill="FFFFFF"/>
              </w:rPr>
            </w:pPr>
            <w:r>
              <w:rPr>
                <w:rFonts w:ascii="Arial" w:hAnsi="Arial" w:cs="Arial"/>
                <w:sz w:val="24"/>
                <w:szCs w:val="24"/>
              </w:rPr>
              <w:t xml:space="preserve">Замовник: </w:t>
            </w:r>
            <w:r>
              <w:rPr>
                <w:rFonts w:ascii="Arial" w:hAnsi="Arial" w:cs="Arial"/>
                <w:sz w:val="23"/>
                <w:szCs w:val="23"/>
                <w:shd w:val="clear" w:color="auto" w:fill="FFFFFF"/>
              </w:rPr>
              <w:t>ТзОВ "ЄВРОЛЬВІВ"</w:t>
            </w:r>
          </w:p>
          <w:p w:rsidR="00AE37FD" w:rsidRDefault="00AE37FD" w:rsidP="00AE37FD">
            <w:pPr>
              <w:jc w:val="center"/>
              <w:rPr>
                <w:rFonts w:ascii="Arial" w:hAnsi="Arial" w:cs="Arial"/>
                <w:sz w:val="23"/>
                <w:szCs w:val="23"/>
                <w:shd w:val="clear" w:color="auto" w:fill="FFFFFF"/>
              </w:rPr>
            </w:pPr>
            <w:r>
              <w:rPr>
                <w:rFonts w:ascii="Arial" w:hAnsi="Arial" w:cs="Arial"/>
                <w:sz w:val="23"/>
                <w:szCs w:val="23"/>
                <w:shd w:val="clear" w:color="auto" w:fill="FFFFFF"/>
              </w:rPr>
              <w:t>Підрядник: ПП "КАПІТАЛПРОМБУД"</w:t>
            </w:r>
          </w:p>
          <w:p w:rsidR="00AE37FD" w:rsidRPr="000056F3" w:rsidRDefault="00AE37FD" w:rsidP="00AE37FD">
            <w:pPr>
              <w:jc w:val="center"/>
              <w:rPr>
                <w:rFonts w:ascii="Arial" w:hAnsi="Arial" w:cs="Arial"/>
                <w:sz w:val="24"/>
                <w:szCs w:val="24"/>
              </w:rPr>
            </w:pPr>
            <w:r>
              <w:rPr>
                <w:rFonts w:ascii="Arial" w:hAnsi="Arial" w:cs="Arial"/>
                <w:sz w:val="23"/>
                <w:szCs w:val="23"/>
                <w:shd w:val="clear" w:color="auto" w:fill="FFFFFF"/>
              </w:rPr>
              <w:t xml:space="preserve">Проектна організація: ТзОВ </w:t>
            </w:r>
            <w:r w:rsidRPr="00AE37FD">
              <w:rPr>
                <w:rFonts w:ascii="Arial" w:hAnsi="Arial" w:cs="Arial"/>
                <w:sz w:val="23"/>
                <w:szCs w:val="23"/>
                <w:shd w:val="clear" w:color="auto" w:fill="FFFFFF"/>
              </w:rPr>
              <w:t>"ЛЬВІВПРОЕКТ"</w:t>
            </w:r>
          </w:p>
        </w:tc>
        <w:tc>
          <w:tcPr>
            <w:tcW w:w="7141" w:type="dxa"/>
          </w:tcPr>
          <w:p w:rsidR="00AE37FD" w:rsidRPr="000056F3" w:rsidRDefault="006549B4" w:rsidP="006549B4">
            <w:pPr>
              <w:jc w:val="both"/>
              <w:rPr>
                <w:rFonts w:ascii="Arial" w:hAnsi="Arial" w:cs="Arial"/>
                <w:sz w:val="24"/>
                <w:szCs w:val="24"/>
              </w:rPr>
            </w:pPr>
            <w:r>
              <w:rPr>
                <w:rFonts w:ascii="Arial" w:hAnsi="Arial" w:cs="Arial"/>
                <w:sz w:val="24"/>
                <w:szCs w:val="24"/>
              </w:rPr>
              <w:t xml:space="preserve">У </w:t>
            </w:r>
            <w:proofErr w:type="spellStart"/>
            <w:r>
              <w:rPr>
                <w:rFonts w:ascii="Arial" w:hAnsi="Arial" w:cs="Arial"/>
                <w:sz w:val="24"/>
                <w:szCs w:val="24"/>
              </w:rPr>
              <w:t>девелопера</w:t>
            </w:r>
            <w:proofErr w:type="spellEnd"/>
            <w:r>
              <w:rPr>
                <w:rFonts w:ascii="Arial" w:hAnsi="Arial" w:cs="Arial"/>
                <w:sz w:val="24"/>
                <w:szCs w:val="24"/>
              </w:rPr>
              <w:t xml:space="preserve"> триває корпоративний конфлікт, який потягнув за собою зупинення будівельних робіт на об’єкті.</w:t>
            </w:r>
          </w:p>
        </w:tc>
      </w:tr>
      <w:tr w:rsidR="00AE37FD" w:rsidRPr="000056F3" w:rsidTr="000056F3">
        <w:tblPrEx>
          <w:jc w:val="left"/>
        </w:tblPrEx>
        <w:trPr>
          <w:trHeight w:val="508"/>
        </w:trPr>
        <w:tc>
          <w:tcPr>
            <w:tcW w:w="3256" w:type="dxa"/>
          </w:tcPr>
          <w:p w:rsidR="00AE37FD" w:rsidRDefault="00A941CC" w:rsidP="00AE37FD">
            <w:pPr>
              <w:jc w:val="center"/>
              <w:rPr>
                <w:rFonts w:ascii="Arial" w:eastAsia="Times New Roman" w:hAnsi="Arial" w:cs="Arial"/>
                <w:b/>
                <w:sz w:val="24"/>
                <w:szCs w:val="24"/>
                <w:lang w:eastAsia="uk-UA"/>
              </w:rPr>
            </w:pPr>
            <w:r w:rsidRPr="0082395E">
              <w:rPr>
                <w:rFonts w:ascii="Arial" w:eastAsia="Times New Roman" w:hAnsi="Arial" w:cs="Arial"/>
                <w:b/>
                <w:sz w:val="24"/>
                <w:szCs w:val="24"/>
                <w:lang w:eastAsia="uk-UA"/>
              </w:rPr>
              <w:t>ЖК Deluxe-2</w:t>
            </w:r>
          </w:p>
          <w:p w:rsidR="00A941CC" w:rsidRPr="00FD43D5" w:rsidRDefault="00A941CC" w:rsidP="00A941CC">
            <w:pPr>
              <w:jc w:val="center"/>
              <w:rPr>
                <w:rFonts w:ascii="Arial" w:hAnsi="Arial" w:cs="Arial"/>
                <w:b/>
                <w:sz w:val="24"/>
                <w:szCs w:val="24"/>
              </w:rPr>
            </w:pPr>
            <w:r>
              <w:rPr>
                <w:rFonts w:ascii="Arial" w:eastAsia="Times New Roman" w:hAnsi="Arial" w:cs="Arial"/>
                <w:b/>
                <w:sz w:val="24"/>
                <w:szCs w:val="24"/>
                <w:lang w:eastAsia="uk-UA"/>
              </w:rPr>
              <w:t xml:space="preserve">м. Львів, вул. </w:t>
            </w:r>
            <w:proofErr w:type="spellStart"/>
            <w:r w:rsidRPr="00A941CC">
              <w:rPr>
                <w:rFonts w:ascii="Arial" w:eastAsia="Times New Roman" w:hAnsi="Arial" w:cs="Arial"/>
                <w:b/>
                <w:sz w:val="24"/>
                <w:szCs w:val="24"/>
                <w:lang w:eastAsia="uk-UA"/>
              </w:rPr>
              <w:t>Малоголосківськ</w:t>
            </w:r>
            <w:r>
              <w:rPr>
                <w:rFonts w:ascii="Arial" w:eastAsia="Times New Roman" w:hAnsi="Arial" w:cs="Arial"/>
                <w:b/>
                <w:sz w:val="24"/>
                <w:szCs w:val="24"/>
                <w:lang w:eastAsia="uk-UA"/>
              </w:rPr>
              <w:t>а</w:t>
            </w:r>
            <w:proofErr w:type="spellEnd"/>
            <w:r w:rsidRPr="00A941CC">
              <w:rPr>
                <w:rFonts w:ascii="Arial" w:eastAsia="Times New Roman" w:hAnsi="Arial" w:cs="Arial"/>
                <w:b/>
                <w:sz w:val="24"/>
                <w:szCs w:val="24"/>
                <w:lang w:eastAsia="uk-UA"/>
              </w:rPr>
              <w:t>, 12 Б</w:t>
            </w:r>
          </w:p>
        </w:tc>
        <w:tc>
          <w:tcPr>
            <w:tcW w:w="3827" w:type="dxa"/>
          </w:tcPr>
          <w:p w:rsidR="00AE37FD" w:rsidRDefault="00A941CC" w:rsidP="00AE37FD">
            <w:pPr>
              <w:jc w:val="center"/>
              <w:rPr>
                <w:rFonts w:ascii="Arial" w:hAnsi="Arial" w:cs="Arial"/>
                <w:sz w:val="24"/>
                <w:szCs w:val="24"/>
              </w:rPr>
            </w:pPr>
            <w:r>
              <w:rPr>
                <w:rFonts w:ascii="Arial" w:hAnsi="Arial" w:cs="Arial"/>
                <w:sz w:val="24"/>
                <w:szCs w:val="24"/>
              </w:rPr>
              <w:t xml:space="preserve">Замовник: ТзОВ </w:t>
            </w:r>
            <w:r w:rsidRPr="00A941CC">
              <w:rPr>
                <w:rFonts w:ascii="Arial" w:hAnsi="Arial" w:cs="Arial"/>
                <w:sz w:val="24"/>
                <w:szCs w:val="24"/>
              </w:rPr>
              <w:t>“МС-МК 8”</w:t>
            </w:r>
          </w:p>
          <w:p w:rsidR="00A941CC" w:rsidRDefault="00A941CC" w:rsidP="00AE37FD">
            <w:pPr>
              <w:jc w:val="center"/>
              <w:rPr>
                <w:rFonts w:ascii="Arial" w:hAnsi="Arial" w:cs="Arial"/>
                <w:sz w:val="23"/>
                <w:szCs w:val="23"/>
                <w:shd w:val="clear" w:color="auto" w:fill="FFFFFF"/>
              </w:rPr>
            </w:pPr>
            <w:r>
              <w:rPr>
                <w:rFonts w:ascii="Arial" w:hAnsi="Arial" w:cs="Arial"/>
                <w:sz w:val="24"/>
                <w:szCs w:val="24"/>
              </w:rPr>
              <w:t xml:space="preserve">Підрядник: </w:t>
            </w:r>
            <w:r>
              <w:rPr>
                <w:rFonts w:ascii="Arial" w:hAnsi="Arial" w:cs="Arial"/>
                <w:sz w:val="23"/>
                <w:szCs w:val="23"/>
                <w:shd w:val="clear" w:color="auto" w:fill="FFFFFF"/>
              </w:rPr>
              <w:t>ТзОВ "МК ГАРАНТ"</w:t>
            </w:r>
          </w:p>
          <w:p w:rsidR="00A941CC" w:rsidRPr="000056F3" w:rsidRDefault="00A941CC" w:rsidP="00AE37FD">
            <w:pPr>
              <w:jc w:val="center"/>
              <w:rPr>
                <w:rFonts w:ascii="Arial" w:hAnsi="Arial" w:cs="Arial"/>
                <w:sz w:val="24"/>
                <w:szCs w:val="24"/>
              </w:rPr>
            </w:pPr>
            <w:proofErr w:type="spellStart"/>
            <w:r>
              <w:rPr>
                <w:rFonts w:ascii="Arial" w:hAnsi="Arial" w:cs="Arial"/>
                <w:sz w:val="23"/>
                <w:szCs w:val="23"/>
                <w:shd w:val="clear" w:color="auto" w:fill="FFFFFF"/>
              </w:rPr>
              <w:t>Девелопер</w:t>
            </w:r>
            <w:proofErr w:type="spellEnd"/>
            <w:r>
              <w:rPr>
                <w:rFonts w:ascii="Arial" w:hAnsi="Arial" w:cs="Arial"/>
                <w:sz w:val="23"/>
                <w:szCs w:val="23"/>
                <w:shd w:val="clear" w:color="auto" w:fill="FFFFFF"/>
              </w:rPr>
              <w:t>: Будівельна компанія «MS»</w:t>
            </w:r>
          </w:p>
        </w:tc>
        <w:tc>
          <w:tcPr>
            <w:tcW w:w="7141" w:type="dxa"/>
          </w:tcPr>
          <w:p w:rsidR="00AE37FD" w:rsidRPr="000056F3" w:rsidRDefault="00A941CC" w:rsidP="00AE37FD">
            <w:pPr>
              <w:jc w:val="both"/>
              <w:rPr>
                <w:rFonts w:ascii="Arial" w:hAnsi="Arial" w:cs="Arial"/>
                <w:sz w:val="24"/>
                <w:szCs w:val="24"/>
              </w:rPr>
            </w:pPr>
            <w:r w:rsidRPr="00A941CC">
              <w:rPr>
                <w:rFonts w:ascii="Arial" w:hAnsi="Arial" w:cs="Arial"/>
                <w:sz w:val="24"/>
                <w:szCs w:val="24"/>
              </w:rPr>
              <w:t xml:space="preserve">В ході неодноразових перевірок Інспекцією встановлено відхилення від затвердженої проектної документації. Рішенням Львівського окружного адміністративного суду 26.03.2024 позов Інспекції задоволено повністю, вирішено припинити право на виконання будівельних робіт Товариству з обмеженою відповідальністю “МС-МК 8” на об’єкті “Будівництво багатоквартирного житлового будинку з вбудованими приміщеннями громадського призначення та підземним паркінгом на вул. </w:t>
            </w:r>
            <w:proofErr w:type="spellStart"/>
            <w:r w:rsidRPr="00A941CC">
              <w:rPr>
                <w:rFonts w:ascii="Arial" w:hAnsi="Arial" w:cs="Arial"/>
                <w:sz w:val="24"/>
                <w:szCs w:val="24"/>
              </w:rPr>
              <w:t>Малоголосківській</w:t>
            </w:r>
            <w:proofErr w:type="spellEnd"/>
            <w:r w:rsidRPr="00A941CC">
              <w:rPr>
                <w:rFonts w:ascii="Arial" w:hAnsi="Arial" w:cs="Arial"/>
                <w:sz w:val="24"/>
                <w:szCs w:val="24"/>
              </w:rPr>
              <w:t>, 12 Б у м. Львові”. Рішення не набрало законної сили, оскаржено до суду апеляційної інстанції.</w:t>
            </w:r>
          </w:p>
        </w:tc>
      </w:tr>
      <w:tr w:rsidR="00AE37FD" w:rsidRPr="000056F3" w:rsidTr="000056F3">
        <w:tblPrEx>
          <w:jc w:val="left"/>
        </w:tblPrEx>
        <w:trPr>
          <w:trHeight w:val="480"/>
        </w:trPr>
        <w:tc>
          <w:tcPr>
            <w:tcW w:w="3256" w:type="dxa"/>
          </w:tcPr>
          <w:p w:rsidR="00AE37FD" w:rsidRDefault="00A941CC" w:rsidP="00AE37FD">
            <w:pPr>
              <w:jc w:val="center"/>
              <w:rPr>
                <w:rFonts w:ascii="Arial" w:eastAsia="Times New Roman" w:hAnsi="Arial" w:cs="Arial"/>
                <w:b/>
                <w:sz w:val="24"/>
                <w:szCs w:val="24"/>
                <w:lang w:eastAsia="uk-UA"/>
              </w:rPr>
            </w:pPr>
            <w:r w:rsidRPr="004D4E35">
              <w:rPr>
                <w:rFonts w:ascii="Arial" w:eastAsia="Times New Roman" w:hAnsi="Arial" w:cs="Arial"/>
                <w:b/>
                <w:sz w:val="24"/>
                <w:szCs w:val="24"/>
                <w:lang w:eastAsia="uk-UA"/>
              </w:rPr>
              <w:t>ЖК Панорамний</w:t>
            </w:r>
          </w:p>
          <w:p w:rsidR="00A941CC" w:rsidRPr="00FD43D5" w:rsidRDefault="00A941CC" w:rsidP="00AE37FD">
            <w:pPr>
              <w:jc w:val="center"/>
              <w:rPr>
                <w:rFonts w:ascii="Arial" w:hAnsi="Arial" w:cs="Arial"/>
                <w:b/>
                <w:sz w:val="24"/>
                <w:szCs w:val="24"/>
              </w:rPr>
            </w:pPr>
            <w:r>
              <w:rPr>
                <w:rFonts w:ascii="Arial" w:eastAsia="Times New Roman" w:hAnsi="Arial" w:cs="Arial"/>
                <w:b/>
                <w:sz w:val="24"/>
                <w:szCs w:val="24"/>
                <w:lang w:eastAsia="uk-UA"/>
              </w:rPr>
              <w:t>м. Львів, вул. Під Голоском, 17</w:t>
            </w:r>
          </w:p>
        </w:tc>
        <w:tc>
          <w:tcPr>
            <w:tcW w:w="3827" w:type="dxa"/>
          </w:tcPr>
          <w:p w:rsidR="00A941CC" w:rsidRDefault="00A941CC" w:rsidP="00A941CC">
            <w:pPr>
              <w:jc w:val="center"/>
              <w:rPr>
                <w:rFonts w:ascii="Arial" w:eastAsia="Times New Roman" w:hAnsi="Arial" w:cs="Arial"/>
                <w:sz w:val="24"/>
                <w:szCs w:val="24"/>
                <w:lang w:eastAsia="uk-UA"/>
              </w:rPr>
            </w:pPr>
            <w:r>
              <w:rPr>
                <w:rFonts w:ascii="Arial" w:eastAsia="Times New Roman" w:hAnsi="Arial" w:cs="Arial"/>
                <w:sz w:val="24"/>
                <w:szCs w:val="24"/>
                <w:lang w:eastAsia="uk-UA"/>
              </w:rPr>
              <w:t>Замовник: ТзОВ</w:t>
            </w:r>
            <w:r w:rsidRPr="004710C2">
              <w:rPr>
                <w:rFonts w:ascii="Arial" w:eastAsia="Times New Roman" w:hAnsi="Arial" w:cs="Arial"/>
                <w:sz w:val="24"/>
                <w:szCs w:val="24"/>
                <w:lang w:eastAsia="uk-UA"/>
              </w:rPr>
              <w:t xml:space="preserve"> "Омега-Львів"</w:t>
            </w:r>
          </w:p>
          <w:p w:rsidR="00AE37FD" w:rsidRPr="000056F3" w:rsidRDefault="00A941CC" w:rsidP="00A941CC">
            <w:pPr>
              <w:jc w:val="center"/>
              <w:rPr>
                <w:rFonts w:ascii="Arial" w:hAnsi="Arial" w:cs="Arial"/>
                <w:sz w:val="24"/>
                <w:szCs w:val="24"/>
              </w:rPr>
            </w:pPr>
            <w:r>
              <w:rPr>
                <w:rFonts w:ascii="Arial" w:eastAsia="Times New Roman" w:hAnsi="Arial" w:cs="Arial"/>
                <w:sz w:val="24"/>
                <w:szCs w:val="24"/>
                <w:lang w:eastAsia="uk-UA"/>
              </w:rPr>
              <w:t>Проектна організація: ФОП Шеремета М.Д.</w:t>
            </w:r>
          </w:p>
        </w:tc>
        <w:tc>
          <w:tcPr>
            <w:tcW w:w="7141" w:type="dxa"/>
          </w:tcPr>
          <w:p w:rsidR="00A941CC" w:rsidRDefault="00A941CC" w:rsidP="00A941CC">
            <w:pPr>
              <w:spacing w:after="120"/>
              <w:jc w:val="both"/>
              <w:rPr>
                <w:rFonts w:ascii="Arial" w:eastAsia="Times New Roman" w:hAnsi="Arial" w:cs="Arial"/>
                <w:sz w:val="24"/>
                <w:szCs w:val="24"/>
                <w:lang w:eastAsia="uk-UA"/>
              </w:rPr>
            </w:pPr>
            <w:r>
              <w:rPr>
                <w:rFonts w:ascii="Arial" w:eastAsia="Times New Roman" w:hAnsi="Arial" w:cs="Arial"/>
                <w:sz w:val="24"/>
                <w:szCs w:val="24"/>
                <w:lang w:eastAsia="uk-UA"/>
              </w:rPr>
              <w:t>Інспекцією виявлено порушення державних будівельних норм під час будівництва об’єктів, а саме: використання для утеплення будинку полістиролу замість негорючих матеріалів.</w:t>
            </w:r>
          </w:p>
          <w:p w:rsidR="00AE37FD" w:rsidRPr="00155908" w:rsidRDefault="00A941CC" w:rsidP="00155908">
            <w:pPr>
              <w:spacing w:after="120"/>
              <w:rPr>
                <w:rFonts w:ascii="Arial" w:eastAsia="Times New Roman" w:hAnsi="Arial" w:cs="Arial"/>
                <w:sz w:val="24"/>
                <w:szCs w:val="24"/>
                <w:lang w:eastAsia="uk-UA"/>
              </w:rPr>
            </w:pPr>
            <w:r>
              <w:rPr>
                <w:rFonts w:ascii="Arial" w:eastAsia="Times New Roman" w:hAnsi="Arial" w:cs="Arial"/>
                <w:sz w:val="24"/>
                <w:szCs w:val="24"/>
                <w:lang w:eastAsia="uk-UA"/>
              </w:rPr>
              <w:t>Порушення не були усунені.</w:t>
            </w:r>
            <w:r w:rsidR="006549B4">
              <w:rPr>
                <w:rFonts w:ascii="Arial" w:eastAsia="Times New Roman" w:hAnsi="Arial" w:cs="Arial"/>
                <w:sz w:val="24"/>
                <w:szCs w:val="24"/>
                <w:lang w:eastAsia="uk-UA"/>
              </w:rPr>
              <w:t xml:space="preserve"> Будівельні роботи </w:t>
            </w:r>
            <w:proofErr w:type="spellStart"/>
            <w:r w:rsidR="006549B4">
              <w:rPr>
                <w:rFonts w:ascii="Arial" w:eastAsia="Times New Roman" w:hAnsi="Arial" w:cs="Arial"/>
                <w:sz w:val="24"/>
                <w:szCs w:val="24"/>
                <w:lang w:eastAsia="uk-UA"/>
              </w:rPr>
              <w:t>зупинено</w:t>
            </w:r>
            <w:proofErr w:type="spellEnd"/>
            <w:r w:rsidR="006549B4">
              <w:rPr>
                <w:rFonts w:ascii="Arial" w:eastAsia="Times New Roman" w:hAnsi="Arial" w:cs="Arial"/>
                <w:sz w:val="24"/>
                <w:szCs w:val="24"/>
                <w:lang w:eastAsia="uk-UA"/>
              </w:rPr>
              <w:t>.</w:t>
            </w:r>
          </w:p>
        </w:tc>
      </w:tr>
      <w:tr w:rsidR="00AE37FD" w:rsidRPr="000056F3" w:rsidTr="000056F3">
        <w:tblPrEx>
          <w:jc w:val="left"/>
        </w:tblPrEx>
        <w:trPr>
          <w:trHeight w:val="508"/>
        </w:trPr>
        <w:tc>
          <w:tcPr>
            <w:tcW w:w="3256" w:type="dxa"/>
          </w:tcPr>
          <w:p w:rsidR="00AE37FD" w:rsidRPr="00FD43D5" w:rsidRDefault="00A941CC" w:rsidP="00AE37FD">
            <w:pPr>
              <w:jc w:val="center"/>
              <w:rPr>
                <w:rFonts w:ascii="Arial" w:hAnsi="Arial" w:cs="Arial"/>
                <w:b/>
                <w:sz w:val="24"/>
                <w:szCs w:val="24"/>
              </w:rPr>
            </w:pPr>
            <w:r>
              <w:rPr>
                <w:rFonts w:ascii="Arial" w:hAnsi="Arial" w:cs="Arial"/>
                <w:b/>
                <w:sz w:val="24"/>
                <w:szCs w:val="24"/>
              </w:rPr>
              <w:t xml:space="preserve">Житловий будинок на вул. Варшавській, 112 у </w:t>
            </w:r>
            <w:proofErr w:type="spellStart"/>
            <w:r>
              <w:rPr>
                <w:rFonts w:ascii="Arial" w:hAnsi="Arial" w:cs="Arial"/>
                <w:b/>
                <w:sz w:val="24"/>
                <w:szCs w:val="24"/>
              </w:rPr>
              <w:t>м.Львові</w:t>
            </w:r>
            <w:proofErr w:type="spellEnd"/>
          </w:p>
        </w:tc>
        <w:tc>
          <w:tcPr>
            <w:tcW w:w="3827" w:type="dxa"/>
          </w:tcPr>
          <w:p w:rsidR="00AE37FD" w:rsidRPr="000056F3" w:rsidRDefault="00A941CC" w:rsidP="00A941CC">
            <w:pPr>
              <w:jc w:val="center"/>
              <w:rPr>
                <w:rFonts w:ascii="Arial" w:hAnsi="Arial" w:cs="Arial"/>
                <w:sz w:val="24"/>
                <w:szCs w:val="24"/>
              </w:rPr>
            </w:pPr>
            <w:r w:rsidRPr="00A941CC">
              <w:rPr>
                <w:rFonts w:ascii="Arial" w:hAnsi="Arial" w:cs="Arial"/>
                <w:sz w:val="24"/>
                <w:szCs w:val="24"/>
              </w:rPr>
              <w:t>Замовник</w:t>
            </w:r>
            <w:r>
              <w:rPr>
                <w:rFonts w:ascii="Arial" w:hAnsi="Arial" w:cs="Arial"/>
                <w:sz w:val="24"/>
                <w:szCs w:val="24"/>
              </w:rPr>
              <w:t>:</w:t>
            </w:r>
            <w:r w:rsidRPr="00A941CC">
              <w:rPr>
                <w:rFonts w:ascii="Arial" w:hAnsi="Arial" w:cs="Arial"/>
                <w:sz w:val="24"/>
                <w:szCs w:val="24"/>
              </w:rPr>
              <w:t xml:space="preserve"> фізична особа </w:t>
            </w:r>
            <w:r>
              <w:rPr>
                <w:rFonts w:ascii="Arial" w:hAnsi="Arial" w:cs="Arial"/>
                <w:sz w:val="24"/>
                <w:szCs w:val="24"/>
              </w:rPr>
              <w:t>П</w:t>
            </w:r>
            <w:r w:rsidRPr="00A941CC">
              <w:rPr>
                <w:rFonts w:ascii="Arial" w:hAnsi="Arial" w:cs="Arial"/>
                <w:sz w:val="24"/>
                <w:szCs w:val="24"/>
              </w:rPr>
              <w:t>ідрядник</w:t>
            </w:r>
            <w:r>
              <w:rPr>
                <w:rFonts w:ascii="Arial" w:hAnsi="Arial" w:cs="Arial"/>
                <w:sz w:val="24"/>
                <w:szCs w:val="24"/>
              </w:rPr>
              <w:t>:</w:t>
            </w:r>
            <w:r w:rsidRPr="00A941CC">
              <w:rPr>
                <w:rFonts w:ascii="Arial" w:hAnsi="Arial" w:cs="Arial"/>
                <w:sz w:val="24"/>
                <w:szCs w:val="24"/>
              </w:rPr>
              <w:t xml:space="preserve"> ТзОВ «</w:t>
            </w:r>
            <w:proofErr w:type="spellStart"/>
            <w:r w:rsidRPr="00A941CC">
              <w:rPr>
                <w:rFonts w:ascii="Arial" w:hAnsi="Arial" w:cs="Arial"/>
                <w:sz w:val="24"/>
                <w:szCs w:val="24"/>
              </w:rPr>
              <w:t>Ферозіт</w:t>
            </w:r>
            <w:proofErr w:type="spellEnd"/>
            <w:r w:rsidRPr="00A941CC">
              <w:rPr>
                <w:rFonts w:ascii="Arial" w:hAnsi="Arial" w:cs="Arial"/>
                <w:sz w:val="24"/>
                <w:szCs w:val="24"/>
              </w:rPr>
              <w:t>».</w:t>
            </w:r>
          </w:p>
        </w:tc>
        <w:tc>
          <w:tcPr>
            <w:tcW w:w="7141" w:type="dxa"/>
          </w:tcPr>
          <w:p w:rsidR="00A941CC" w:rsidRPr="00A941CC" w:rsidRDefault="00A941CC" w:rsidP="00A941CC">
            <w:pPr>
              <w:jc w:val="both"/>
              <w:rPr>
                <w:rFonts w:ascii="Arial" w:hAnsi="Arial" w:cs="Arial"/>
                <w:sz w:val="24"/>
                <w:szCs w:val="24"/>
              </w:rPr>
            </w:pPr>
            <w:r w:rsidRPr="00A941CC">
              <w:rPr>
                <w:rFonts w:ascii="Arial" w:hAnsi="Arial" w:cs="Arial"/>
                <w:sz w:val="24"/>
                <w:szCs w:val="24"/>
              </w:rPr>
              <w:t>Об’єкт збудований з відхиленням від містобудівних умов та обмежень, затверджених наказом департаменту містобудування від 28.04.2015 за №143.</w:t>
            </w:r>
          </w:p>
          <w:p w:rsidR="00A941CC" w:rsidRPr="00A941CC" w:rsidRDefault="00A941CC" w:rsidP="00A941CC">
            <w:pPr>
              <w:jc w:val="both"/>
              <w:rPr>
                <w:rFonts w:ascii="Arial" w:hAnsi="Arial" w:cs="Arial"/>
                <w:sz w:val="24"/>
                <w:szCs w:val="24"/>
              </w:rPr>
            </w:pPr>
            <w:r w:rsidRPr="00A941CC">
              <w:rPr>
                <w:rFonts w:ascii="Arial" w:hAnsi="Arial" w:cs="Arial"/>
                <w:sz w:val="24"/>
                <w:szCs w:val="24"/>
              </w:rPr>
              <w:lastRenderedPageBreak/>
              <w:t>Рішенням Тернопільського окружного адміністративного суду від 21.01.2021 позов Інспекції задоволено, зобов'язано  товариство з обмеженою відповідальністю  "</w:t>
            </w:r>
            <w:proofErr w:type="spellStart"/>
            <w:r w:rsidRPr="00A941CC">
              <w:rPr>
                <w:rFonts w:ascii="Arial" w:hAnsi="Arial" w:cs="Arial"/>
                <w:sz w:val="24"/>
                <w:szCs w:val="24"/>
              </w:rPr>
              <w:t>Ферозіт</w:t>
            </w:r>
            <w:proofErr w:type="spellEnd"/>
            <w:r w:rsidRPr="00A941CC">
              <w:rPr>
                <w:rFonts w:ascii="Arial" w:hAnsi="Arial" w:cs="Arial"/>
                <w:sz w:val="24"/>
                <w:szCs w:val="24"/>
              </w:rPr>
              <w:t>" привести об'єкт  "Багатоквартирний житловий будинок на вул. Варшавській, 112 зі знесенням існуючої будівлі Шевченківського району м. Львова" у відповідність до містобудівних умов та обмежень, затверджених наказом департаменту містобудування від 28.04.2015 за №143, шляхом демонтажу 5-го поверху об'єкта будівництва з компенсацією витрат, пов'язаних із демонтажем 5-го поверху об'єкта за рахунок товариства з обмеженою відповідальністю "</w:t>
            </w:r>
            <w:proofErr w:type="spellStart"/>
            <w:r w:rsidRPr="00A941CC">
              <w:rPr>
                <w:rFonts w:ascii="Arial" w:hAnsi="Arial" w:cs="Arial"/>
                <w:sz w:val="24"/>
                <w:szCs w:val="24"/>
              </w:rPr>
              <w:t>Ферозіт</w:t>
            </w:r>
            <w:proofErr w:type="spellEnd"/>
            <w:r w:rsidRPr="00A941CC">
              <w:rPr>
                <w:rFonts w:ascii="Arial" w:hAnsi="Arial" w:cs="Arial"/>
                <w:sz w:val="24"/>
                <w:szCs w:val="24"/>
              </w:rPr>
              <w:t xml:space="preserve">". </w:t>
            </w:r>
          </w:p>
          <w:p w:rsidR="00AE37FD" w:rsidRPr="000056F3" w:rsidRDefault="00A941CC" w:rsidP="00B73DBE">
            <w:pPr>
              <w:jc w:val="both"/>
              <w:rPr>
                <w:rFonts w:ascii="Arial" w:hAnsi="Arial" w:cs="Arial"/>
                <w:sz w:val="24"/>
                <w:szCs w:val="24"/>
              </w:rPr>
            </w:pPr>
            <w:r w:rsidRPr="00A941CC">
              <w:rPr>
                <w:rFonts w:ascii="Arial" w:hAnsi="Arial" w:cs="Arial"/>
                <w:sz w:val="24"/>
                <w:szCs w:val="24"/>
              </w:rPr>
              <w:t>Інспекцією  направлено виконавчий лист до Шевченківського відділу ДВС для примусового виконання.</w:t>
            </w:r>
          </w:p>
        </w:tc>
      </w:tr>
      <w:tr w:rsidR="00AE37FD" w:rsidRPr="000056F3" w:rsidTr="000056F3">
        <w:tblPrEx>
          <w:jc w:val="left"/>
        </w:tblPrEx>
        <w:trPr>
          <w:trHeight w:val="508"/>
        </w:trPr>
        <w:tc>
          <w:tcPr>
            <w:tcW w:w="3256" w:type="dxa"/>
          </w:tcPr>
          <w:p w:rsidR="00AE37FD" w:rsidRDefault="00B73DBE" w:rsidP="00AE37FD">
            <w:pPr>
              <w:jc w:val="center"/>
              <w:rPr>
                <w:rFonts w:ascii="Arial" w:hAnsi="Arial" w:cs="Arial"/>
                <w:b/>
                <w:sz w:val="24"/>
                <w:szCs w:val="24"/>
              </w:rPr>
            </w:pPr>
            <w:r w:rsidRPr="00B73DBE">
              <w:rPr>
                <w:rFonts w:ascii="Arial" w:hAnsi="Arial" w:cs="Arial"/>
                <w:b/>
                <w:sz w:val="24"/>
                <w:szCs w:val="24"/>
              </w:rPr>
              <w:lastRenderedPageBreak/>
              <w:t xml:space="preserve">ЖК </w:t>
            </w:r>
            <w:proofErr w:type="spellStart"/>
            <w:r w:rsidRPr="00B73DBE">
              <w:rPr>
                <w:rFonts w:ascii="Arial" w:hAnsi="Arial" w:cs="Arial"/>
                <w:b/>
                <w:sz w:val="24"/>
                <w:szCs w:val="24"/>
              </w:rPr>
              <w:t>Pictorial</w:t>
            </w:r>
            <w:proofErr w:type="spellEnd"/>
          </w:p>
          <w:p w:rsidR="00043E79" w:rsidRPr="00B73DBE" w:rsidRDefault="00B73DBE" w:rsidP="00043E79">
            <w:pPr>
              <w:jc w:val="center"/>
              <w:rPr>
                <w:rFonts w:ascii="Arial" w:hAnsi="Arial" w:cs="Arial"/>
                <w:b/>
                <w:sz w:val="24"/>
                <w:szCs w:val="24"/>
              </w:rPr>
            </w:pPr>
            <w:r>
              <w:rPr>
                <w:rFonts w:ascii="Arial" w:hAnsi="Arial" w:cs="Arial"/>
                <w:b/>
                <w:sz w:val="24"/>
                <w:szCs w:val="24"/>
              </w:rPr>
              <w:t xml:space="preserve">м. Львів, </w:t>
            </w:r>
            <w:r w:rsidRPr="00B73DBE">
              <w:rPr>
                <w:rFonts w:ascii="Arial" w:hAnsi="Arial" w:cs="Arial"/>
                <w:b/>
                <w:sz w:val="24"/>
                <w:szCs w:val="24"/>
              </w:rPr>
              <w:t>вул. Володимира Великого, 2-А</w:t>
            </w:r>
            <w:r w:rsidR="00043E79">
              <w:rPr>
                <w:rFonts w:ascii="Arial" w:hAnsi="Arial" w:cs="Arial"/>
                <w:b/>
                <w:sz w:val="24"/>
                <w:szCs w:val="24"/>
              </w:rPr>
              <w:t xml:space="preserve">, </w:t>
            </w:r>
          </w:p>
          <w:p w:rsidR="00043E79" w:rsidRPr="00B73DBE" w:rsidRDefault="00043E79" w:rsidP="00AE37FD">
            <w:pPr>
              <w:jc w:val="center"/>
              <w:rPr>
                <w:rFonts w:ascii="Arial" w:hAnsi="Arial" w:cs="Arial"/>
                <w:b/>
                <w:sz w:val="24"/>
                <w:szCs w:val="24"/>
              </w:rPr>
            </w:pPr>
          </w:p>
        </w:tc>
        <w:tc>
          <w:tcPr>
            <w:tcW w:w="3827" w:type="dxa"/>
          </w:tcPr>
          <w:p w:rsidR="00AE37FD" w:rsidRDefault="00B73DBE" w:rsidP="00AE37FD">
            <w:pPr>
              <w:jc w:val="center"/>
              <w:rPr>
                <w:rFonts w:ascii="Arial" w:hAnsi="Arial" w:cs="Arial"/>
                <w:sz w:val="24"/>
                <w:szCs w:val="24"/>
              </w:rPr>
            </w:pPr>
            <w:proofErr w:type="spellStart"/>
            <w:r>
              <w:rPr>
                <w:rFonts w:ascii="Arial" w:hAnsi="Arial" w:cs="Arial"/>
                <w:sz w:val="24"/>
                <w:szCs w:val="24"/>
              </w:rPr>
              <w:t>Девелопер</w:t>
            </w:r>
            <w:proofErr w:type="spellEnd"/>
            <w:r>
              <w:rPr>
                <w:rFonts w:ascii="Arial" w:hAnsi="Arial" w:cs="Arial"/>
                <w:sz w:val="24"/>
                <w:szCs w:val="24"/>
              </w:rPr>
              <w:t xml:space="preserve">: </w:t>
            </w:r>
            <w:proofErr w:type="spellStart"/>
            <w:r>
              <w:rPr>
                <w:rFonts w:ascii="Arial" w:hAnsi="Arial" w:cs="Arial"/>
                <w:sz w:val="23"/>
                <w:szCs w:val="23"/>
                <w:shd w:val="clear" w:color="auto" w:fill="FFFFFF"/>
              </w:rPr>
              <w:t>Rubicon</w:t>
            </w:r>
            <w:proofErr w:type="spellEnd"/>
            <w:r>
              <w:rPr>
                <w:rFonts w:ascii="Arial" w:hAnsi="Arial" w:cs="Arial"/>
                <w:sz w:val="23"/>
                <w:szCs w:val="23"/>
                <w:shd w:val="clear" w:color="auto" w:fill="FFFFFF"/>
              </w:rPr>
              <w:t xml:space="preserve"> </w:t>
            </w:r>
            <w:proofErr w:type="spellStart"/>
            <w:r>
              <w:rPr>
                <w:rFonts w:ascii="Arial" w:hAnsi="Arial" w:cs="Arial"/>
                <w:sz w:val="23"/>
                <w:szCs w:val="23"/>
                <w:shd w:val="clear" w:color="auto" w:fill="FFFFFF"/>
              </w:rPr>
              <w:t>Group</w:t>
            </w:r>
            <w:proofErr w:type="spellEnd"/>
          </w:p>
          <w:p w:rsidR="00B73DBE" w:rsidRDefault="00B73DBE" w:rsidP="00AE37FD">
            <w:pPr>
              <w:jc w:val="center"/>
              <w:rPr>
                <w:rFonts w:ascii="Arial" w:hAnsi="Arial" w:cs="Arial"/>
                <w:sz w:val="23"/>
                <w:szCs w:val="23"/>
                <w:shd w:val="clear" w:color="auto" w:fill="FFFFFF"/>
              </w:rPr>
            </w:pPr>
            <w:r>
              <w:rPr>
                <w:rFonts w:ascii="Arial" w:hAnsi="Arial" w:cs="Arial"/>
                <w:sz w:val="24"/>
                <w:szCs w:val="24"/>
              </w:rPr>
              <w:t xml:space="preserve">Замовник: ПП </w:t>
            </w:r>
            <w:r>
              <w:rPr>
                <w:rFonts w:ascii="Arial" w:hAnsi="Arial" w:cs="Arial"/>
                <w:sz w:val="23"/>
                <w:szCs w:val="23"/>
                <w:shd w:val="clear" w:color="auto" w:fill="FFFFFF"/>
              </w:rPr>
              <w:t>«ОЗЕРНА АЛЕЯ»</w:t>
            </w:r>
          </w:p>
          <w:p w:rsidR="00B73DBE" w:rsidRPr="000056F3" w:rsidRDefault="00B73DBE" w:rsidP="00AE37FD">
            <w:pPr>
              <w:jc w:val="center"/>
              <w:rPr>
                <w:rFonts w:ascii="Arial" w:hAnsi="Arial" w:cs="Arial"/>
                <w:sz w:val="24"/>
                <w:szCs w:val="24"/>
              </w:rPr>
            </w:pPr>
            <w:r>
              <w:rPr>
                <w:rFonts w:ascii="Arial" w:hAnsi="Arial" w:cs="Arial"/>
                <w:sz w:val="23"/>
                <w:szCs w:val="23"/>
                <w:shd w:val="clear" w:color="auto" w:fill="FFFFFF"/>
              </w:rPr>
              <w:t>Підрядник: ПП ВІР-</w:t>
            </w:r>
            <w:proofErr w:type="spellStart"/>
            <w:r>
              <w:rPr>
                <w:rFonts w:ascii="Arial" w:hAnsi="Arial" w:cs="Arial"/>
                <w:sz w:val="23"/>
                <w:szCs w:val="23"/>
                <w:shd w:val="clear" w:color="auto" w:fill="FFFFFF"/>
              </w:rPr>
              <w:t>Західбуд</w:t>
            </w:r>
            <w:proofErr w:type="spellEnd"/>
          </w:p>
        </w:tc>
        <w:tc>
          <w:tcPr>
            <w:tcW w:w="7141" w:type="dxa"/>
          </w:tcPr>
          <w:p w:rsidR="00AE37FD" w:rsidRPr="000056F3" w:rsidRDefault="00B73DBE" w:rsidP="00B73DBE">
            <w:pPr>
              <w:jc w:val="both"/>
              <w:rPr>
                <w:rFonts w:ascii="Arial" w:hAnsi="Arial" w:cs="Arial"/>
                <w:sz w:val="24"/>
                <w:szCs w:val="24"/>
              </w:rPr>
            </w:pPr>
            <w:r>
              <w:rPr>
                <w:rFonts w:ascii="Arial" w:hAnsi="Arial" w:cs="Arial"/>
                <w:sz w:val="24"/>
                <w:szCs w:val="24"/>
              </w:rPr>
              <w:t xml:space="preserve">У </w:t>
            </w:r>
            <w:proofErr w:type="spellStart"/>
            <w:r>
              <w:rPr>
                <w:rFonts w:ascii="Arial" w:hAnsi="Arial" w:cs="Arial"/>
                <w:sz w:val="24"/>
                <w:szCs w:val="24"/>
              </w:rPr>
              <w:t>девелопера</w:t>
            </w:r>
            <w:proofErr w:type="spellEnd"/>
            <w:r>
              <w:rPr>
                <w:rFonts w:ascii="Arial" w:hAnsi="Arial" w:cs="Arial"/>
                <w:sz w:val="24"/>
                <w:szCs w:val="24"/>
              </w:rPr>
              <w:t xml:space="preserve"> триває корпоративний конфлікт, який потягнув за собою зупинення будівельних робіт на об’єкті.</w:t>
            </w:r>
          </w:p>
        </w:tc>
      </w:tr>
      <w:tr w:rsidR="00043E79" w:rsidRPr="000056F3" w:rsidTr="000056F3">
        <w:tblPrEx>
          <w:jc w:val="left"/>
        </w:tblPrEx>
        <w:trPr>
          <w:trHeight w:val="508"/>
        </w:trPr>
        <w:tc>
          <w:tcPr>
            <w:tcW w:w="3256" w:type="dxa"/>
          </w:tcPr>
          <w:p w:rsidR="00043E79" w:rsidRDefault="00043E79" w:rsidP="00043E79">
            <w:pPr>
              <w:jc w:val="center"/>
              <w:rPr>
                <w:rFonts w:ascii="Arial" w:hAnsi="Arial" w:cs="Arial"/>
                <w:b/>
                <w:sz w:val="24"/>
                <w:szCs w:val="24"/>
              </w:rPr>
            </w:pPr>
            <w:r>
              <w:rPr>
                <w:rFonts w:ascii="Arial" w:hAnsi="Arial" w:cs="Arial"/>
                <w:b/>
                <w:sz w:val="24"/>
                <w:szCs w:val="24"/>
              </w:rPr>
              <w:t>ЖК Рубікон Сіті</w:t>
            </w:r>
          </w:p>
          <w:p w:rsidR="00043E79" w:rsidRPr="00B73DBE" w:rsidRDefault="00043E79" w:rsidP="00043E79">
            <w:pPr>
              <w:jc w:val="center"/>
              <w:rPr>
                <w:rFonts w:ascii="Arial" w:hAnsi="Arial" w:cs="Arial"/>
                <w:b/>
                <w:sz w:val="24"/>
                <w:szCs w:val="24"/>
              </w:rPr>
            </w:pPr>
            <w:r>
              <w:rPr>
                <w:rFonts w:ascii="Arial" w:hAnsi="Arial" w:cs="Arial"/>
                <w:b/>
                <w:sz w:val="24"/>
                <w:szCs w:val="24"/>
              </w:rPr>
              <w:t>м. Винники, вул. Кільцева, 17</w:t>
            </w:r>
          </w:p>
        </w:tc>
        <w:tc>
          <w:tcPr>
            <w:tcW w:w="3827" w:type="dxa"/>
          </w:tcPr>
          <w:p w:rsidR="00043E79" w:rsidRDefault="00043E79" w:rsidP="00043E79">
            <w:pPr>
              <w:jc w:val="center"/>
              <w:rPr>
                <w:rFonts w:ascii="Arial" w:hAnsi="Arial" w:cs="Arial"/>
                <w:sz w:val="24"/>
                <w:szCs w:val="24"/>
              </w:rPr>
            </w:pPr>
            <w:proofErr w:type="spellStart"/>
            <w:r>
              <w:rPr>
                <w:rFonts w:ascii="Arial" w:hAnsi="Arial" w:cs="Arial"/>
                <w:sz w:val="24"/>
                <w:szCs w:val="24"/>
              </w:rPr>
              <w:t>Девелопер</w:t>
            </w:r>
            <w:proofErr w:type="spellEnd"/>
            <w:r>
              <w:rPr>
                <w:rFonts w:ascii="Arial" w:hAnsi="Arial" w:cs="Arial"/>
                <w:sz w:val="24"/>
                <w:szCs w:val="24"/>
              </w:rPr>
              <w:t xml:space="preserve">: </w:t>
            </w:r>
            <w:proofErr w:type="spellStart"/>
            <w:r>
              <w:rPr>
                <w:rFonts w:ascii="Arial" w:hAnsi="Arial" w:cs="Arial"/>
                <w:sz w:val="23"/>
                <w:szCs w:val="23"/>
                <w:shd w:val="clear" w:color="auto" w:fill="FFFFFF"/>
              </w:rPr>
              <w:t>Rubicon</w:t>
            </w:r>
            <w:proofErr w:type="spellEnd"/>
            <w:r>
              <w:rPr>
                <w:rFonts w:ascii="Arial" w:hAnsi="Arial" w:cs="Arial"/>
                <w:sz w:val="23"/>
                <w:szCs w:val="23"/>
                <w:shd w:val="clear" w:color="auto" w:fill="FFFFFF"/>
              </w:rPr>
              <w:t xml:space="preserve"> </w:t>
            </w:r>
            <w:proofErr w:type="spellStart"/>
            <w:r>
              <w:rPr>
                <w:rFonts w:ascii="Arial" w:hAnsi="Arial" w:cs="Arial"/>
                <w:sz w:val="23"/>
                <w:szCs w:val="23"/>
                <w:shd w:val="clear" w:color="auto" w:fill="FFFFFF"/>
              </w:rPr>
              <w:t>Group</w:t>
            </w:r>
            <w:proofErr w:type="spellEnd"/>
          </w:p>
          <w:p w:rsidR="00043E79" w:rsidRDefault="00043E79" w:rsidP="00043E79">
            <w:pPr>
              <w:jc w:val="center"/>
              <w:rPr>
                <w:rFonts w:ascii="Arial" w:hAnsi="Arial" w:cs="Arial"/>
                <w:sz w:val="23"/>
                <w:szCs w:val="23"/>
                <w:shd w:val="clear" w:color="auto" w:fill="FFFFFF"/>
              </w:rPr>
            </w:pPr>
            <w:r>
              <w:rPr>
                <w:rFonts w:ascii="Arial" w:hAnsi="Arial" w:cs="Arial"/>
                <w:sz w:val="24"/>
                <w:szCs w:val="24"/>
              </w:rPr>
              <w:t>Замовник: ТзОВ «Будівельно-</w:t>
            </w:r>
            <w:proofErr w:type="spellStart"/>
            <w:r>
              <w:rPr>
                <w:rFonts w:ascii="Arial" w:hAnsi="Arial" w:cs="Arial"/>
                <w:sz w:val="24"/>
                <w:szCs w:val="24"/>
              </w:rPr>
              <w:t>інвестеційна</w:t>
            </w:r>
            <w:proofErr w:type="spellEnd"/>
            <w:r>
              <w:rPr>
                <w:rFonts w:ascii="Arial" w:hAnsi="Arial" w:cs="Arial"/>
                <w:sz w:val="24"/>
                <w:szCs w:val="24"/>
              </w:rPr>
              <w:t xml:space="preserve"> компанія «Рубікон Груп»</w:t>
            </w:r>
          </w:p>
          <w:p w:rsidR="00043E79" w:rsidRDefault="00043E79" w:rsidP="00043E79">
            <w:pPr>
              <w:jc w:val="center"/>
              <w:rPr>
                <w:rFonts w:ascii="Arial" w:hAnsi="Arial" w:cs="Arial"/>
                <w:sz w:val="24"/>
                <w:szCs w:val="24"/>
              </w:rPr>
            </w:pPr>
            <w:r>
              <w:rPr>
                <w:rFonts w:ascii="Arial" w:hAnsi="Arial" w:cs="Arial"/>
                <w:sz w:val="23"/>
                <w:szCs w:val="23"/>
                <w:shd w:val="clear" w:color="auto" w:fill="FFFFFF"/>
              </w:rPr>
              <w:t>Підрядник: ТзОВ «Тепло Буд Експерт»</w:t>
            </w:r>
          </w:p>
        </w:tc>
        <w:tc>
          <w:tcPr>
            <w:tcW w:w="7141" w:type="dxa"/>
          </w:tcPr>
          <w:p w:rsidR="00043E79" w:rsidRDefault="00043E79" w:rsidP="00B73DBE">
            <w:pPr>
              <w:jc w:val="both"/>
              <w:rPr>
                <w:rFonts w:ascii="Arial" w:hAnsi="Arial" w:cs="Arial"/>
                <w:sz w:val="24"/>
                <w:szCs w:val="24"/>
              </w:rPr>
            </w:pPr>
            <w:r>
              <w:rPr>
                <w:rFonts w:ascii="Arial" w:hAnsi="Arial" w:cs="Arial"/>
                <w:sz w:val="24"/>
                <w:szCs w:val="24"/>
              </w:rPr>
              <w:t xml:space="preserve">У </w:t>
            </w:r>
            <w:proofErr w:type="spellStart"/>
            <w:r>
              <w:rPr>
                <w:rFonts w:ascii="Arial" w:hAnsi="Arial" w:cs="Arial"/>
                <w:sz w:val="24"/>
                <w:szCs w:val="24"/>
              </w:rPr>
              <w:t>девелопера</w:t>
            </w:r>
            <w:proofErr w:type="spellEnd"/>
            <w:r>
              <w:rPr>
                <w:rFonts w:ascii="Arial" w:hAnsi="Arial" w:cs="Arial"/>
                <w:sz w:val="24"/>
                <w:szCs w:val="24"/>
              </w:rPr>
              <w:t xml:space="preserve"> триває корпоративний конфлікт, який потягнув за собою зупинення будівельних робіт на об’єкті.</w:t>
            </w:r>
          </w:p>
        </w:tc>
      </w:tr>
      <w:tr w:rsidR="00AE37FD" w:rsidRPr="000056F3" w:rsidTr="000056F3">
        <w:tblPrEx>
          <w:jc w:val="left"/>
        </w:tblPrEx>
        <w:trPr>
          <w:trHeight w:val="480"/>
        </w:trPr>
        <w:tc>
          <w:tcPr>
            <w:tcW w:w="3256" w:type="dxa"/>
          </w:tcPr>
          <w:p w:rsidR="00AE37FD" w:rsidRPr="00B73DBE" w:rsidRDefault="00B73DBE" w:rsidP="00AE37FD">
            <w:pPr>
              <w:jc w:val="center"/>
              <w:rPr>
                <w:rFonts w:ascii="Arial" w:hAnsi="Arial" w:cs="Arial"/>
                <w:sz w:val="24"/>
                <w:szCs w:val="24"/>
              </w:rPr>
            </w:pPr>
            <w:r>
              <w:rPr>
                <w:rFonts w:ascii="Arial" w:hAnsi="Arial" w:cs="Arial"/>
                <w:b/>
                <w:sz w:val="24"/>
                <w:szCs w:val="24"/>
              </w:rPr>
              <w:t xml:space="preserve">Будівництво за </w:t>
            </w:r>
            <w:proofErr w:type="spellStart"/>
            <w:r>
              <w:rPr>
                <w:rFonts w:ascii="Arial" w:hAnsi="Arial" w:cs="Arial"/>
                <w:b/>
                <w:sz w:val="24"/>
                <w:szCs w:val="24"/>
              </w:rPr>
              <w:t>адресою</w:t>
            </w:r>
            <w:proofErr w:type="spellEnd"/>
            <w:r>
              <w:rPr>
                <w:rFonts w:ascii="Arial" w:hAnsi="Arial" w:cs="Arial"/>
                <w:b/>
                <w:sz w:val="24"/>
                <w:szCs w:val="24"/>
              </w:rPr>
              <w:t xml:space="preserve"> </w:t>
            </w:r>
            <w:r w:rsidRPr="00B73DBE">
              <w:rPr>
                <w:rFonts w:ascii="Arial" w:hAnsi="Arial" w:cs="Arial"/>
                <w:b/>
                <w:sz w:val="24"/>
                <w:szCs w:val="24"/>
              </w:rPr>
              <w:t>смт. Брюховичі, вул. Широка, 2</w:t>
            </w:r>
          </w:p>
        </w:tc>
        <w:tc>
          <w:tcPr>
            <w:tcW w:w="3827" w:type="dxa"/>
          </w:tcPr>
          <w:p w:rsidR="00AE37FD" w:rsidRPr="000056F3" w:rsidRDefault="00B73DBE" w:rsidP="00AE37FD">
            <w:pPr>
              <w:jc w:val="center"/>
              <w:rPr>
                <w:rFonts w:ascii="Arial" w:hAnsi="Arial" w:cs="Arial"/>
                <w:sz w:val="24"/>
                <w:szCs w:val="24"/>
              </w:rPr>
            </w:pPr>
            <w:r>
              <w:rPr>
                <w:rFonts w:ascii="Arial" w:hAnsi="Arial" w:cs="Arial"/>
                <w:sz w:val="24"/>
                <w:szCs w:val="24"/>
              </w:rPr>
              <w:t>Замовник:</w:t>
            </w:r>
            <w:r w:rsidR="00155908">
              <w:rPr>
                <w:rFonts w:ascii="Arial" w:hAnsi="Arial" w:cs="Arial"/>
                <w:sz w:val="24"/>
                <w:szCs w:val="24"/>
              </w:rPr>
              <w:t xml:space="preserve"> ГО</w:t>
            </w:r>
            <w:r>
              <w:rPr>
                <w:rFonts w:ascii="Arial" w:hAnsi="Arial" w:cs="Arial"/>
                <w:sz w:val="24"/>
                <w:szCs w:val="24"/>
              </w:rPr>
              <w:t xml:space="preserve"> </w:t>
            </w:r>
            <w:r w:rsidRPr="0038074F">
              <w:rPr>
                <w:rFonts w:ascii="Arial" w:hAnsi="Arial" w:cs="Arial"/>
                <w:bCs/>
                <w:color w:val="000000" w:themeColor="text1"/>
              </w:rPr>
              <w:t>«Асоціація інвалідів захисників вітчизни «Львівська здравниця»</w:t>
            </w:r>
          </w:p>
        </w:tc>
        <w:tc>
          <w:tcPr>
            <w:tcW w:w="7141" w:type="dxa"/>
          </w:tcPr>
          <w:p w:rsidR="00AE37FD" w:rsidRPr="000056F3" w:rsidRDefault="00155908" w:rsidP="007B62D7">
            <w:pPr>
              <w:jc w:val="both"/>
              <w:rPr>
                <w:rFonts w:ascii="Arial" w:hAnsi="Arial" w:cs="Arial"/>
                <w:sz w:val="24"/>
                <w:szCs w:val="24"/>
              </w:rPr>
            </w:pPr>
            <w:r>
              <w:rPr>
                <w:rFonts w:ascii="Arial" w:hAnsi="Arial" w:cs="Arial"/>
                <w:sz w:val="24"/>
                <w:szCs w:val="24"/>
              </w:rPr>
              <w:t xml:space="preserve">Незаконна передача земельної ділянки у користування та видача </w:t>
            </w:r>
            <w:r w:rsidRPr="007B62D7">
              <w:rPr>
                <w:rFonts w:ascii="Arial" w:hAnsi="Arial" w:cs="Arial"/>
                <w:sz w:val="24"/>
                <w:szCs w:val="24"/>
              </w:rPr>
              <w:t>містобудівних умов та обмежень забудови земельної ділянки. З</w:t>
            </w:r>
            <w:r w:rsidRPr="007B62D7">
              <w:rPr>
                <w:rFonts w:ascii="Arial" w:hAnsi="Arial" w:cs="Arial"/>
                <w:bCs/>
                <w:color w:val="000000" w:themeColor="text1"/>
                <w:sz w:val="24"/>
                <w:szCs w:val="24"/>
              </w:rPr>
              <w:t>а ознаками кримінального правопорушення передбаченого ч.2 ст. 364 Кримінального кодексу України від 17.02.2021 було відкрите кримінальне провадження.</w:t>
            </w:r>
          </w:p>
        </w:tc>
      </w:tr>
      <w:tr w:rsidR="00AE37FD" w:rsidRPr="000056F3" w:rsidTr="000056F3">
        <w:tblPrEx>
          <w:jc w:val="left"/>
        </w:tblPrEx>
        <w:trPr>
          <w:trHeight w:val="480"/>
        </w:trPr>
        <w:tc>
          <w:tcPr>
            <w:tcW w:w="3256" w:type="dxa"/>
          </w:tcPr>
          <w:p w:rsidR="00AE37FD" w:rsidRPr="007B62D7" w:rsidRDefault="007B62D7" w:rsidP="007B62D7">
            <w:pPr>
              <w:jc w:val="center"/>
              <w:rPr>
                <w:rFonts w:ascii="Arial" w:hAnsi="Arial" w:cs="Arial"/>
                <w:b/>
                <w:sz w:val="24"/>
                <w:szCs w:val="24"/>
              </w:rPr>
            </w:pPr>
            <w:bookmarkStart w:id="0" w:name="_GoBack"/>
            <w:bookmarkEnd w:id="0"/>
            <w:r>
              <w:rPr>
                <w:rFonts w:ascii="Arial" w:hAnsi="Arial" w:cs="Arial"/>
                <w:b/>
                <w:sz w:val="24"/>
                <w:szCs w:val="24"/>
              </w:rPr>
              <w:t xml:space="preserve">Будівництво на </w:t>
            </w:r>
            <w:r w:rsidRPr="007B62D7">
              <w:rPr>
                <w:rFonts w:ascii="Arial" w:hAnsi="Arial" w:cs="Arial"/>
                <w:b/>
                <w:sz w:val="24"/>
                <w:szCs w:val="24"/>
              </w:rPr>
              <w:t>вул. Незалежності</w:t>
            </w:r>
            <w:r>
              <w:rPr>
                <w:rFonts w:ascii="Arial" w:hAnsi="Arial" w:cs="Arial"/>
                <w:b/>
                <w:sz w:val="24"/>
                <w:szCs w:val="24"/>
              </w:rPr>
              <w:t xml:space="preserve"> України</w:t>
            </w:r>
            <w:r w:rsidRPr="007B62D7">
              <w:rPr>
                <w:rFonts w:ascii="Arial" w:hAnsi="Arial" w:cs="Arial"/>
                <w:b/>
                <w:sz w:val="24"/>
                <w:szCs w:val="24"/>
              </w:rPr>
              <w:t xml:space="preserve"> в смт. Брюховичі</w:t>
            </w:r>
          </w:p>
        </w:tc>
        <w:tc>
          <w:tcPr>
            <w:tcW w:w="3827" w:type="dxa"/>
          </w:tcPr>
          <w:p w:rsidR="00AE37FD" w:rsidRPr="000056F3" w:rsidRDefault="007B62D7" w:rsidP="007B62D7">
            <w:pPr>
              <w:jc w:val="center"/>
              <w:rPr>
                <w:rFonts w:ascii="Arial" w:hAnsi="Arial" w:cs="Arial"/>
                <w:sz w:val="24"/>
                <w:szCs w:val="24"/>
              </w:rPr>
            </w:pPr>
            <w:proofErr w:type="spellStart"/>
            <w:r>
              <w:rPr>
                <w:rFonts w:ascii="Arial" w:hAnsi="Arial" w:cs="Arial"/>
                <w:sz w:val="24"/>
                <w:szCs w:val="24"/>
              </w:rPr>
              <w:t>Замвоник</w:t>
            </w:r>
            <w:proofErr w:type="spellEnd"/>
            <w:r>
              <w:rPr>
                <w:rFonts w:ascii="Arial" w:hAnsi="Arial" w:cs="Arial"/>
                <w:sz w:val="24"/>
                <w:szCs w:val="24"/>
              </w:rPr>
              <w:t xml:space="preserve">: </w:t>
            </w:r>
            <w:r>
              <w:rPr>
                <w:rFonts w:ascii="Arial" w:hAnsi="Arial" w:cs="Arial"/>
                <w:color w:val="000000"/>
                <w:sz w:val="20"/>
                <w:szCs w:val="20"/>
                <w:shd w:val="clear" w:color="auto" w:fill="FFFFFF"/>
              </w:rPr>
              <w:t>ТзОВ "СЕРВІС"</w:t>
            </w:r>
          </w:p>
        </w:tc>
        <w:tc>
          <w:tcPr>
            <w:tcW w:w="7141" w:type="dxa"/>
          </w:tcPr>
          <w:p w:rsidR="00AE37FD" w:rsidRPr="000056F3" w:rsidRDefault="007B62D7" w:rsidP="006549B4">
            <w:pPr>
              <w:jc w:val="both"/>
              <w:rPr>
                <w:rFonts w:ascii="Arial" w:hAnsi="Arial" w:cs="Arial"/>
                <w:sz w:val="24"/>
                <w:szCs w:val="24"/>
              </w:rPr>
            </w:pPr>
            <w:r>
              <w:rPr>
                <w:rFonts w:ascii="Arial" w:hAnsi="Arial" w:cs="Arial"/>
                <w:sz w:val="24"/>
                <w:szCs w:val="24"/>
              </w:rPr>
              <w:t>П</w:t>
            </w:r>
            <w:r w:rsidRPr="007B62D7">
              <w:rPr>
                <w:rFonts w:ascii="Arial" w:hAnsi="Arial" w:cs="Arial"/>
                <w:sz w:val="24"/>
                <w:szCs w:val="24"/>
              </w:rPr>
              <w:t>ід виглядом оздоровчого комплексу за сприяння посадових осіб Державної інспекції архітектури та містобудування України дозволено будівництво чотирьох будівель  для тимчасового проживання</w:t>
            </w:r>
            <w:r>
              <w:rPr>
                <w:rFonts w:ascii="Arial" w:hAnsi="Arial" w:cs="Arial"/>
                <w:sz w:val="24"/>
                <w:szCs w:val="24"/>
              </w:rPr>
              <w:t>, що не відповідає вимогам законодавства.</w:t>
            </w:r>
            <w:r w:rsidR="006549B4">
              <w:rPr>
                <w:rFonts w:ascii="Arial" w:hAnsi="Arial" w:cs="Arial"/>
                <w:sz w:val="24"/>
                <w:szCs w:val="24"/>
              </w:rPr>
              <w:t xml:space="preserve"> Що свідчить про те, що містобудівні умови та обмеження також видано з порушеннями.</w:t>
            </w:r>
          </w:p>
        </w:tc>
      </w:tr>
      <w:tr w:rsidR="006710E7" w:rsidRPr="000056F3" w:rsidTr="000056F3">
        <w:tblPrEx>
          <w:jc w:val="left"/>
        </w:tblPrEx>
        <w:trPr>
          <w:trHeight w:val="480"/>
        </w:trPr>
        <w:tc>
          <w:tcPr>
            <w:tcW w:w="3256" w:type="dxa"/>
          </w:tcPr>
          <w:p w:rsidR="006710E7" w:rsidRDefault="006710E7" w:rsidP="006710E7">
            <w:pPr>
              <w:jc w:val="center"/>
              <w:rPr>
                <w:rFonts w:ascii="Arial" w:eastAsia="Times New Roman" w:hAnsi="Arial" w:cs="Arial"/>
                <w:b/>
                <w:bCs/>
                <w:color w:val="333333"/>
                <w:sz w:val="24"/>
                <w:szCs w:val="24"/>
                <w:lang w:eastAsia="uk-UA"/>
              </w:rPr>
            </w:pPr>
            <w:r w:rsidRPr="0082395E">
              <w:rPr>
                <w:rFonts w:ascii="Arial" w:eastAsia="Times New Roman" w:hAnsi="Arial" w:cs="Arial"/>
                <w:b/>
                <w:bCs/>
                <w:color w:val="333333"/>
                <w:sz w:val="24"/>
                <w:szCs w:val="24"/>
                <w:lang w:eastAsia="uk-UA"/>
              </w:rPr>
              <w:lastRenderedPageBreak/>
              <w:t xml:space="preserve">ЖК </w:t>
            </w:r>
            <w:r w:rsidRPr="003A1BDC">
              <w:rPr>
                <w:rFonts w:ascii="Arial" w:eastAsia="Times New Roman" w:hAnsi="Arial" w:cs="Arial"/>
                <w:b/>
                <w:bCs/>
                <w:color w:val="333333"/>
                <w:sz w:val="24"/>
                <w:szCs w:val="24"/>
                <w:lang w:eastAsia="uk-UA"/>
              </w:rPr>
              <w:t xml:space="preserve">Маєток </w:t>
            </w:r>
            <w:proofErr w:type="spellStart"/>
            <w:r w:rsidRPr="003A1BDC">
              <w:rPr>
                <w:rFonts w:ascii="Arial" w:eastAsia="Times New Roman" w:hAnsi="Arial" w:cs="Arial"/>
                <w:b/>
                <w:bCs/>
                <w:color w:val="333333"/>
                <w:sz w:val="24"/>
                <w:szCs w:val="24"/>
                <w:lang w:eastAsia="uk-UA"/>
              </w:rPr>
              <w:t>Винниківський</w:t>
            </w:r>
            <w:proofErr w:type="spellEnd"/>
          </w:p>
          <w:p w:rsidR="006710E7" w:rsidRDefault="006710E7" w:rsidP="006710E7">
            <w:pPr>
              <w:jc w:val="center"/>
              <w:rPr>
                <w:rFonts w:ascii="Arial" w:eastAsia="Times New Roman" w:hAnsi="Arial" w:cs="Arial"/>
                <w:b/>
                <w:bCs/>
                <w:color w:val="333333"/>
                <w:sz w:val="24"/>
                <w:szCs w:val="24"/>
                <w:lang w:eastAsia="uk-UA"/>
              </w:rPr>
            </w:pPr>
            <w:r>
              <w:rPr>
                <w:rFonts w:ascii="Arial" w:eastAsia="Times New Roman" w:hAnsi="Arial" w:cs="Arial"/>
                <w:b/>
                <w:bCs/>
                <w:color w:val="333333"/>
                <w:sz w:val="24"/>
                <w:szCs w:val="24"/>
                <w:lang w:eastAsia="uk-UA"/>
              </w:rPr>
              <w:t xml:space="preserve">м. Львів, вул. </w:t>
            </w:r>
            <w:r w:rsidRPr="003A1BDC">
              <w:rPr>
                <w:rFonts w:ascii="Arial" w:eastAsia="Times New Roman" w:hAnsi="Arial" w:cs="Arial"/>
                <w:b/>
                <w:bCs/>
                <w:color w:val="333333"/>
                <w:sz w:val="24"/>
                <w:szCs w:val="24"/>
                <w:lang w:eastAsia="uk-UA"/>
              </w:rPr>
              <w:t>Винна Гора</w:t>
            </w:r>
          </w:p>
          <w:p w:rsidR="006710E7" w:rsidRDefault="006710E7" w:rsidP="006710E7">
            <w:pPr>
              <w:jc w:val="center"/>
              <w:rPr>
                <w:rFonts w:ascii="Arial" w:eastAsia="Times New Roman" w:hAnsi="Arial" w:cs="Arial"/>
                <w:b/>
                <w:bCs/>
                <w:color w:val="333333"/>
                <w:sz w:val="24"/>
                <w:szCs w:val="24"/>
                <w:lang w:eastAsia="uk-UA"/>
              </w:rPr>
            </w:pPr>
          </w:p>
          <w:p w:rsidR="006710E7" w:rsidRDefault="006710E7" w:rsidP="006710E7">
            <w:pPr>
              <w:jc w:val="center"/>
              <w:rPr>
                <w:rFonts w:ascii="Arial" w:eastAsia="Times New Roman" w:hAnsi="Arial" w:cs="Arial"/>
                <w:b/>
                <w:bCs/>
                <w:color w:val="333333"/>
                <w:sz w:val="24"/>
                <w:szCs w:val="24"/>
                <w:lang w:eastAsia="uk-UA"/>
              </w:rPr>
            </w:pPr>
          </w:p>
          <w:p w:rsidR="006710E7" w:rsidRDefault="006710E7" w:rsidP="006710E7">
            <w:pPr>
              <w:jc w:val="center"/>
              <w:rPr>
                <w:rFonts w:ascii="Arial" w:eastAsia="Times New Roman" w:hAnsi="Arial" w:cs="Arial"/>
                <w:b/>
                <w:bCs/>
                <w:color w:val="333333"/>
                <w:sz w:val="24"/>
                <w:szCs w:val="24"/>
                <w:lang w:eastAsia="uk-UA"/>
              </w:rPr>
            </w:pPr>
          </w:p>
          <w:p w:rsidR="006710E7" w:rsidRPr="00E22AD8" w:rsidRDefault="006710E7" w:rsidP="006710E7">
            <w:pPr>
              <w:jc w:val="center"/>
              <w:rPr>
                <w:rFonts w:ascii="Arial" w:hAnsi="Arial" w:cs="Arial"/>
                <w:sz w:val="24"/>
                <w:szCs w:val="24"/>
              </w:rPr>
            </w:pPr>
            <w:r w:rsidRPr="003A1BDC">
              <w:rPr>
                <w:rFonts w:ascii="Arial" w:hAnsi="Arial" w:cs="Arial"/>
                <w:sz w:val="24"/>
                <w:szCs w:val="24"/>
                <w:shd w:val="clear" w:color="auto" w:fill="FFFFFF"/>
              </w:rPr>
              <w:t>49.82460394987269, 24.141263393413638</w:t>
            </w:r>
          </w:p>
        </w:tc>
        <w:tc>
          <w:tcPr>
            <w:tcW w:w="3827" w:type="dxa"/>
          </w:tcPr>
          <w:p w:rsidR="006710E7" w:rsidRDefault="006710E7" w:rsidP="006710E7">
            <w:pPr>
              <w:jc w:val="center"/>
              <w:rPr>
                <w:rFonts w:ascii="Arial" w:hAnsi="Arial" w:cs="Arial"/>
                <w:sz w:val="24"/>
                <w:szCs w:val="24"/>
              </w:rPr>
            </w:pPr>
            <w:r>
              <w:rPr>
                <w:rFonts w:ascii="Arial" w:hAnsi="Arial" w:cs="Arial"/>
                <w:sz w:val="24"/>
                <w:szCs w:val="24"/>
              </w:rPr>
              <w:t xml:space="preserve">Замовник: </w:t>
            </w:r>
            <w:r w:rsidRPr="003A1BDC">
              <w:rPr>
                <w:rFonts w:ascii="Arial" w:hAnsi="Arial" w:cs="Arial"/>
                <w:sz w:val="24"/>
                <w:szCs w:val="24"/>
              </w:rPr>
              <w:t>ОБСЛУГОВУЮЧИЙ КООПЕРАТИВ "ЖИТЛОВО-БУДІВЕЛЬНИЙ КООПЕРАТИВ "КВІТКОВЕ МІСТО"</w:t>
            </w:r>
          </w:p>
          <w:p w:rsidR="006710E7" w:rsidRPr="000056F3" w:rsidRDefault="006710E7" w:rsidP="006710E7">
            <w:pPr>
              <w:jc w:val="center"/>
              <w:rPr>
                <w:rFonts w:ascii="Arial" w:hAnsi="Arial" w:cs="Arial"/>
                <w:sz w:val="24"/>
                <w:szCs w:val="24"/>
              </w:rPr>
            </w:pPr>
            <w:r>
              <w:rPr>
                <w:rFonts w:ascii="Arial" w:hAnsi="Arial" w:cs="Arial"/>
                <w:sz w:val="24"/>
                <w:szCs w:val="24"/>
              </w:rPr>
              <w:t xml:space="preserve">Підрядник: </w:t>
            </w:r>
            <w:r w:rsidRPr="003A1BDC">
              <w:rPr>
                <w:rFonts w:ascii="Arial" w:hAnsi="Arial" w:cs="Arial"/>
                <w:sz w:val="24"/>
                <w:szCs w:val="24"/>
              </w:rPr>
              <w:t>ТзОВ "НАУКОВО-ВИРОБНИЧЕ ПІДПРИЄМСТВО БУДСЕРВІС"</w:t>
            </w:r>
          </w:p>
        </w:tc>
        <w:tc>
          <w:tcPr>
            <w:tcW w:w="7141" w:type="dxa"/>
          </w:tcPr>
          <w:p w:rsidR="006710E7" w:rsidRDefault="006710E7" w:rsidP="006710E7">
            <w:pPr>
              <w:ind w:firstLine="456"/>
              <w:jc w:val="both"/>
              <w:rPr>
                <w:rFonts w:ascii="Arial" w:hAnsi="Arial" w:cs="Arial"/>
                <w:sz w:val="24"/>
                <w:szCs w:val="24"/>
              </w:rPr>
            </w:pPr>
            <w:r>
              <w:rPr>
                <w:rFonts w:ascii="Arial" w:hAnsi="Arial" w:cs="Arial"/>
                <w:sz w:val="24"/>
                <w:szCs w:val="24"/>
              </w:rPr>
              <w:t xml:space="preserve">Будівництво першого будинку </w:t>
            </w:r>
            <w:proofErr w:type="spellStart"/>
            <w:r>
              <w:rPr>
                <w:rFonts w:ascii="Arial" w:hAnsi="Arial" w:cs="Arial"/>
                <w:sz w:val="24"/>
                <w:szCs w:val="24"/>
              </w:rPr>
              <w:t>зупинено</w:t>
            </w:r>
            <w:proofErr w:type="spellEnd"/>
            <w:r>
              <w:rPr>
                <w:rFonts w:ascii="Arial" w:hAnsi="Arial" w:cs="Arial"/>
                <w:sz w:val="24"/>
                <w:szCs w:val="24"/>
              </w:rPr>
              <w:t xml:space="preserve">. </w:t>
            </w:r>
            <w:r w:rsidRPr="00727D7B">
              <w:rPr>
                <w:rFonts w:ascii="Arial" w:hAnsi="Arial" w:cs="Arial"/>
                <w:sz w:val="24"/>
                <w:szCs w:val="24"/>
              </w:rPr>
              <w:t>Термін оренди земельної ділянки закінчився</w:t>
            </w:r>
            <w:r>
              <w:rPr>
                <w:rFonts w:ascii="Arial" w:hAnsi="Arial" w:cs="Arial"/>
                <w:sz w:val="24"/>
                <w:szCs w:val="24"/>
              </w:rPr>
              <w:t>.</w:t>
            </w:r>
          </w:p>
          <w:p w:rsidR="006710E7" w:rsidRDefault="006710E7" w:rsidP="006710E7">
            <w:pPr>
              <w:ind w:firstLine="456"/>
              <w:jc w:val="both"/>
              <w:rPr>
                <w:rFonts w:ascii="Arial" w:hAnsi="Arial" w:cs="Arial"/>
                <w:sz w:val="24"/>
                <w:szCs w:val="24"/>
              </w:rPr>
            </w:pPr>
            <w:r>
              <w:rPr>
                <w:rFonts w:ascii="Arial" w:hAnsi="Arial" w:cs="Arial"/>
                <w:sz w:val="24"/>
                <w:szCs w:val="24"/>
              </w:rPr>
              <w:t>З</w:t>
            </w:r>
            <w:r w:rsidRPr="00727D7B">
              <w:rPr>
                <w:rFonts w:ascii="Arial" w:hAnsi="Arial" w:cs="Arial"/>
                <w:sz w:val="24"/>
                <w:szCs w:val="24"/>
              </w:rPr>
              <w:t>ареєстровано право власності ОК "ЖБК "КВІТКОВЕ МІСТО" на незавершене будівництво, відс</w:t>
            </w:r>
            <w:r>
              <w:rPr>
                <w:rFonts w:ascii="Arial" w:hAnsi="Arial" w:cs="Arial"/>
                <w:sz w:val="24"/>
                <w:szCs w:val="24"/>
              </w:rPr>
              <w:t>оток готовності об'єкта, 51.8%.</w:t>
            </w:r>
          </w:p>
          <w:p w:rsidR="006710E7" w:rsidRPr="00727D7B" w:rsidRDefault="006710E7" w:rsidP="006710E7">
            <w:pPr>
              <w:ind w:firstLine="456"/>
              <w:jc w:val="both"/>
              <w:rPr>
                <w:rFonts w:ascii="Arial" w:hAnsi="Arial" w:cs="Arial"/>
                <w:sz w:val="24"/>
                <w:szCs w:val="24"/>
              </w:rPr>
            </w:pPr>
            <w:r>
              <w:rPr>
                <w:rFonts w:ascii="Arial" w:hAnsi="Arial" w:cs="Arial"/>
                <w:sz w:val="24"/>
                <w:szCs w:val="24"/>
              </w:rPr>
              <w:t>Будівництво другого та третього будинку не розпочато.</w:t>
            </w:r>
          </w:p>
          <w:p w:rsidR="006710E7" w:rsidRPr="00727D7B" w:rsidRDefault="006710E7" w:rsidP="006710E7">
            <w:pPr>
              <w:jc w:val="both"/>
              <w:rPr>
                <w:rFonts w:ascii="Arial" w:hAnsi="Arial" w:cs="Arial"/>
                <w:sz w:val="24"/>
                <w:szCs w:val="24"/>
              </w:rPr>
            </w:pPr>
          </w:p>
          <w:p w:rsidR="006710E7" w:rsidRPr="000056F3" w:rsidRDefault="006710E7" w:rsidP="006710E7">
            <w:pPr>
              <w:jc w:val="both"/>
              <w:rPr>
                <w:rFonts w:ascii="Arial" w:hAnsi="Arial" w:cs="Arial"/>
                <w:sz w:val="24"/>
                <w:szCs w:val="24"/>
              </w:rPr>
            </w:pPr>
          </w:p>
        </w:tc>
      </w:tr>
    </w:tbl>
    <w:p w:rsidR="004B1BD5" w:rsidRDefault="004B1BD5"/>
    <w:sectPr w:rsidR="004B1BD5" w:rsidSect="00A941CC">
      <w:pgSz w:w="16838" w:h="11906" w:orient="landscape"/>
      <w:pgMar w:top="851"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9A3D48"/>
    <w:multiLevelType w:val="hybridMultilevel"/>
    <w:tmpl w:val="51D6EAE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547319FE"/>
    <w:multiLevelType w:val="hybridMultilevel"/>
    <w:tmpl w:val="A79467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F3"/>
    <w:rsid w:val="000056F3"/>
    <w:rsid w:val="00043E79"/>
    <w:rsid w:val="00155908"/>
    <w:rsid w:val="004B1BD5"/>
    <w:rsid w:val="006549B4"/>
    <w:rsid w:val="006710E7"/>
    <w:rsid w:val="00761044"/>
    <w:rsid w:val="007B62D7"/>
    <w:rsid w:val="008959A9"/>
    <w:rsid w:val="00A941CC"/>
    <w:rsid w:val="00AE37FD"/>
    <w:rsid w:val="00B73DBE"/>
    <w:rsid w:val="00E323C7"/>
    <w:rsid w:val="00FD43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3E07D-28B8-4C80-AC4D-D8BA694E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5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056F3"/>
    <w:pPr>
      <w:ind w:left="720"/>
      <w:contextualSpacing/>
    </w:pPr>
  </w:style>
  <w:style w:type="paragraph" w:styleId="a5">
    <w:name w:val="Balloon Text"/>
    <w:basedOn w:val="a"/>
    <w:link w:val="a6"/>
    <w:uiPriority w:val="99"/>
    <w:semiHidden/>
    <w:unhideWhenUsed/>
    <w:rsid w:val="0015590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1559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991194">
      <w:bodyDiv w:val="1"/>
      <w:marLeft w:val="0"/>
      <w:marRight w:val="0"/>
      <w:marTop w:val="0"/>
      <w:marBottom w:val="0"/>
      <w:divBdr>
        <w:top w:val="none" w:sz="0" w:space="0" w:color="auto"/>
        <w:left w:val="none" w:sz="0" w:space="0" w:color="auto"/>
        <w:bottom w:val="none" w:sz="0" w:space="0" w:color="auto"/>
        <w:right w:val="none" w:sz="0" w:space="0" w:color="auto"/>
      </w:divBdr>
    </w:div>
    <w:div w:id="805590266">
      <w:bodyDiv w:val="1"/>
      <w:marLeft w:val="0"/>
      <w:marRight w:val="0"/>
      <w:marTop w:val="0"/>
      <w:marBottom w:val="0"/>
      <w:divBdr>
        <w:top w:val="none" w:sz="0" w:space="0" w:color="auto"/>
        <w:left w:val="none" w:sz="0" w:space="0" w:color="auto"/>
        <w:bottom w:val="none" w:sz="0" w:space="0" w:color="auto"/>
        <w:right w:val="none" w:sz="0" w:space="0" w:color="auto"/>
      </w:divBdr>
    </w:div>
    <w:div w:id="211952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4483</Words>
  <Characters>2556</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Kindrativ.Sviatoslav</dc:creator>
  <cp:keywords/>
  <dc:description/>
  <cp:lastModifiedBy>Козак Ірина</cp:lastModifiedBy>
  <cp:revision>3</cp:revision>
  <cp:lastPrinted>2024-05-21T13:26:00Z</cp:lastPrinted>
  <dcterms:created xsi:type="dcterms:W3CDTF">2024-12-19T13:25:00Z</dcterms:created>
  <dcterms:modified xsi:type="dcterms:W3CDTF">2024-12-19T13:31:00Z</dcterms:modified>
</cp:coreProperties>
</file>