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729B2E30" w:rsidR="00C71BE4" w:rsidRDefault="00187CF7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187CF7">
        <w:rPr>
          <w:rFonts w:ascii="Times New Roman" w:hAnsi="Times New Roman"/>
          <w:b/>
          <w:i/>
          <w:sz w:val="28"/>
          <w:szCs w:val="28"/>
        </w:rPr>
        <w:instrText>https://prozorro.gov.ua/tender/UA-2024-12-23-022855-a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UA-2024-12-23-022855-a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6F8868AB" w:rsidR="00301BC7" w:rsidRDefault="00422BF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22BF6">
        <w:rPr>
          <w:rFonts w:ascii="Times New Roman" w:hAnsi="Times New Roman"/>
          <w:b/>
          <w:i/>
          <w:sz w:val="28"/>
          <w:szCs w:val="28"/>
        </w:rPr>
        <w:t>ДК 021:2015: (CPV) Вершкове масло (15530000-2) (Масло вершкове жирністю не менше 72,5%)</w:t>
      </w:r>
    </w:p>
    <w:p w14:paraId="75750CBD" w14:textId="206F26AF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422BF6" w:rsidRPr="00422BF6">
        <w:rPr>
          <w:rFonts w:ascii="Times New Roman" w:hAnsi="Times New Roman" w:cs="Times New Roman"/>
        </w:rPr>
        <w:t xml:space="preserve">ДК 021:2015: (CPV) Вершкове масло (15530000-2) (Масло вершкове жирністю не менше 72,5%)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5667D301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187CF7" w:rsidRPr="00187CF7">
        <w:rPr>
          <w:rFonts w:ascii="Times New Roman" w:hAnsi="Times New Roman" w:cs="Times New Roman"/>
        </w:rPr>
        <w:t>ДК 021:2015: (CPV) Вершкове масло (15530000-2) (Масло вершкове жирністю не менше 72,5%)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B7A565D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187CF7" w:rsidRPr="00187CF7">
        <w:rPr>
          <w:rFonts w:ascii="Times New Roman" w:hAnsi="Times New Roman" w:cs="Times New Roman"/>
        </w:rPr>
        <w:t>292 500,00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purl.org/dc/dcmitype/"/>
    <ds:schemaRef ds:uri="21a3cdd7-b7f5-4e00-b9e7-681cfd136eac"/>
    <ds:schemaRef ds:uri="http://schemas.openxmlformats.org/package/2006/metadata/core-properties"/>
    <ds:schemaRef ds:uri="http://www.w3.org/XML/1998/namespace"/>
    <ds:schemaRef ds:uri="c8c76e99-bfbc-4ac6-b8a2-12a48c184727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74510-8552-482D-B603-73C95AD8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2024-12-25T20:10:00Z</dcterms:created>
  <dcterms:modified xsi:type="dcterms:W3CDTF">2024-12-25T20:10:00Z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