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D7" w:rsidRPr="00B33B2A" w:rsidRDefault="006C25D7" w:rsidP="006C25D7">
      <w:pPr>
        <w:rPr>
          <w:rFonts w:ascii="Arial" w:hAnsi="Arial" w:cs="Arial"/>
          <w:color w:val="0E1D2F"/>
          <w:shd w:val="clear" w:color="auto" w:fill="FFFFFF"/>
        </w:rPr>
      </w:pPr>
    </w:p>
    <w:p w:rsidR="006C25D7" w:rsidRPr="00B33B2A" w:rsidRDefault="006C25D7" w:rsidP="006C25D7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6C25D7" w:rsidRPr="00B33B2A" w:rsidRDefault="006C25D7" w:rsidP="006C25D7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6C25D7" w:rsidRPr="00B33B2A" w:rsidRDefault="006C25D7" w:rsidP="006C25D7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6C25D7">
        <w:rPr>
          <w:rFonts w:ascii="Arial" w:hAnsi="Arial" w:cs="Arial"/>
        </w:rPr>
        <w:t>Управління адміністрування та розвитку громад департаменту природних ресурсів, будівництва та розвитку громад Львівської міської ради</w:t>
      </w:r>
      <w:r w:rsidRPr="00B33B2A">
        <w:rPr>
          <w:rFonts w:ascii="Arial" w:hAnsi="Arial" w:cs="Arial"/>
          <w:iCs/>
          <w:color w:val="242424"/>
        </w:rPr>
        <w:t xml:space="preserve">;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6C25D7" w:rsidRDefault="006C25D7" w:rsidP="006C25D7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</w:t>
      </w:r>
      <w:r w:rsidR="00C5018E" w:rsidRPr="00C5018E">
        <w:rPr>
          <w:rFonts w:ascii="Arial" w:hAnsi="Arial" w:cs="Arial"/>
          <w:b/>
          <w:bCs/>
          <w:iCs/>
          <w:color w:val="242424"/>
        </w:rPr>
        <w:t>Послуги з централізованої охорони майна на об’єкті з реагуванням наряду охорони та послуги з централізованої охорони майна на об’єкті з реагуванням наряду охорони</w:t>
      </w:r>
      <w:r w:rsidR="00C5018E">
        <w:rPr>
          <w:rFonts w:ascii="Arial" w:hAnsi="Arial" w:cs="Arial"/>
          <w:b/>
          <w:bCs/>
          <w:iCs/>
          <w:color w:val="242424"/>
        </w:rPr>
        <w:t xml:space="preserve">. </w:t>
      </w:r>
      <w:bookmarkStart w:id="0" w:name="_GoBack"/>
      <w:bookmarkEnd w:id="0"/>
      <w:r w:rsidRPr="00225144">
        <w:rPr>
          <w:rFonts w:ascii="Arial" w:hAnsi="Arial" w:cs="Arial"/>
          <w:b/>
          <w:bCs/>
          <w:iCs/>
          <w:color w:val="242424"/>
        </w:rPr>
        <w:t>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Pr="006C25D7">
        <w:rPr>
          <w:rFonts w:ascii="Arial" w:hAnsi="Arial" w:cs="Arial"/>
          <w:b/>
          <w:color w:val="333333"/>
        </w:rPr>
        <w:t>79710000-4 - Охоронні послуги</w:t>
      </w:r>
      <w:r>
        <w:rPr>
          <w:rFonts w:ascii="Arial" w:hAnsi="Arial" w:cs="Arial"/>
          <w:b/>
          <w:color w:val="333333"/>
        </w:rPr>
        <w:t>.</w:t>
      </w:r>
    </w:p>
    <w:p w:rsidR="006C25D7" w:rsidRDefault="006C25D7" w:rsidP="006C25D7">
      <w:pP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UA-2025-01-07-003144-a</w:t>
      </w:r>
      <w:r w:rsidR="00267AA4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.</w:t>
      </w:r>
    </w:p>
    <w:p w:rsidR="006C25D7" w:rsidRDefault="006C25D7" w:rsidP="006C25D7">
      <w:pPr>
        <w:rPr>
          <w:rFonts w:ascii="Arial" w:hAnsi="Arial" w:cs="Arial"/>
          <w:i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</w:t>
      </w:r>
    </w:p>
    <w:p w:rsidR="006C25D7" w:rsidRDefault="006C25D7" w:rsidP="006C25D7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iCs/>
          <w:color w:val="242424"/>
        </w:rPr>
        <w:t xml:space="preserve"> </w:t>
      </w:r>
      <w:r w:rsidRPr="00D35F0F">
        <w:rPr>
          <w:rFonts w:ascii="Arial" w:hAnsi="Arial" w:cs="Arial"/>
          <w:b/>
        </w:rPr>
        <w:t>Управління адміністрування та розвитку громад департаменту природних ресурсів, будівництва та розвитку громад Львівської міської ради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6C25D7" w:rsidRPr="00BE1E1B" w:rsidRDefault="006C25D7" w:rsidP="006C25D7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 xml:space="preserve">Лот 1 : Послуги з централізованої охорони майна на об’єкті з реагуванням наряду охорони – відповідний код </w:t>
      </w:r>
      <w:r w:rsidRPr="00E16732">
        <w:rPr>
          <w:rFonts w:ascii="Times New Roman" w:hAnsi="Times New Roman"/>
          <w:sz w:val="24"/>
          <w:szCs w:val="24"/>
        </w:rPr>
        <w:t>ДК 021:2015</w:t>
      </w:r>
      <w:r>
        <w:rPr>
          <w:sz w:val="24"/>
          <w:szCs w:val="24"/>
        </w:rPr>
        <w:t xml:space="preserve"> </w:t>
      </w:r>
      <w:r w:rsidRPr="00BF28FB">
        <w:rPr>
          <w:rFonts w:ascii="Times New Roman" w:eastAsia="Times New Roman" w:hAnsi="Times New Roman"/>
          <w:b/>
        </w:rPr>
        <w:t>79713000-5</w:t>
      </w:r>
    </w:p>
    <w:p w:rsidR="006C25D7" w:rsidRDefault="006C25D7" w:rsidP="006C25D7">
      <w:pPr>
        <w:spacing w:after="0" w:line="240" w:lineRule="auto"/>
        <w:outlineLvl w:val="0"/>
        <w:rPr>
          <w:rFonts w:ascii="Times New Roman" w:hAnsi="Times New Roman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tbl>
      <w:tblPr>
        <w:tblW w:w="1076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266"/>
        <w:gridCol w:w="1002"/>
        <w:gridCol w:w="851"/>
        <w:gridCol w:w="709"/>
        <w:gridCol w:w="567"/>
        <w:gridCol w:w="708"/>
        <w:gridCol w:w="709"/>
        <w:gridCol w:w="851"/>
        <w:gridCol w:w="708"/>
        <w:gridCol w:w="557"/>
      </w:tblGrid>
      <w:tr w:rsidR="006C25D7" w:rsidRPr="00BE1E1B" w:rsidTr="005A4D6B">
        <w:trPr>
          <w:cantSplit/>
          <w:trHeight w:hRule="exact"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Найменування об’єкта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Адреса об'єкта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Вид охорони</w:t>
            </w:r>
          </w:p>
        </w:tc>
        <w:tc>
          <w:tcPr>
            <w:tcW w:w="5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Години охорони в дні:</w:t>
            </w:r>
          </w:p>
        </w:tc>
      </w:tr>
      <w:tr w:rsidR="006C25D7" w:rsidRPr="00BE1E1B" w:rsidTr="005A4D6B">
        <w:trPr>
          <w:cantSplit/>
          <w:trHeight w:val="7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Робочі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Передвихідні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Вихідні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Передсвяткові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Святкові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1B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</w:tr>
      <w:tr w:rsidR="006C25D7" w:rsidRPr="00BE1E1B" w:rsidTr="005A4D6B">
        <w:trPr>
          <w:cantSplit/>
          <w:trHeight w:val="1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, Відділ «Офіс Львівської громади у </w:t>
            </w:r>
            <w:r w:rsidRPr="00E418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Дубляни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4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          </w:t>
            </w:r>
            <w:r w:rsidRPr="00E418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Дубляни</w:t>
            </w:r>
            <w:proofErr w:type="spellEnd"/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8E0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Сектор «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Офіс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Львівської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с.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Гряда»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Гряда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Сектор «Офіс Львівської громади у с.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Зашків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E418E0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r w:rsidRPr="00BE1E1B">
              <w:rPr>
                <w:rFonts w:ascii="Times New Roman" w:hAnsi="Times New Roman"/>
                <w:sz w:val="20"/>
                <w:szCs w:val="20"/>
                <w:lang w:eastAsia="uk-UA"/>
              </w:rPr>
              <w:t>Коновальця 110а</w:t>
            </w:r>
            <w:r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,               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Зашків</w:t>
            </w:r>
            <w:proofErr w:type="spellEnd"/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Нежитлові приміщення,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сектор «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Офіс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Львівськ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с. Рясне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Руське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пл.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Незалежності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1, 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с. Рясне-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Руське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Нежитлові приміщення, відділ «Офіс Львівської громади у смт. Рудне»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r w:rsidRPr="002006EB">
              <w:rPr>
                <w:rFonts w:ascii="Times New Roman" w:hAnsi="Times New Roman"/>
                <w:sz w:val="20"/>
                <w:szCs w:val="20"/>
              </w:rPr>
              <w:t>Юрія Липи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>смт. Рудне.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1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Нежитлові приміщення, сектор «Офіс Львівської громади у с.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Малехів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вул. В. Івасюка,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Малехів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Нежитлові приміщення, відділ «Офіс Львівської громади у м. Винники»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вул. Галицька, 20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 Винники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BE1E1B" w:rsidTr="005A4D6B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1E1B">
              <w:rPr>
                <w:rFonts w:ascii="Times New Roman" w:hAnsi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BE1E1B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Нежитлові приміщення,</w:t>
            </w:r>
            <w:r w:rsidRPr="00BE1E1B">
              <w:rPr>
                <w:sz w:val="20"/>
                <w:szCs w:val="20"/>
              </w:rPr>
              <w:t xml:space="preserve"> </w:t>
            </w:r>
            <w:r w:rsidRPr="00BE1E1B">
              <w:rPr>
                <w:rFonts w:ascii="Times New Roman" w:hAnsi="Times New Roman"/>
                <w:sz w:val="20"/>
                <w:szCs w:val="20"/>
              </w:rPr>
              <w:t xml:space="preserve">відділ «Офіс Львівської громади у смт.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</w:rPr>
              <w:t>Брюховичі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. Ясна, 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смт</w:t>
            </w:r>
            <w:proofErr w:type="spellEnd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BE1E1B">
              <w:rPr>
                <w:rFonts w:ascii="Times New Roman" w:hAnsi="Times New Roman"/>
                <w:sz w:val="20"/>
                <w:szCs w:val="20"/>
                <w:lang w:val="ru-RU"/>
              </w:rPr>
              <w:t>Брюховичі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06E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BE1E1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E1B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</w:tbl>
    <w:p w:rsidR="006C25D7" w:rsidRPr="00BF28FB" w:rsidRDefault="006C25D7" w:rsidP="006C25D7">
      <w:pPr>
        <w:spacing w:after="0" w:line="240" w:lineRule="auto"/>
        <w:outlineLvl w:val="0"/>
        <w:rPr>
          <w:rFonts w:cs="Calibri"/>
        </w:rPr>
      </w:pPr>
    </w:p>
    <w:p w:rsidR="006C25D7" w:rsidRPr="00BF28FB" w:rsidRDefault="006C25D7" w:rsidP="006C25D7">
      <w:pPr>
        <w:keepNext/>
        <w:keepLines/>
        <w:spacing w:before="480" w:after="120" w:line="240" w:lineRule="auto"/>
        <w:ind w:left="12744"/>
        <w:jc w:val="both"/>
        <w:rPr>
          <w:rFonts w:ascii="Times New Roman" w:hAnsi="Times New Roman"/>
          <w:bCs/>
          <w:i/>
          <w:lang w:eastAsia="x-none"/>
        </w:rPr>
      </w:pPr>
      <w:r w:rsidRPr="00BF28FB">
        <w:rPr>
          <w:rFonts w:ascii="Times New Roman" w:hAnsi="Times New Roman"/>
          <w:bCs/>
          <w:i/>
          <w:lang w:eastAsia="x-none"/>
        </w:rPr>
        <w:t>.</w:t>
      </w:r>
    </w:p>
    <w:p w:rsidR="006C25D7" w:rsidRPr="00BF28FB" w:rsidRDefault="006C25D7" w:rsidP="006C25D7">
      <w:pPr>
        <w:spacing w:after="0" w:line="240" w:lineRule="auto"/>
        <w:ind w:left="360"/>
        <w:jc w:val="both"/>
        <w:rPr>
          <w:rFonts w:ascii="Times New Roman" w:hAnsi="Times New Roman"/>
          <w:b/>
          <w:bCs/>
        </w:rPr>
      </w:pPr>
      <w:r w:rsidRPr="00BF28FB">
        <w:rPr>
          <w:rFonts w:ascii="Times New Roman" w:hAnsi="Times New Roman"/>
          <w:b/>
        </w:rPr>
        <w:tab/>
        <w:t>Загальні вимоги</w:t>
      </w:r>
      <w:r w:rsidRPr="00BF28FB">
        <w:rPr>
          <w:rFonts w:ascii="Times New Roman" w:hAnsi="Times New Roman"/>
          <w:b/>
          <w:bCs/>
        </w:rPr>
        <w:t>:</w:t>
      </w:r>
    </w:p>
    <w:p w:rsidR="006C25D7" w:rsidRPr="004A4EA3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  <w:u w:val="single"/>
          <w:lang w:val="en-US"/>
        </w:rPr>
      </w:pPr>
      <w:r w:rsidRPr="004A4EA3">
        <w:rPr>
          <w:rFonts w:ascii="Times New Roman" w:hAnsi="Times New Roman" w:cs="Calibri"/>
          <w:u w:val="single"/>
        </w:rPr>
        <w:t xml:space="preserve">Надавач послуг повинен мати ліцензію на охоронну діяльність, сертифікат відповідності пункту централізованого спостереження (ПЦС) в якості центру спостереження та приймання тривожних сповіщень і послуг з централізованого спостереження (ЦСПТС) і послуг з централізованого спостереження за </w:t>
      </w:r>
      <w:proofErr w:type="spellStart"/>
      <w:r w:rsidRPr="004A4EA3">
        <w:rPr>
          <w:rFonts w:ascii="Times New Roman" w:hAnsi="Times New Roman" w:cs="Calibri"/>
          <w:u w:val="single"/>
        </w:rPr>
        <w:t>підохороними</w:t>
      </w:r>
      <w:proofErr w:type="spellEnd"/>
      <w:r w:rsidRPr="004A4EA3">
        <w:rPr>
          <w:rFonts w:ascii="Times New Roman" w:hAnsi="Times New Roman" w:cs="Calibri"/>
          <w:u w:val="single"/>
        </w:rPr>
        <w:t xml:space="preserve"> об’єктами, який відповідає вимогам ДСТУ ЕN 50518-2019. Даний сертифікат повинен бути виданий органом з сертифікації акредитованим Національним </w:t>
      </w:r>
      <w:proofErr w:type="spellStart"/>
      <w:r w:rsidRPr="004A4EA3">
        <w:rPr>
          <w:rFonts w:ascii="Times New Roman" w:hAnsi="Times New Roman" w:cs="Calibri"/>
          <w:u w:val="single"/>
        </w:rPr>
        <w:t>агенством</w:t>
      </w:r>
      <w:proofErr w:type="spellEnd"/>
      <w:r w:rsidRPr="004A4EA3">
        <w:rPr>
          <w:rFonts w:ascii="Times New Roman" w:hAnsi="Times New Roman" w:cs="Calibri"/>
          <w:u w:val="single"/>
        </w:rPr>
        <w:t xml:space="preserve"> з акредитації України у відповідності до Сфери акредитації органів з сертифікації. В якості підтвердження надати у складі пропозиції  ліцензію, сертифікат та атестат про акредитацію,</w:t>
      </w:r>
      <w:r>
        <w:rPr>
          <w:rFonts w:ascii="Times New Roman" w:hAnsi="Times New Roman" w:cs="Calibri"/>
          <w:u w:val="single"/>
          <w:lang w:val="en-US"/>
        </w:rPr>
        <w:t xml:space="preserve"> </w:t>
      </w:r>
      <w:r>
        <w:rPr>
          <w:rFonts w:ascii="Times New Roman" w:hAnsi="Times New Roman" w:cs="Calibri"/>
          <w:u w:val="single"/>
        </w:rPr>
        <w:t>що є</w:t>
      </w:r>
      <w:r w:rsidRPr="004A4EA3">
        <w:rPr>
          <w:rFonts w:ascii="Times New Roman" w:hAnsi="Times New Roman"/>
          <w:sz w:val="24"/>
          <w:szCs w:val="24"/>
          <w:u w:val="single"/>
        </w:rPr>
        <w:t xml:space="preserve"> чинні на момент подачі пропозиції</w:t>
      </w:r>
      <w:r>
        <w:rPr>
          <w:rFonts w:ascii="Times New Roman" w:hAnsi="Times New Roman"/>
          <w:sz w:val="24"/>
          <w:szCs w:val="24"/>
          <w:u w:val="single"/>
          <w:lang w:val="en-US"/>
        </w:rPr>
        <w:t>.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Послуги з охорони приміщень повинні надаватись відповідно до вимог нормативних документів у сфері охоронної діяльності та умов договору.                                         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 w:cs="Calibri"/>
        </w:rPr>
        <w:t>Спостереження здійснюється за системою охоронно</w:t>
      </w:r>
      <w:r w:rsidRPr="00BF28FB">
        <w:rPr>
          <w:rFonts w:ascii="Times New Roman" w:hAnsi="Times New Roman"/>
        </w:rPr>
        <w:t>-тривожної сигналізації та наявність власного пульта централізованого спостереження цілодобово.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BF28FB">
        <w:rPr>
          <w:rFonts w:cs="Calibri"/>
        </w:rPr>
        <w:t xml:space="preserve">                  </w:t>
      </w:r>
      <w:r w:rsidRPr="00BF28FB">
        <w:rPr>
          <w:rFonts w:ascii="Times New Roman" w:hAnsi="Times New Roman"/>
          <w:color w:val="000000"/>
          <w:shd w:val="clear" w:color="auto" w:fill="FFFFFF"/>
        </w:rPr>
        <w:t>Наявність ГШР(груп швидкого реагування) в районах. 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Calibri"/>
        </w:rPr>
      </w:pPr>
      <w:r w:rsidRPr="00BF28FB">
        <w:rPr>
          <w:rFonts w:ascii="Times New Roman" w:hAnsi="Times New Roman"/>
        </w:rPr>
        <w:tab/>
        <w:t>Прийом сигналів тривоги охоронно-тривожної сигналізації та реагування на них (кількість викликів не лімітовано) здійснюється цілодобово.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Calibri"/>
        </w:rPr>
      </w:pPr>
      <w:r w:rsidRPr="00BF28FB">
        <w:rPr>
          <w:rFonts w:ascii="Times New Roman" w:hAnsi="Times New Roman"/>
        </w:rPr>
        <w:tab/>
        <w:t>Технічне обслуговування охоронно-тривожної сигналізації, наявність персоналу, який обслуговує засоби сигналізації на місцях.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 xml:space="preserve">Для прийняття сигналів тривоги Учасник використовує  пульт централізованого спостереження з цілодобовим режимом чергування операторів такого пульту, який повинен </w:t>
      </w:r>
      <w:r w:rsidRPr="00BF28FB">
        <w:rPr>
          <w:rFonts w:ascii="Times New Roman" w:hAnsi="Times New Roman"/>
        </w:rPr>
        <w:t xml:space="preserve">бути укомплектований штатними працівниками. </w:t>
      </w:r>
      <w:r w:rsidRPr="00BF28FB">
        <w:rPr>
          <w:rFonts w:ascii="Times New Roman" w:hAnsi="Times New Roman"/>
          <w:shd w:val="clear" w:color="auto" w:fill="FFFFFF"/>
        </w:rPr>
        <w:t>На пульті централізованого спостереження Учасник забезпечує ведення електронного журналу реєстрації подій (тривога, несправність, відсутність живлення тощо) з терміном збереження запису про відповідну подію протягом не менш як 30 діб.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>У разі надходження на ПЦС сигналу про спрацювання сигналізації на Об'єкті в період охорони учасник повинен:</w:t>
      </w:r>
    </w:p>
    <w:p w:rsidR="006C25D7" w:rsidRPr="00BF28FB" w:rsidRDefault="006C25D7" w:rsidP="006C2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 xml:space="preserve">- негайно направити підрозділ швидкого реагування на Об'єкт для вжиття заходів, спрямованих на встановлення причин спрацювань сигналізації;  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необхідності сповістити Замовника або його уповноважену особу про спрацювання сигналізації на Об'єкті з метою виявлення причин спрацювання сигналізації;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виявлення слідів проникнення на Об'єкт або спроб проникнення на Об'єкт сповістити про це Замовника;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виявлення на Об'єкті в період охорони будь-яких осіб вжити заходів щодо їх затримання та передачі правоохоронним органам;</w:t>
      </w:r>
    </w:p>
    <w:p w:rsidR="006C25D7" w:rsidRPr="00845B58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  <w:lang w:val="en-US"/>
        </w:rPr>
      </w:pPr>
      <w:r w:rsidRPr="00845B58">
        <w:rPr>
          <w:rFonts w:ascii="Times New Roman" w:hAnsi="Times New Roman" w:cs="Calibri"/>
        </w:rPr>
        <w:t>забезпечити охорону Об’єкта після спрацювання сигналізації до прибуття  на Об’єкт Замовника, протягом 1-ї години з</w:t>
      </w:r>
      <w:r>
        <w:rPr>
          <w:rFonts w:ascii="Times New Roman" w:hAnsi="Times New Roman" w:cs="Calibri"/>
        </w:rPr>
        <w:t xml:space="preserve"> моменту попередження Замовника</w:t>
      </w:r>
      <w:r>
        <w:rPr>
          <w:rFonts w:ascii="Times New Roman" w:hAnsi="Times New Roman" w:cs="Calibri"/>
          <w:lang w:val="en-US"/>
        </w:rPr>
        <w:t>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lastRenderedPageBreak/>
        <w:t>- не розголошувати стороннім особам конфіденційну інформацію, до якої відноситься інформація про  пультові коди, системи сигналізації, систему зв'язку і контролю за здійсненням охорони;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брати участь у роботі інвентаризаційної комісії, створеної замовником для зняття залишків майна Об'єктів та визначення розміру збитків, завданих Замовнику внаслідок проникнення на Об'єкт сторонніх осіб;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- повідомляти в чергову частину Національної поліції і замовнику про факт порушення цілісності Об'єкта або збитки, заподіяні пошкодженням майна, що охороняється. 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До прибуття представників територіального підрозділу Національної поліції забезпечувати недоторканість місця події;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забезпечити охорону майна замовника, прийнятого під охорону на Об’єкті, від розкрадання, несанкціонованого проникнення, пошкодження майна, за час перебування останнього під охороною;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один раз на місяць за письмовою (або по телефону) заявкою замовника здійснювати експлуатаційне обслуговування сигналізації та усувати її несправності</w:t>
      </w:r>
      <w:r w:rsidRPr="00BF28FB">
        <w:rPr>
          <w:rFonts w:cs="Calibri"/>
        </w:rPr>
        <w:t>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повідомляти в чергову частину органів внутрішніх справ і замовнику про факт порушення цілісності Об’єкта або збитки, заподіяні пошкодженням майна, що охороняється. До прибуття представників територіального органу внутрішніх справ забезпечувати недоторканість місця події</w:t>
      </w:r>
      <w:r w:rsidRPr="00BF28FB">
        <w:rPr>
          <w:rFonts w:cs="Calibri"/>
        </w:rPr>
        <w:t>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- негайно </w:t>
      </w:r>
      <w:proofErr w:type="spellStart"/>
      <w:r w:rsidRPr="00BF28FB">
        <w:rPr>
          <w:rFonts w:ascii="Times New Roman" w:hAnsi="Times New Roman" w:cs="Calibri"/>
        </w:rPr>
        <w:t>сповіщувати</w:t>
      </w:r>
      <w:proofErr w:type="spellEnd"/>
      <w:r w:rsidRPr="00BF28FB">
        <w:rPr>
          <w:rFonts w:ascii="Times New Roman" w:hAnsi="Times New Roman" w:cs="Calibri"/>
        </w:rPr>
        <w:t xml:space="preserve"> уповноваженого представника Замовника у разі несвоєчасного здавання Об’єкта під охорону, та про випадки спрацювання сигналізації</w:t>
      </w:r>
      <w:r w:rsidRPr="00BF28FB">
        <w:rPr>
          <w:rFonts w:cs="Calibri"/>
        </w:rPr>
        <w:t>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cs="Calibri"/>
        </w:rPr>
      </w:pPr>
      <w:r w:rsidRPr="00BF28FB">
        <w:rPr>
          <w:rFonts w:ascii="Times New Roman" w:hAnsi="Times New Roman" w:cs="Calibri"/>
        </w:rPr>
        <w:t>- здійснювати заходи з переобладнання (переоснащення) та/або перепрограмування технічних засобів сигналізації, встановлених на об’єктах, які знаходяться під охороною, у разі такої необхідності при переключенні їх на пульт централізованого спостереження Виконавця без додаткових грошових витрат Замовника</w:t>
      </w:r>
      <w:r w:rsidRPr="00BF28FB">
        <w:rPr>
          <w:rFonts w:cs="Calibri"/>
        </w:rPr>
        <w:t>.</w:t>
      </w:r>
    </w:p>
    <w:p w:rsidR="006C25D7" w:rsidRPr="00BF28FB" w:rsidRDefault="006C25D7" w:rsidP="006C25D7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</w:rPr>
        <w:tab/>
        <w:t>В</w:t>
      </w:r>
      <w:r w:rsidRPr="00BF28FB">
        <w:rPr>
          <w:rFonts w:ascii="Times New Roman" w:hAnsi="Times New Roman"/>
          <w:shd w:val="clear" w:color="auto" w:fill="FFFFFF"/>
        </w:rPr>
        <w:t xml:space="preserve">иїзд групи </w:t>
      </w:r>
      <w:r w:rsidRPr="00BF28FB">
        <w:rPr>
          <w:rFonts w:ascii="Times New Roman" w:hAnsi="Times New Roman"/>
        </w:rPr>
        <w:t xml:space="preserve">швидкого реагування </w:t>
      </w:r>
      <w:r w:rsidRPr="00BF28FB">
        <w:rPr>
          <w:rFonts w:ascii="Times New Roman" w:hAnsi="Times New Roman"/>
          <w:shd w:val="clear" w:color="auto" w:fill="FFFFFF"/>
        </w:rPr>
        <w:t xml:space="preserve">за сигналом тривоги здійснюється </w:t>
      </w:r>
      <w:r w:rsidRPr="00BF28FB">
        <w:rPr>
          <w:rFonts w:ascii="Times New Roman" w:hAnsi="Times New Roman"/>
        </w:rPr>
        <w:t xml:space="preserve">на власному транспорті  Учасника, </w:t>
      </w:r>
      <w:r w:rsidRPr="00BF28FB">
        <w:rPr>
          <w:rFonts w:ascii="Times New Roman" w:hAnsi="Times New Roman"/>
          <w:shd w:val="clear" w:color="auto" w:fill="FFFFFF"/>
        </w:rPr>
        <w:t>обладнаного відповідно до вимог пп.2 п. 12 Постанови КМ України від 18.11.2015 № 960</w:t>
      </w:r>
      <w:r w:rsidRPr="00BF28FB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BF28FB">
        <w:rPr>
          <w:rFonts w:ascii="Times New Roman" w:hAnsi="Times New Roman"/>
          <w:bCs/>
          <w:shd w:val="clear" w:color="auto" w:fill="FFFFFF"/>
        </w:rPr>
        <w:t>«Про затвердження Ліцензійних умов провадження охоронної діяльності»</w:t>
      </w:r>
      <w:r w:rsidRPr="00BF28F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BF28FB">
        <w:rPr>
          <w:rFonts w:ascii="Times New Roman" w:hAnsi="Times New Roman"/>
          <w:shd w:val="clear" w:color="auto" w:fill="FFFFFF"/>
        </w:rPr>
        <w:t>кольорографічними</w:t>
      </w:r>
      <w:proofErr w:type="spellEnd"/>
      <w:r w:rsidRPr="00BF28FB">
        <w:rPr>
          <w:rFonts w:ascii="Times New Roman" w:hAnsi="Times New Roman"/>
          <w:shd w:val="clear" w:color="auto" w:fill="FFFFFF"/>
        </w:rPr>
        <w:t xml:space="preserve"> схемами (написами), які ідентифікують Учасника, зокрема, його скорочене найменування, номер телефону та емблема (у разі наявності).</w:t>
      </w:r>
      <w:r w:rsidRPr="00BF28FB">
        <w:rPr>
          <w:rFonts w:ascii="Times New Roman" w:hAnsi="Times New Roman"/>
        </w:rPr>
        <w:tab/>
      </w:r>
    </w:p>
    <w:p w:rsidR="006C25D7" w:rsidRPr="00BF28FB" w:rsidRDefault="006C25D7" w:rsidP="006C25D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ab/>
        <w:t xml:space="preserve">Місце дислокації автомобілю групи швидкого реагування повинно знаходитись біля об’єктів охорони, в межах </w:t>
      </w:r>
      <w:proofErr w:type="spellStart"/>
      <w:r w:rsidRPr="00BF28FB">
        <w:rPr>
          <w:rFonts w:ascii="Times New Roman" w:hAnsi="Times New Roman"/>
        </w:rPr>
        <w:t>доїзду</w:t>
      </w:r>
      <w:proofErr w:type="spellEnd"/>
      <w:r w:rsidRPr="00BF28FB">
        <w:rPr>
          <w:rFonts w:ascii="Times New Roman" w:hAnsi="Times New Roman"/>
        </w:rPr>
        <w:t xml:space="preserve"> до об’єктів від  до 15 хвилин. 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Надавач послуг повинен мати:</w:t>
      </w:r>
    </w:p>
    <w:p w:rsidR="006C25D7" w:rsidRPr="00BF28FB" w:rsidRDefault="006C25D7" w:rsidP="006C25D7">
      <w:pPr>
        <w:spacing w:after="0" w:line="240" w:lineRule="auto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наявності не менше 2 (двох) ГШР у складі не менше 2 співробітників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співпрацю/партнерство.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наявність форми та спецзасобів;</w:t>
      </w:r>
    </w:p>
    <w:p w:rsidR="006C25D7" w:rsidRPr="00BF28FB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  <w:r w:rsidRPr="00BF28FB">
        <w:rPr>
          <w:rFonts w:ascii="Times New Roman" w:hAnsi="Times New Roman"/>
        </w:rPr>
        <w:t xml:space="preserve">- наявність </w:t>
      </w:r>
      <w:r w:rsidRPr="00BF28FB">
        <w:rPr>
          <w:rFonts w:ascii="Times New Roman" w:hAnsi="Times New Roman"/>
          <w:color w:val="000000"/>
          <w:shd w:val="clear" w:color="auto" w:fill="FFFFFF"/>
        </w:rPr>
        <w:t>сертифікованого пункту централізованого спостереження.</w:t>
      </w:r>
    </w:p>
    <w:p w:rsidR="006C25D7" w:rsidRPr="009F0BF3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Протягом доби з моменту набуття чинності Договору, Переможець торгів власними силами зобов’язаний здійснити безкоштовну </w:t>
      </w:r>
      <w:proofErr w:type="spellStart"/>
      <w:r w:rsidRPr="00BF28FB">
        <w:rPr>
          <w:rFonts w:ascii="Times New Roman" w:hAnsi="Times New Roman" w:cs="Calibri"/>
        </w:rPr>
        <w:t>перекомутацію</w:t>
      </w:r>
      <w:proofErr w:type="spellEnd"/>
      <w:r w:rsidRPr="00BF28FB">
        <w:rPr>
          <w:rFonts w:ascii="Times New Roman" w:hAnsi="Times New Roman" w:cs="Calibri"/>
        </w:rPr>
        <w:t xml:space="preserve"> відповідного обладнання охоронної сигналізації на Об’єкті </w:t>
      </w:r>
      <w:r w:rsidRPr="009F0BF3">
        <w:rPr>
          <w:rFonts w:ascii="Times New Roman" w:hAnsi="Times New Roman" w:cs="Calibri"/>
        </w:rPr>
        <w:t>замовника на власний пульт охорони.</w:t>
      </w:r>
    </w:p>
    <w:p w:rsidR="006C25D7" w:rsidRPr="009F0BF3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9F0BF3">
        <w:rPr>
          <w:rFonts w:ascii="Times New Roman" w:hAnsi="Times New Roman" w:cs="Calibri"/>
        </w:rPr>
        <w:t xml:space="preserve">- гарантувати забезпечення функціонування сигналізації згідно з експлуатаційною документацією шляхом здійснення профілактичних оглядів, перевірок сигналізації з метою забезпечення безперебійної її роботи, виявлення пошкоджень, які можуть привести до виходу її з експлуатації, ліквідувати несправності, які можуть бути усунені безпосередньо за місцем знаходження сигналізації. </w:t>
      </w:r>
    </w:p>
    <w:p w:rsidR="006C25D7" w:rsidRPr="009F0BF3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9F0BF3">
        <w:rPr>
          <w:rFonts w:ascii="Times New Roman" w:hAnsi="Times New Roman" w:cs="Calibri"/>
        </w:rPr>
        <w:t>- надавати, на вимогу замовника, виписки з бази даних ПЦС про спрацювання сигналізації на об’єктах замовника, підключених на ПЦС Виконавця (за певний період).</w:t>
      </w:r>
    </w:p>
    <w:p w:rsidR="006C25D7" w:rsidRPr="009F0BF3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9F0BF3">
        <w:rPr>
          <w:rFonts w:ascii="Times New Roman" w:hAnsi="Times New Roman" w:cs="Calibri"/>
        </w:rPr>
        <w:t>- забезпечувати проведення інструктажу персоналу Замовника щодо експлуатації сигналізації на Об’єкті.</w:t>
      </w:r>
    </w:p>
    <w:p w:rsidR="006C25D7" w:rsidRPr="00BF28FB" w:rsidRDefault="006C25D7" w:rsidP="006C25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F0BF3">
        <w:rPr>
          <w:rFonts w:ascii="Times New Roman" w:hAnsi="Times New Roman"/>
        </w:rPr>
        <w:tab/>
        <w:t>У складі пропозиції</w:t>
      </w:r>
      <w:r w:rsidRPr="00BF28FB">
        <w:rPr>
          <w:rFonts w:ascii="Times New Roman" w:hAnsi="Times New Roman"/>
        </w:rPr>
        <w:t xml:space="preserve"> Учасник для підтвердження відповідності технічним вимогам Замовника надає:</w:t>
      </w:r>
    </w:p>
    <w:p w:rsidR="006C25D7" w:rsidRPr="00BF28FB" w:rsidRDefault="006C25D7" w:rsidP="006C25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lastRenderedPageBreak/>
        <w:t>- Підтвердження наявності не менше 2 (двох) ГШР у складі не менше 2 співробітників (водій-охоронник та охоронник у кожному екіпажі)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співпрацю/партнерство);</w:t>
      </w:r>
    </w:p>
    <w:p w:rsidR="006C25D7" w:rsidRPr="00BF28FB" w:rsidRDefault="006C25D7" w:rsidP="006C25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Довідка в довільній формі про наявність форми та спецзасобів з їх переліком та кількістю.</w:t>
      </w:r>
    </w:p>
    <w:p w:rsidR="006C25D7" w:rsidRPr="00BF28FB" w:rsidRDefault="006C25D7" w:rsidP="006C25D7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Письмове зобов’язання учасника під час виконання договору про надання охоронних послуг Замовнику додержуватись передбачених законодавством України заходів із захисту довкілля;</w:t>
      </w:r>
    </w:p>
    <w:p w:rsidR="006C25D7" w:rsidRPr="00BF28FB" w:rsidRDefault="006C25D7" w:rsidP="006C25D7">
      <w:pPr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На підтвердження можливості якісного надання послуг в складі пропозиції надати сертифікат ISO (9001:2015) Системи управління якістю. у сфері послуг, що є предметом закупівлі.</w:t>
      </w:r>
    </w:p>
    <w:p w:rsidR="006C25D7" w:rsidRDefault="006C25D7" w:rsidP="006C25D7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6C25D7" w:rsidRDefault="006C25D7" w:rsidP="006C25D7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6C25D7" w:rsidRPr="00BF28FB" w:rsidRDefault="006C25D7" w:rsidP="006C25D7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6C25D7" w:rsidRPr="00BF28FB" w:rsidRDefault="006C25D7" w:rsidP="006C25D7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>Лот 2 : Послуги спостереження за ручними системами тривожної сигналізації, що встановлені на об’єктах з реагуванням наряду охорони – відповідний код 79711000-1</w:t>
      </w:r>
    </w:p>
    <w:p w:rsidR="006C25D7" w:rsidRPr="00BF28FB" w:rsidRDefault="006C25D7" w:rsidP="006C25D7">
      <w:pPr>
        <w:spacing w:after="0" w:line="240" w:lineRule="auto"/>
        <w:rPr>
          <w:rFonts w:ascii="Times New Roman" w:hAnsi="Times New Roman"/>
          <w:kern w:val="2"/>
          <w:lang w:eastAsia="zh-CN"/>
        </w:rPr>
      </w:pPr>
    </w:p>
    <w:p w:rsidR="006C25D7" w:rsidRPr="00BF28FB" w:rsidRDefault="006C25D7" w:rsidP="006C25D7">
      <w:pPr>
        <w:spacing w:after="0" w:line="240" w:lineRule="auto"/>
        <w:outlineLvl w:val="0"/>
        <w:rPr>
          <w:rFonts w:cs="Calibri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tbl>
      <w:tblPr>
        <w:tblW w:w="10916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274"/>
        <w:gridCol w:w="1552"/>
        <w:gridCol w:w="851"/>
        <w:gridCol w:w="851"/>
        <w:gridCol w:w="709"/>
        <w:gridCol w:w="570"/>
        <w:gridCol w:w="710"/>
        <w:gridCol w:w="710"/>
        <w:gridCol w:w="851"/>
        <w:gridCol w:w="709"/>
        <w:gridCol w:w="709"/>
      </w:tblGrid>
      <w:tr w:rsidR="006C25D7" w:rsidRPr="007900D6" w:rsidTr="005A4D6B">
        <w:trPr>
          <w:cantSplit/>
          <w:trHeight w:hRule="exact" w:val="25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Найменування об’єкта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Адреса об'єкта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Вид охорони</w:t>
            </w:r>
          </w:p>
        </w:tc>
        <w:tc>
          <w:tcPr>
            <w:tcW w:w="5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Години охорони в дні:</w:t>
            </w:r>
          </w:p>
        </w:tc>
      </w:tr>
      <w:tr w:rsidR="006C25D7" w:rsidRPr="007900D6" w:rsidTr="005A4D6B">
        <w:trPr>
          <w:cantSplit/>
          <w:trHeight w:val="78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Робочі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Передвихідні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Вихідні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Передсвяткові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Святкові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00D6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7900D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 xml:space="preserve">Нежитлове приміщення, Відділ «Офіс Львівської громади у м.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</w:rPr>
              <w:t>Дубляни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7900D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</w:t>
            </w:r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Сектор «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Офіс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Львівської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с.Гряда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Сектор «Офіс Львівської громади у с. </w:t>
            </w:r>
            <w:proofErr w:type="spellStart"/>
            <w:r w:rsidRPr="007900D6">
              <w:rPr>
                <w:rFonts w:ascii="Times New Roman" w:hAnsi="Times New Roman"/>
                <w:sz w:val="20"/>
                <w:szCs w:val="20"/>
              </w:rPr>
              <w:t>Зашків</w:t>
            </w:r>
            <w:proofErr w:type="spellEnd"/>
            <w:r w:rsidRPr="007900D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r w:rsidRPr="007900D6">
              <w:rPr>
                <w:rFonts w:ascii="Times New Roman" w:hAnsi="Times New Roman"/>
                <w:sz w:val="20"/>
                <w:szCs w:val="20"/>
                <w:lang w:eastAsia="uk-UA"/>
              </w:rPr>
              <w:t>Коновальця 110а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244A8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Нежитлове приміщення ,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Відділ «Офіс Львівської громади у смт. </w:t>
            </w:r>
            <w:proofErr w:type="spellStart"/>
            <w:r>
              <w:rPr>
                <w:rFonts w:ascii="Times New Roman" w:hAnsi="Times New Roman"/>
              </w:rPr>
              <w:t>Брюховичі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вул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. Ясна, 1 у </w:t>
            </w:r>
            <w:proofErr w:type="spellStart"/>
            <w:r>
              <w:rPr>
                <w:rFonts w:ascii="Times New Roman" w:hAnsi="Times New Roman"/>
                <w:lang w:val="ru-RU"/>
              </w:rPr>
              <w:t>смт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val="ru-RU"/>
              </w:rPr>
              <w:t>Брюховичі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244A8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7900D6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Нежитлове приміщення </w:t>
            </w:r>
            <w:r>
              <w:rPr>
                <w:rFonts w:ascii="Times New Roman" w:hAnsi="Times New Roman"/>
                <w:lang w:val="ru-RU"/>
              </w:rPr>
              <w:t>Сектор «</w:t>
            </w:r>
            <w:proofErr w:type="spellStart"/>
            <w:r>
              <w:rPr>
                <w:rFonts w:ascii="Times New Roman" w:hAnsi="Times New Roman"/>
                <w:lang w:val="ru-RU"/>
              </w:rPr>
              <w:t>Офіс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Львівської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громади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у с. Рясне – </w:t>
            </w:r>
            <w:proofErr w:type="spellStart"/>
            <w:r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пл.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Незалежності</w:t>
            </w:r>
            <w:proofErr w:type="spellEnd"/>
            <w:r>
              <w:rPr>
                <w:rFonts w:ascii="Times New Roman" w:hAnsi="Times New Roman"/>
                <w:lang w:val="ru-RU"/>
              </w:rPr>
              <w:t>, 1 у с. Рясне-</w:t>
            </w:r>
            <w:proofErr w:type="spellStart"/>
            <w:r>
              <w:rPr>
                <w:rFonts w:ascii="Times New Roman" w:hAnsi="Times New Roman"/>
                <w:lang w:val="ru-RU"/>
              </w:rPr>
              <w:t>Руське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244A8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Нежитлове приміщення Сектор «Офіс Львівської громади у с. </w:t>
            </w:r>
            <w:proofErr w:type="spellStart"/>
            <w:r>
              <w:rPr>
                <w:rFonts w:ascii="Times New Roman" w:hAnsi="Times New Roman"/>
              </w:rPr>
              <w:t>Малехів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Default="006C25D7" w:rsidP="005A4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В. Івасюка,6 у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Малехів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6C25D7" w:rsidRPr="007900D6" w:rsidTr="005A4D6B">
        <w:trPr>
          <w:cantSplit/>
          <w:trHeight w:val="3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244A8B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5D7" w:rsidRPr="007900D6" w:rsidRDefault="006C25D7" w:rsidP="005A4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Нежитлове приміщення Відділ «Офіс Львівської громади у м. Винники»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м.Винники</w:t>
            </w:r>
            <w:proofErr w:type="spellEnd"/>
            <w:r>
              <w:rPr>
                <w:rFonts w:ascii="Times New Roman" w:hAnsi="Times New Roman"/>
              </w:rPr>
              <w:t>, вул. Галицька,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D7" w:rsidRPr="007900D6" w:rsidRDefault="006C25D7" w:rsidP="005A4D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0D6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</w:tbl>
    <w:p w:rsidR="006C25D7" w:rsidRDefault="006C25D7" w:rsidP="006C25D7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:rsidR="006C25D7" w:rsidRDefault="006C25D7" w:rsidP="006C25D7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:rsidR="006C25D7" w:rsidRPr="00BF28FB" w:rsidRDefault="006C25D7" w:rsidP="006C25D7">
      <w:pPr>
        <w:spacing w:after="0" w:line="240" w:lineRule="auto"/>
        <w:ind w:left="360"/>
        <w:jc w:val="both"/>
        <w:rPr>
          <w:rFonts w:ascii="Times New Roman" w:hAnsi="Times New Roman"/>
          <w:b/>
          <w:bCs/>
        </w:rPr>
      </w:pPr>
      <w:r w:rsidRPr="00BF28FB">
        <w:rPr>
          <w:rFonts w:ascii="Times New Roman" w:hAnsi="Times New Roman"/>
          <w:b/>
        </w:rPr>
        <w:t>Загальні вимоги</w:t>
      </w:r>
      <w:r w:rsidRPr="00BF28FB">
        <w:rPr>
          <w:rFonts w:ascii="Times New Roman" w:hAnsi="Times New Roman"/>
          <w:b/>
          <w:bCs/>
        </w:rPr>
        <w:t>:</w:t>
      </w:r>
    </w:p>
    <w:p w:rsidR="006C25D7" w:rsidRPr="00FC62D9" w:rsidRDefault="006C25D7" w:rsidP="006C25D7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EC02D0">
        <w:rPr>
          <w:rFonts w:ascii="Times New Roman" w:hAnsi="Times New Roman" w:cs="Calibri"/>
          <w:u w:val="single"/>
        </w:rPr>
        <w:t xml:space="preserve">Надавач послуг повинен мати ліцензію на охоронну діяльність, сертифікат відповідності пункту централізованого спостереження (ПЦС) в якості центру спостереження та приймання тривожних сповіщень і послуг з централізованого спостереження (ЦСПТС) і послуг з централізованого спостереження за </w:t>
      </w:r>
      <w:proofErr w:type="spellStart"/>
      <w:r w:rsidRPr="00EC02D0">
        <w:rPr>
          <w:rFonts w:ascii="Times New Roman" w:hAnsi="Times New Roman" w:cs="Calibri"/>
          <w:u w:val="single"/>
        </w:rPr>
        <w:lastRenderedPageBreak/>
        <w:t>підохороними</w:t>
      </w:r>
      <w:proofErr w:type="spellEnd"/>
      <w:r w:rsidRPr="00EC02D0">
        <w:rPr>
          <w:rFonts w:ascii="Times New Roman" w:hAnsi="Times New Roman" w:cs="Calibri"/>
          <w:u w:val="single"/>
        </w:rPr>
        <w:t xml:space="preserve"> об’єктами, який відповідає вимогам ДСТУ ЕN 50518-2019. Даний сертифікат повинен бути виданий органом з сертифікації акредитованим Національним </w:t>
      </w:r>
      <w:proofErr w:type="spellStart"/>
      <w:r w:rsidRPr="00EC02D0">
        <w:rPr>
          <w:rFonts w:ascii="Times New Roman" w:hAnsi="Times New Roman" w:cs="Calibri"/>
          <w:u w:val="single"/>
        </w:rPr>
        <w:t>агенством</w:t>
      </w:r>
      <w:proofErr w:type="spellEnd"/>
      <w:r w:rsidRPr="00EC02D0">
        <w:rPr>
          <w:rFonts w:ascii="Times New Roman" w:hAnsi="Times New Roman" w:cs="Calibri"/>
          <w:u w:val="single"/>
        </w:rPr>
        <w:t xml:space="preserve"> з акредитації України у відповідності до Сфери акредитації органів з сертифікації. В якості підтвердження надати у складі пропозиції  ліцензію, сертифікат та атестат про акредитацію, </w:t>
      </w:r>
      <w:r w:rsidRPr="00EC02D0">
        <w:rPr>
          <w:rFonts w:ascii="Times New Roman" w:hAnsi="Times New Roman"/>
          <w:sz w:val="24"/>
          <w:szCs w:val="24"/>
          <w:u w:val="single"/>
        </w:rPr>
        <w:t>що є чинні на момент подачі пропозиції</w:t>
      </w:r>
      <w:r>
        <w:rPr>
          <w:rFonts w:ascii="Times New Roman" w:hAnsi="Times New Roman"/>
          <w:sz w:val="24"/>
          <w:szCs w:val="24"/>
        </w:rPr>
        <w:t>.</w:t>
      </w:r>
      <w:r w:rsidRPr="00BF28FB">
        <w:rPr>
          <w:rFonts w:ascii="Times New Roman" w:hAnsi="Times New Roman"/>
        </w:rPr>
        <w:t xml:space="preserve"> На підтвердження можливості якісного надання послуг в складі пропозиції надати сертифікат ISO (9001:2015) Системи управління якістю у сфері послуг, що є предметом закупівлі.</w:t>
      </w:r>
    </w:p>
    <w:p w:rsidR="006C25D7" w:rsidRDefault="006C25D7" w:rsidP="006C25D7"/>
    <w:p w:rsidR="00990446" w:rsidRPr="0088620E" w:rsidRDefault="00990446" w:rsidP="00990446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</w:t>
      </w:r>
      <w:r>
        <w:rPr>
          <w:rFonts w:ascii="Arial" w:hAnsi="Arial" w:cs="Arial"/>
          <w:b/>
          <w:bCs/>
          <w:i/>
          <w:iCs/>
          <w:color w:val="242424"/>
        </w:rPr>
        <w:t xml:space="preserve">на вартість предмета закупівлі: </w:t>
      </w:r>
      <w:r w:rsidRPr="00990446">
        <w:rPr>
          <w:rFonts w:ascii="Arial" w:hAnsi="Arial" w:cs="Arial"/>
          <w:b/>
          <w:iCs/>
          <w:color w:val="242424"/>
          <w:lang w:val="ru-RU"/>
        </w:rPr>
        <w:t xml:space="preserve">196 900  </w:t>
      </w:r>
      <w:r w:rsidRPr="00990446">
        <w:rPr>
          <w:rFonts w:ascii="Arial" w:hAnsi="Arial" w:cs="Arial"/>
          <w:b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p w:rsidR="008B149D" w:rsidRDefault="008B149D" w:rsidP="006C25D7">
      <w:pPr>
        <w:spacing w:after="0" w:line="240" w:lineRule="auto"/>
      </w:pPr>
    </w:p>
    <w:sectPr w:rsidR="008B149D" w:rsidSect="006C25D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D7"/>
    <w:rsid w:val="00267AA4"/>
    <w:rsid w:val="006C25D7"/>
    <w:rsid w:val="008B149D"/>
    <w:rsid w:val="00990446"/>
    <w:rsid w:val="00C5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C45B"/>
  <w15:chartTrackingRefBased/>
  <w15:docId w15:val="{C81AE09E-5759-4F51-8D3D-7DE8E86D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8054</Words>
  <Characters>4592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KREKOTEN</dc:creator>
  <cp:keywords/>
  <dc:description/>
  <cp:lastModifiedBy>KREKOTEN</cp:lastModifiedBy>
  <cp:revision>3</cp:revision>
  <dcterms:created xsi:type="dcterms:W3CDTF">2025-01-13T08:38:00Z</dcterms:created>
  <dcterms:modified xsi:type="dcterms:W3CDTF">2025-01-13T10:13:00Z</dcterms:modified>
</cp:coreProperties>
</file>