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6A" w:rsidRPr="0053176A" w:rsidRDefault="0053176A" w:rsidP="0053176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3176A">
        <w:rPr>
          <w:rFonts w:ascii="Arial" w:eastAsia="Times New Roman" w:hAnsi="Arial" w:cs="Arial"/>
          <w:noProof/>
          <w:sz w:val="24"/>
          <w:szCs w:val="24"/>
        </w:rPr>
        <w:t>Повідомлення ПрАТ«</w:t>
      </w:r>
      <w:r w:rsidRPr="0053176A">
        <w:rPr>
          <w:rFonts w:ascii="Arial" w:hAnsi="Arial" w:cs="Arial"/>
          <w:sz w:val="24"/>
          <w:szCs w:val="24"/>
        </w:rPr>
        <w:t>Львівський лікеро-горілчаний завод»</w:t>
      </w:r>
    </w:p>
    <w:p w:rsidR="0053176A" w:rsidRPr="0053176A" w:rsidRDefault="0053176A" w:rsidP="0053176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3176A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53176A" w:rsidRPr="0053176A" w:rsidRDefault="0053176A" w:rsidP="00531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</w:rPr>
        <w:t xml:space="preserve">Повне найменування суб’єкта господарювання: </w:t>
      </w:r>
      <w:r w:rsidRPr="0053176A">
        <w:rPr>
          <w:rFonts w:ascii="Arial" w:eastAsia="Times New Roman" w:hAnsi="Arial" w:cs="Arial"/>
          <w:bCs/>
          <w:noProof/>
          <w:sz w:val="24"/>
          <w:szCs w:val="24"/>
        </w:rPr>
        <w:t>Приватне акціонерне товариство ”Львівський лікеро-горілчаний завод”</w:t>
      </w:r>
      <w:r w:rsidRPr="0053176A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t>;</w:t>
      </w:r>
    </w:p>
    <w:p w:rsidR="0053176A" w:rsidRPr="0053176A" w:rsidRDefault="0053176A" w:rsidP="0053176A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Скорочене найменування суб’єкта господарювання: </w:t>
      </w:r>
      <w:r w:rsidRPr="0053176A">
        <w:rPr>
          <w:rFonts w:ascii="Arial" w:eastAsia="Times New Roman" w:hAnsi="Arial" w:cs="Arial"/>
          <w:bCs/>
          <w:noProof/>
          <w:sz w:val="24"/>
          <w:szCs w:val="24"/>
        </w:rPr>
        <w:t>ПрАТ ”Львівський лікеро-горілчаний завод”</w:t>
      </w:r>
      <w:r w:rsidRPr="0053176A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t>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 юридичної особи в ЄДРПОУ: 30822837;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суб’єкта господарювання: 79024, Львівська обл., м. Львів, вул. Кордуби, 2;</w:t>
      </w:r>
    </w:p>
    <w:p w:rsidR="0053176A" w:rsidRPr="0053176A" w:rsidRDefault="0053176A" w:rsidP="0053176A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Контактний номер телефону: (032) 294-87-78;</w:t>
      </w:r>
    </w:p>
    <w:p w:rsidR="0053176A" w:rsidRPr="0053176A" w:rsidRDefault="0053176A" w:rsidP="0053176A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Електронна пошта: -;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об’єкта/промислового майданчика: 79024, Львівська обл., м. Львів, вул. Кордуби, 2;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діючого об’єкту;</w:t>
      </w:r>
    </w:p>
    <w:p w:rsidR="0053176A" w:rsidRPr="0053176A" w:rsidRDefault="0053176A" w:rsidP="0053176A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53176A">
        <w:rPr>
          <w:rFonts w:ascii="Arial" w:hAnsi="Arial" w:cs="Arial"/>
          <w:sz w:val="24"/>
          <w:szCs w:val="24"/>
        </w:rPr>
        <w:t xml:space="preserve">Відомості про наявність висновку з оцінки впливу на довкілля: Виробнича діяльність, яку здійснює </w:t>
      </w:r>
      <w:r w:rsidRPr="0053176A">
        <w:rPr>
          <w:rFonts w:ascii="Arial" w:hAnsi="Arial" w:cs="Arial"/>
          <w:bCs/>
          <w:sz w:val="24"/>
          <w:szCs w:val="24"/>
        </w:rPr>
        <w:t>ПрАТ ”Львівський лікеро-горілчаний завод”</w:t>
      </w:r>
      <w:r w:rsidRPr="005317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3176A">
        <w:rPr>
          <w:rFonts w:ascii="Arial" w:hAnsi="Arial" w:cs="Arial"/>
          <w:sz w:val="24"/>
          <w:szCs w:val="24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53176A">
        <w:rPr>
          <w:rFonts w:ascii="Arial" w:hAnsi="Arial" w:cs="Arial"/>
          <w:bCs/>
          <w:sz w:val="24"/>
          <w:szCs w:val="24"/>
        </w:rPr>
        <w:t>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53176A">
        <w:rPr>
          <w:rFonts w:ascii="Arial" w:eastAsia="Calibri" w:hAnsi="Arial" w:cs="Arial"/>
          <w:bCs/>
          <w:noProof/>
          <w:sz w:val="24"/>
          <w:szCs w:val="24"/>
          <w:lang w:eastAsia="ru-RU"/>
        </w:rPr>
        <w:t>Загальний опис об’єкта (опис виробництв та технологічного устаткування): ПрАТ ”Львівський лікеро-горілчаний завод” займається виробництвом лікеро-горілчаних виробів та оцету (КВЕД: 11.01 Дистиляція, ректифікація та змішування спиртних напоїв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). </w:t>
      </w:r>
      <w:r w:rsidRPr="0053176A">
        <w:rPr>
          <w:rFonts w:ascii="Arial" w:eastAsia="Calibri" w:hAnsi="Arial" w:cs="Arial"/>
          <w:bCs/>
          <w:noProof/>
          <w:sz w:val="24"/>
          <w:szCs w:val="24"/>
          <w:lang w:eastAsia="ru-RU"/>
        </w:rPr>
        <w:t>Джерелами викидів забруднюючих речовин на проммайданчику є: спиртосховище, цех виробництва оцту, лінія розливу лікеро-горілчаних виробів, деревообробна дільниця, два поста зарядки акумуляторів, механічна майстерня, пост електрозварки, газова технологічна котельня, газовий котел побутових приміщень газовий котел прохідної та газовий котел будівлі заводу упавління;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</w:rPr>
        <w:t xml:space="preserve">Відомості щодо видів та обсягів викидів (т/рік): Гідроксид натрію – 0,00072; Заліза оксид (в перерахунку на залізо) - 0,0052; Марганець і його сполуки (у перерахунку на діоксид марганцю) - 0,00053; Хром та його сполуки (у перерахунку на триоксид хрому) - 0,0000024; </w:t>
      </w: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Азоту діоксид – 1,7959; Вуглецю оксид – 5,0364; Кислота сіpчана - 0,00046; Спирт етиловий – 0,0715; Кислота оцтова – 0,0227; Метан – 0,0201; Діоксид вуглецю –</w:t>
      </w:r>
      <w:r w:rsidRPr="0053176A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1125,4479; Оксид діазоту – 0,0020; Речовини у вигляді суспендованих твердих частинок – 0,1301</w:t>
      </w:r>
      <w:r w:rsidRPr="0053176A">
        <w:rPr>
          <w:rFonts w:ascii="Arial" w:eastAsia="Times New Roman" w:hAnsi="Arial" w:cs="Arial"/>
          <w:sz w:val="24"/>
          <w:szCs w:val="24"/>
          <w:lang w:eastAsia="uk-UA"/>
        </w:rPr>
        <w:t>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Заходи щодо впровадження найкращих існуючих технологій виробництва, що виконані або/та які потребують виконання: Підприємство відноситься до </w:t>
      </w:r>
      <w:r w:rsidRPr="0053176A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другої групи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ступенем впливу на забруднення атмосферного повітря і не має виробництв або технологічного устаткування, на як их повинні впроваджуватися найкращі доступні технології та методи керування. Впровадження з</w:t>
      </w:r>
      <w:r w:rsidRPr="0053176A">
        <w:rPr>
          <w:rFonts w:ascii="Arial" w:eastAsia="Calibri" w:hAnsi="Arial" w:cs="Arial"/>
          <w:noProof/>
          <w:sz w:val="24"/>
          <w:szCs w:val="24"/>
          <w:lang w:val="ru-RU" w:eastAsia="ru-RU"/>
        </w:rPr>
        <w:t>аход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>ів</w:t>
      </w:r>
      <w:r w:rsidRPr="0053176A">
        <w:rPr>
          <w:rFonts w:ascii="Arial" w:eastAsia="Calibri" w:hAnsi="Arial" w:cs="Arial"/>
          <w:noProof/>
          <w:sz w:val="24"/>
          <w:szCs w:val="24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>не передбачено;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>Перелік заходів щодо скорочення викидів: Не передбачено;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>Дотримання виконання природоохоронних заходів щодо скорочення викидів: Не передбачено;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майданчика </w:t>
      </w:r>
      <w:r w:rsidRPr="0053176A">
        <w:rPr>
          <w:rFonts w:ascii="Arial" w:eastAsia="Calibri" w:hAnsi="Arial" w:cs="Arial"/>
          <w:bCs/>
          <w:noProof/>
          <w:sz w:val="24"/>
          <w:szCs w:val="24"/>
          <w:lang w:eastAsia="ru-RU"/>
        </w:rPr>
        <w:t>ПрАТ ”Львівський лікеро-горілчаний завод”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</w:t>
      </w:r>
      <w:r w:rsidRPr="0053176A">
        <w:rPr>
          <w:rFonts w:ascii="Arial" w:eastAsia="Calibri" w:hAnsi="Arial" w:cs="Arial"/>
          <w:noProof/>
          <w:sz w:val="24"/>
          <w:szCs w:val="24"/>
          <w:lang w:eastAsia="ru-RU"/>
        </w:rPr>
        <w:lastRenderedPageBreak/>
        <w:t xml:space="preserve">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53176A">
        <w:rPr>
          <w:rFonts w:ascii="Arial" w:eastAsia="Calibri" w:hAnsi="Arial" w:cs="Arial"/>
          <w:bCs/>
          <w:noProof/>
          <w:sz w:val="24"/>
          <w:szCs w:val="24"/>
          <w:lang w:eastAsia="ru-RU"/>
        </w:rPr>
        <w:t>та відповідають вимогам чинного законодавства.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envir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@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loda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53176A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ua</w:t>
        </w:r>
      </w:hyperlink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, телефон: </w:t>
      </w:r>
      <w:hyperlink r:id="rId6" w:history="1">
        <w:r w:rsidRPr="0053176A">
          <w:rPr>
            <w:rFonts w:ascii="Arial" w:eastAsia="Times New Roman" w:hAnsi="Arial" w:cs="Arial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.</w:t>
      </w:r>
    </w:p>
    <w:p w:rsidR="0053176A" w:rsidRPr="0053176A" w:rsidRDefault="0053176A" w:rsidP="005317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3176A">
        <w:rPr>
          <w:rFonts w:ascii="Arial" w:eastAsia="Times New Roman" w:hAnsi="Arial" w:cs="Arial"/>
          <w:noProof/>
          <w:sz w:val="24"/>
          <w:szCs w:val="24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53176A" w:rsidRPr="0053176A" w:rsidRDefault="0053176A" w:rsidP="0053176A">
      <w:pPr>
        <w:rPr>
          <w:rFonts w:ascii="Arial" w:hAnsi="Arial" w:cs="Arial"/>
          <w:sz w:val="24"/>
          <w:szCs w:val="24"/>
        </w:rPr>
      </w:pPr>
    </w:p>
    <w:p w:rsidR="00D7210C" w:rsidRDefault="00D7210C">
      <w:bookmarkStart w:id="0" w:name="_GoBack"/>
      <w:bookmarkEnd w:id="0"/>
    </w:p>
    <w:sectPr w:rsidR="00D721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2F"/>
    <w:rsid w:val="0053176A"/>
    <w:rsid w:val="008A7F2F"/>
    <w:rsid w:val="00D7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5EA27-980C-4214-9F5C-49610859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3137</Words>
  <Characters>1789</Characters>
  <Application>Microsoft Office Word</Application>
  <DocSecurity>0</DocSecurity>
  <Lines>14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2025-01-21T09:07:00Z</dcterms:created>
  <dcterms:modified xsi:type="dcterms:W3CDTF">2025-01-21T09:08:00Z</dcterms:modified>
</cp:coreProperties>
</file>