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4226"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Личаківська районна адміністрація Львівської міської ради</w:t>
      </w:r>
    </w:p>
    <w:p w14:paraId="0D967D41"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на виконання Постанови КМУ від 16.12.2020 №1266</w:t>
      </w:r>
    </w:p>
    <w:p w14:paraId="614FEB19"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w:t>
      </w:r>
      <w:r w:rsidRPr="005369F2">
        <w:rPr>
          <w:rFonts w:ascii="Arial" w:hAnsi="Arial" w:cs="Arial"/>
          <w:b/>
          <w:bCs/>
          <w:sz w:val="20"/>
          <w:szCs w:val="20"/>
          <w:lang w:val="uk-UA"/>
        </w:rPr>
        <w:t>Про внесення змін до постанов Кабінету Міністрів України від 1 серпня 2013 р. № 631 і від 11 жовтня 2016 р. № 710»</w:t>
      </w:r>
    </w:p>
    <w:p w14:paraId="51FAF8AB"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ТЕХНІКО-ЕКОНОМІЧНЕ ОБГРУНТУВАННЯ</w:t>
      </w:r>
    </w:p>
    <w:p w14:paraId="2422A91D" w14:textId="77777777" w:rsidR="00D437DC" w:rsidRPr="005369F2" w:rsidRDefault="00D437DC" w:rsidP="00D437DC">
      <w:pPr>
        <w:jc w:val="center"/>
        <w:rPr>
          <w:rFonts w:ascii="Arial" w:hAnsi="Arial" w:cs="Arial"/>
          <w:b/>
          <w:sz w:val="20"/>
          <w:szCs w:val="20"/>
          <w:lang w:val="uk-UA"/>
        </w:rPr>
      </w:pPr>
      <w:r w:rsidRPr="005369F2">
        <w:rPr>
          <w:rFonts w:ascii="Arial" w:hAnsi="Arial" w:cs="Arial"/>
          <w:b/>
          <w:sz w:val="20"/>
          <w:szCs w:val="20"/>
          <w:lang w:val="uk-UA"/>
        </w:rPr>
        <w:t xml:space="preserve">ТА РОЗРАХУНОК ОЧІКУВАНОЇ ВАРТОСТІ ЗАКУПІВЛІ </w:t>
      </w:r>
    </w:p>
    <w:p w14:paraId="60BE9413" w14:textId="77777777" w:rsidR="00D437DC" w:rsidRPr="005369F2" w:rsidRDefault="00D437DC" w:rsidP="00D437DC">
      <w:pPr>
        <w:jc w:val="center"/>
        <w:rPr>
          <w:rFonts w:ascii="Arial" w:hAnsi="Arial" w:cs="Arial"/>
          <w:b/>
          <w:lang w:val="uk-UA"/>
        </w:rPr>
      </w:pPr>
      <w:r w:rsidRPr="005369F2">
        <w:rPr>
          <w:rFonts w:ascii="Arial" w:hAnsi="Arial" w:cs="Arial"/>
          <w:b/>
          <w:lang w:val="uk-UA"/>
        </w:rPr>
        <w:t xml:space="preserve">     </w:t>
      </w:r>
    </w:p>
    <w:p w14:paraId="2927238B" w14:textId="7D4C9C32" w:rsidR="00104C96" w:rsidRPr="005369F2" w:rsidRDefault="00D437DC" w:rsidP="00104C96">
      <w:pPr>
        <w:jc w:val="both"/>
        <w:rPr>
          <w:rFonts w:ascii="Arial" w:hAnsi="Arial" w:cs="Arial"/>
          <w:b/>
          <w:bCs/>
          <w:i/>
          <w:iCs/>
          <w:color w:val="000000"/>
          <w:sz w:val="22"/>
          <w:szCs w:val="22"/>
          <w:lang w:val="uk-UA" w:eastAsia="uk-UA"/>
        </w:rPr>
      </w:pPr>
      <w:r w:rsidRPr="005369F2">
        <w:rPr>
          <w:rFonts w:ascii="Arial" w:hAnsi="Arial" w:cs="Arial"/>
          <w:b/>
          <w:bCs/>
          <w:lang w:val="uk-UA"/>
        </w:rPr>
        <w:t xml:space="preserve">Предмет закупівлі: </w:t>
      </w:r>
      <w:r w:rsidR="009550EA" w:rsidRPr="005369F2">
        <w:rPr>
          <w:rFonts w:ascii="Arial" w:hAnsi="Arial" w:cs="Arial"/>
          <w:b/>
          <w:color w:val="000000"/>
          <w:shd w:val="clear" w:color="auto" w:fill="FFFFFF"/>
          <w:lang w:val="uk-UA"/>
        </w:rPr>
        <w:t>ДК 021:2015 (CPV) : 90610000-6 Послуги з прибирання та підмітання вулиць (Благоустрій населених пунктів: послуги з ручного та механізованого прибирання вулиць Личаківського району м. Львова)</w:t>
      </w:r>
    </w:p>
    <w:p w14:paraId="0A43953E" w14:textId="5D8B54A0" w:rsidR="00D437DC" w:rsidRPr="005369F2" w:rsidRDefault="00D437DC" w:rsidP="00D437DC">
      <w:pPr>
        <w:ind w:firstLine="708"/>
        <w:jc w:val="both"/>
        <w:rPr>
          <w:rFonts w:ascii="Arial" w:hAnsi="Arial" w:cs="Arial"/>
          <w:b/>
          <w:bCs/>
          <w:lang w:val="uk-UA"/>
        </w:rPr>
      </w:pPr>
      <w:r w:rsidRPr="005369F2">
        <w:rPr>
          <w:rFonts w:ascii="Arial" w:hAnsi="Arial" w:cs="Arial"/>
          <w:b/>
          <w:bCs/>
          <w:lang w:val="uk-UA"/>
        </w:rPr>
        <w:t> </w:t>
      </w:r>
    </w:p>
    <w:p w14:paraId="55B04852" w14:textId="290CF722" w:rsidR="00D437DC" w:rsidRPr="005369F2" w:rsidRDefault="00D437DC" w:rsidP="00D437DC">
      <w:pPr>
        <w:ind w:firstLine="708"/>
        <w:jc w:val="both"/>
        <w:rPr>
          <w:rFonts w:ascii="Arial" w:hAnsi="Arial" w:cs="Arial"/>
          <w:color w:val="000000"/>
          <w:shd w:val="clear" w:color="auto" w:fill="FFFFFF"/>
          <w:lang w:val="uk-UA"/>
        </w:rPr>
      </w:pPr>
      <w:proofErr w:type="spellStart"/>
      <w:r w:rsidRPr="005369F2">
        <w:rPr>
          <w:rFonts w:ascii="Arial" w:hAnsi="Arial" w:cs="Arial"/>
          <w:b/>
          <w:i/>
        </w:rPr>
        <w:t>Місце</w:t>
      </w:r>
      <w:proofErr w:type="spellEnd"/>
      <w:r w:rsidRPr="005369F2">
        <w:rPr>
          <w:rFonts w:ascii="Arial" w:hAnsi="Arial" w:cs="Arial"/>
          <w:b/>
          <w:i/>
        </w:rPr>
        <w:t xml:space="preserve"> </w:t>
      </w:r>
      <w:proofErr w:type="spellStart"/>
      <w:r w:rsidRPr="005369F2">
        <w:rPr>
          <w:rFonts w:ascii="Arial" w:hAnsi="Arial" w:cs="Arial"/>
          <w:b/>
          <w:i/>
        </w:rPr>
        <w:t>надання</w:t>
      </w:r>
      <w:proofErr w:type="spellEnd"/>
      <w:r w:rsidRPr="005369F2">
        <w:rPr>
          <w:rFonts w:ascii="Arial" w:hAnsi="Arial" w:cs="Arial"/>
          <w:b/>
          <w:i/>
        </w:rPr>
        <w:t xml:space="preserve"> </w:t>
      </w:r>
      <w:proofErr w:type="spellStart"/>
      <w:r w:rsidRPr="005369F2">
        <w:rPr>
          <w:rFonts w:ascii="Arial" w:hAnsi="Arial" w:cs="Arial"/>
          <w:b/>
          <w:i/>
        </w:rPr>
        <w:t>послуг</w:t>
      </w:r>
      <w:proofErr w:type="spellEnd"/>
      <w:r w:rsidRPr="005369F2">
        <w:rPr>
          <w:rFonts w:ascii="Arial" w:hAnsi="Arial" w:cs="Arial"/>
          <w:b/>
          <w:i/>
        </w:rPr>
        <w:t xml:space="preserve"> –</w:t>
      </w:r>
      <w:r w:rsidR="009550EA" w:rsidRPr="005369F2">
        <w:rPr>
          <w:rFonts w:ascii="Arial" w:hAnsi="Arial" w:cs="Arial"/>
          <w:b/>
          <w:i/>
          <w:lang w:val="uk-UA"/>
        </w:rPr>
        <w:t xml:space="preserve"> </w:t>
      </w:r>
      <w:r w:rsidR="009550EA" w:rsidRPr="005369F2">
        <w:rPr>
          <w:rFonts w:ascii="Arial" w:hAnsi="Arial" w:cs="Arial"/>
          <w:color w:val="000000"/>
          <w:shd w:val="clear" w:color="auto" w:fill="FFFFFF"/>
          <w:lang w:val="uk-UA"/>
        </w:rPr>
        <w:t xml:space="preserve">79024, Україна, Львівська область, </w:t>
      </w:r>
      <w:proofErr w:type="spellStart"/>
      <w:r w:rsidR="009550EA" w:rsidRPr="005369F2">
        <w:rPr>
          <w:rFonts w:ascii="Arial" w:hAnsi="Arial" w:cs="Arial"/>
          <w:color w:val="000000"/>
          <w:shd w:val="clear" w:color="auto" w:fill="FFFFFF"/>
          <w:lang w:val="uk-UA"/>
        </w:rPr>
        <w:t>м.Львів</w:t>
      </w:r>
      <w:proofErr w:type="spellEnd"/>
      <w:r w:rsidR="009550EA" w:rsidRPr="005369F2">
        <w:rPr>
          <w:rFonts w:ascii="Arial" w:hAnsi="Arial" w:cs="Arial"/>
          <w:color w:val="000000"/>
          <w:shd w:val="clear" w:color="auto" w:fill="FFFFFF"/>
          <w:lang w:val="uk-UA"/>
        </w:rPr>
        <w:t>, територія Личаківського району</w:t>
      </w:r>
      <w:r w:rsidR="009550EA" w:rsidRPr="005369F2">
        <w:rPr>
          <w:rFonts w:ascii="Arial" w:hAnsi="Arial" w:cs="Arial"/>
          <w:color w:val="000000"/>
          <w:shd w:val="clear" w:color="auto" w:fill="FFFFFF"/>
          <w:lang w:val="uk-UA"/>
        </w:rPr>
        <w:t xml:space="preserve"> </w:t>
      </w:r>
    </w:p>
    <w:p w14:paraId="1F2351FC" w14:textId="77777777" w:rsidR="009550EA" w:rsidRPr="005369F2" w:rsidRDefault="009550EA" w:rsidP="00D437DC">
      <w:pPr>
        <w:ind w:firstLine="708"/>
        <w:jc w:val="both"/>
        <w:rPr>
          <w:rFonts w:ascii="Arial" w:hAnsi="Arial" w:cs="Arial"/>
          <w:b/>
          <w:bCs/>
          <w:lang w:val="uk-UA"/>
        </w:rPr>
      </w:pPr>
    </w:p>
    <w:p w14:paraId="43307FD6" w14:textId="44661092" w:rsidR="00D437DC" w:rsidRPr="005369F2" w:rsidRDefault="009550EA" w:rsidP="009550EA">
      <w:pPr>
        <w:pBdr>
          <w:top w:val="nil"/>
          <w:left w:val="nil"/>
          <w:bottom w:val="nil"/>
          <w:right w:val="nil"/>
          <w:between w:val="nil"/>
        </w:pBdr>
        <w:tabs>
          <w:tab w:val="left" w:pos="709"/>
        </w:tabs>
        <w:spacing w:line="276" w:lineRule="auto"/>
        <w:ind w:hanging="2"/>
        <w:jc w:val="both"/>
        <w:rPr>
          <w:rFonts w:ascii="Arial" w:eastAsia="Arial" w:hAnsi="Arial" w:cs="Arial"/>
          <w:color w:val="000000"/>
          <w:sz w:val="18"/>
          <w:szCs w:val="18"/>
        </w:rPr>
      </w:pPr>
      <w:r w:rsidRPr="005369F2">
        <w:rPr>
          <w:rFonts w:ascii="Arial" w:eastAsia="Arial" w:hAnsi="Arial" w:cs="Arial"/>
          <w:color w:val="000000"/>
          <w:sz w:val="18"/>
          <w:szCs w:val="18"/>
        </w:rPr>
        <w:tab/>
      </w:r>
      <w:r w:rsidRPr="005369F2">
        <w:rPr>
          <w:rFonts w:ascii="Arial" w:eastAsia="Arial" w:hAnsi="Arial" w:cs="Arial"/>
          <w:color w:val="000000"/>
          <w:sz w:val="18"/>
          <w:szCs w:val="18"/>
        </w:rPr>
        <w:tab/>
      </w:r>
      <w:proofErr w:type="spellStart"/>
      <w:r w:rsidRPr="005369F2">
        <w:rPr>
          <w:rFonts w:ascii="Arial" w:eastAsia="Arial" w:hAnsi="Arial" w:cs="Arial"/>
          <w:color w:val="000000"/>
          <w:sz w:val="18"/>
          <w:szCs w:val="18"/>
        </w:rPr>
        <w:t>Відповідно</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Положення</w:t>
      </w:r>
      <w:proofErr w:type="spellEnd"/>
      <w:r w:rsidRPr="005369F2">
        <w:rPr>
          <w:rFonts w:ascii="Arial" w:eastAsia="Arial" w:hAnsi="Arial" w:cs="Arial"/>
          <w:color w:val="000000"/>
          <w:sz w:val="18"/>
          <w:szCs w:val="18"/>
        </w:rPr>
        <w:t xml:space="preserve"> про </w:t>
      </w:r>
      <w:proofErr w:type="spellStart"/>
      <w:r w:rsidRPr="005369F2">
        <w:rPr>
          <w:rFonts w:ascii="Arial" w:eastAsia="Arial" w:hAnsi="Arial" w:cs="Arial"/>
          <w:color w:val="000000"/>
          <w:sz w:val="18"/>
          <w:szCs w:val="18"/>
        </w:rPr>
        <w:t>Личаківську</w:t>
      </w:r>
      <w:proofErr w:type="spellEnd"/>
      <w:r w:rsidRPr="005369F2">
        <w:rPr>
          <w:rFonts w:ascii="Arial" w:eastAsia="Arial" w:hAnsi="Arial" w:cs="Arial"/>
          <w:color w:val="000000"/>
          <w:sz w:val="18"/>
          <w:szCs w:val="18"/>
        </w:rPr>
        <w:t xml:space="preserve"> РА, </w:t>
      </w:r>
      <w:proofErr w:type="spellStart"/>
      <w:r w:rsidRPr="005369F2">
        <w:rPr>
          <w:rFonts w:ascii="Arial" w:eastAsia="Arial" w:hAnsi="Arial" w:cs="Arial"/>
          <w:color w:val="000000"/>
          <w:sz w:val="18"/>
          <w:szCs w:val="18"/>
        </w:rPr>
        <w:t>затвердженого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рішенням</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виконавчого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комітету</w:t>
      </w:r>
      <w:proofErr w:type="spellEnd"/>
      <w:r w:rsidRPr="005369F2">
        <w:rPr>
          <w:rFonts w:ascii="Arial" w:eastAsia="Arial" w:hAnsi="Arial" w:cs="Arial"/>
          <w:color w:val="000000"/>
          <w:sz w:val="18"/>
          <w:szCs w:val="18"/>
        </w:rPr>
        <w:t xml:space="preserve"> ЛМР </w:t>
      </w:r>
      <w:proofErr w:type="spellStart"/>
      <w:r w:rsidRPr="005369F2">
        <w:rPr>
          <w:rFonts w:ascii="Arial" w:eastAsia="Arial" w:hAnsi="Arial" w:cs="Arial"/>
          <w:color w:val="000000"/>
          <w:sz w:val="18"/>
          <w:szCs w:val="18"/>
        </w:rPr>
        <w:t>від</w:t>
      </w:r>
      <w:proofErr w:type="spellEnd"/>
      <w:r w:rsidRPr="005369F2">
        <w:rPr>
          <w:rFonts w:ascii="Arial" w:eastAsia="Arial" w:hAnsi="Arial" w:cs="Arial"/>
          <w:color w:val="000000"/>
          <w:sz w:val="18"/>
          <w:szCs w:val="18"/>
        </w:rPr>
        <w:t xml:space="preserve"> </w:t>
      </w:r>
      <w:proofErr w:type="gramStart"/>
      <w:r w:rsidRPr="005369F2">
        <w:rPr>
          <w:rFonts w:ascii="Arial" w:eastAsia="Arial" w:hAnsi="Arial" w:cs="Arial"/>
          <w:color w:val="000000"/>
          <w:sz w:val="18"/>
          <w:szCs w:val="18"/>
        </w:rPr>
        <w:t>02.02.2024  №</w:t>
      </w:r>
      <w:proofErr w:type="gramEnd"/>
      <w:r w:rsidRPr="005369F2">
        <w:rPr>
          <w:rFonts w:ascii="Arial" w:eastAsia="Arial" w:hAnsi="Arial" w:cs="Arial"/>
          <w:color w:val="000000"/>
          <w:sz w:val="18"/>
          <w:szCs w:val="18"/>
        </w:rPr>
        <w:t xml:space="preserve">186 та </w:t>
      </w:r>
      <w:proofErr w:type="spellStart"/>
      <w:r w:rsidRPr="005369F2">
        <w:rPr>
          <w:rFonts w:ascii="Arial" w:eastAsia="Arial" w:hAnsi="Arial" w:cs="Arial"/>
          <w:color w:val="000000"/>
          <w:sz w:val="18"/>
          <w:szCs w:val="18"/>
        </w:rPr>
        <w:t>змінами</w:t>
      </w:r>
      <w:proofErr w:type="spellEnd"/>
      <w:r w:rsidRPr="005369F2">
        <w:rPr>
          <w:rFonts w:ascii="Arial" w:eastAsia="Arial" w:hAnsi="Arial" w:cs="Arial"/>
          <w:color w:val="000000"/>
          <w:sz w:val="18"/>
          <w:szCs w:val="18"/>
        </w:rPr>
        <w:t xml:space="preserve"> до </w:t>
      </w:r>
      <w:proofErr w:type="spellStart"/>
      <w:r w:rsidRPr="005369F2">
        <w:rPr>
          <w:rFonts w:ascii="Arial" w:eastAsia="Arial" w:hAnsi="Arial" w:cs="Arial"/>
          <w:color w:val="000000"/>
          <w:sz w:val="18"/>
          <w:szCs w:val="18"/>
        </w:rPr>
        <w:t>нього</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Личаківська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районна</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адміністрація</w:t>
      </w:r>
      <w:proofErr w:type="spellEnd"/>
      <w:r w:rsidRPr="005369F2">
        <w:rPr>
          <w:rFonts w:ascii="Arial" w:eastAsia="Arial" w:hAnsi="Arial" w:cs="Arial"/>
          <w:color w:val="000000"/>
          <w:sz w:val="18"/>
          <w:szCs w:val="18"/>
        </w:rPr>
        <w:t xml:space="preserve"> в межах </w:t>
      </w:r>
      <w:proofErr w:type="spellStart"/>
      <w:r w:rsidRPr="005369F2">
        <w:rPr>
          <w:rFonts w:ascii="Arial" w:eastAsia="Arial" w:hAnsi="Arial" w:cs="Arial"/>
          <w:color w:val="000000"/>
          <w:sz w:val="18"/>
          <w:szCs w:val="18"/>
        </w:rPr>
        <w:t>своїх</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повноважень</w:t>
      </w:r>
      <w:proofErr w:type="spellEnd"/>
      <w:r w:rsidRPr="005369F2">
        <w:rPr>
          <w:rFonts w:ascii="Arial" w:eastAsia="Arial" w:hAnsi="Arial" w:cs="Arial"/>
          <w:color w:val="000000"/>
          <w:sz w:val="18"/>
          <w:szCs w:val="18"/>
        </w:rPr>
        <w:t xml:space="preserve"> </w:t>
      </w:r>
      <w:r w:rsidR="00A6794D" w:rsidRPr="005369F2">
        <w:rPr>
          <w:rFonts w:ascii="Arial" w:eastAsia="Arial" w:hAnsi="Arial" w:cs="Arial"/>
          <w:color w:val="000000"/>
          <w:sz w:val="18"/>
          <w:szCs w:val="18"/>
          <w:lang w:val="uk-UA"/>
        </w:rPr>
        <w:t xml:space="preserve"> </w:t>
      </w:r>
      <w:proofErr w:type="spellStart"/>
      <w:r w:rsidRPr="005369F2">
        <w:rPr>
          <w:rFonts w:ascii="Arial" w:eastAsia="Arial" w:hAnsi="Arial" w:cs="Arial"/>
          <w:color w:val="000000"/>
          <w:sz w:val="18"/>
          <w:szCs w:val="18"/>
        </w:rPr>
        <w:t>забезпечує</w:t>
      </w:r>
      <w:proofErr w:type="spellEnd"/>
      <w:r w:rsidRPr="005369F2">
        <w:rPr>
          <w:rFonts w:ascii="Arial" w:eastAsia="Arial" w:hAnsi="Arial" w:cs="Arial"/>
          <w:color w:val="000000"/>
          <w:sz w:val="18"/>
          <w:szCs w:val="18"/>
        </w:rPr>
        <w:t xml:space="preserve"> </w:t>
      </w:r>
      <w:proofErr w:type="spellStart"/>
      <w:r w:rsidRPr="005369F2">
        <w:rPr>
          <w:rFonts w:ascii="Arial" w:eastAsia="Arial" w:hAnsi="Arial" w:cs="Arial"/>
          <w:color w:val="000000"/>
          <w:sz w:val="18"/>
          <w:szCs w:val="18"/>
        </w:rPr>
        <w:t>благоустрій</w:t>
      </w:r>
      <w:proofErr w:type="spellEnd"/>
      <w:r w:rsidRPr="005369F2">
        <w:rPr>
          <w:rFonts w:ascii="Arial" w:eastAsia="Arial" w:hAnsi="Arial" w:cs="Arial"/>
          <w:color w:val="000000"/>
          <w:sz w:val="18"/>
          <w:szCs w:val="18"/>
        </w:rPr>
        <w:t xml:space="preserve"> району.</w:t>
      </w:r>
    </w:p>
    <w:p w14:paraId="6ECE5B7C" w14:textId="25EDD21D" w:rsidR="00D437DC" w:rsidRPr="005369F2" w:rsidRDefault="00D437DC" w:rsidP="00D437DC">
      <w:pPr>
        <w:tabs>
          <w:tab w:val="left" w:pos="709"/>
        </w:tabs>
        <w:spacing w:line="276" w:lineRule="auto"/>
        <w:ind w:firstLine="709"/>
        <w:jc w:val="both"/>
        <w:rPr>
          <w:rFonts w:ascii="Arial" w:hAnsi="Arial" w:cs="Arial"/>
          <w:sz w:val="18"/>
          <w:szCs w:val="18"/>
          <w:lang w:val="uk-UA"/>
        </w:rPr>
      </w:pPr>
      <w:r w:rsidRPr="005369F2">
        <w:rPr>
          <w:rFonts w:ascii="Arial" w:hAnsi="Arial" w:cs="Arial"/>
          <w:sz w:val="18"/>
          <w:szCs w:val="18"/>
          <w:lang w:val="uk-UA"/>
        </w:rPr>
        <w:t>Послуги з ручного та механізованого прибирання вулиць здійснюється відповідно до вимог:</w:t>
      </w:r>
    </w:p>
    <w:p w14:paraId="2FA267EC" w14:textId="40F75E41"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Закону України «Про благоустрій населених пунктів»;</w:t>
      </w:r>
    </w:p>
    <w:p w14:paraId="6CE7BF2C" w14:textId="7584911A" w:rsidR="00D437DC" w:rsidRPr="005369F2" w:rsidRDefault="00D437DC"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ухвали Львівської міської ради </w:t>
      </w:r>
      <w:proofErr w:type="spellStart"/>
      <w:r w:rsidR="009550EA" w:rsidRPr="005369F2">
        <w:rPr>
          <w:rFonts w:ascii="Arial" w:hAnsi="Arial" w:cs="Arial"/>
          <w:sz w:val="18"/>
          <w:szCs w:val="18"/>
          <w:lang w:val="uk-UA"/>
        </w:rPr>
        <w:t>від</w:t>
      </w:r>
      <w:proofErr w:type="spellEnd"/>
      <w:r w:rsidR="009550EA" w:rsidRPr="005369F2">
        <w:rPr>
          <w:rFonts w:ascii="Arial" w:hAnsi="Arial" w:cs="Arial"/>
          <w:sz w:val="18"/>
          <w:szCs w:val="18"/>
          <w:lang w:val="uk-UA"/>
        </w:rPr>
        <w:t xml:space="preserve"> 19.12.2024 № 5766</w:t>
      </w:r>
      <w:r w:rsidR="001A7C72" w:rsidRPr="005369F2">
        <w:rPr>
          <w:rFonts w:ascii="Arial" w:hAnsi="Arial" w:cs="Arial"/>
          <w:sz w:val="18"/>
          <w:szCs w:val="18"/>
          <w:lang w:val="uk-UA"/>
        </w:rPr>
        <w:t xml:space="preserve"> </w:t>
      </w:r>
      <w:r w:rsidR="001A7C72" w:rsidRPr="005369F2">
        <w:rPr>
          <w:rFonts w:ascii="Arial" w:hAnsi="Arial" w:cs="Arial"/>
          <w:sz w:val="14"/>
          <w:szCs w:val="14"/>
          <w:lang w:val="uk-UA"/>
        </w:rPr>
        <w:t>«</w:t>
      </w:r>
      <w:r w:rsidR="003E3484" w:rsidRPr="005369F2">
        <w:rPr>
          <w:rFonts w:ascii="Arial" w:hAnsi="Arial" w:cs="Arial"/>
          <w:sz w:val="18"/>
          <w:szCs w:val="18"/>
          <w:lang w:val="uk-UA" w:eastAsia="uk-UA"/>
        </w:rPr>
        <w:t>Про Правила благоустрою Львівської міської територіальної громади</w:t>
      </w:r>
      <w:r w:rsidR="001A7C72" w:rsidRPr="005369F2">
        <w:rPr>
          <w:rFonts w:ascii="Arial" w:hAnsi="Arial" w:cs="Arial"/>
          <w:sz w:val="14"/>
          <w:szCs w:val="14"/>
          <w:lang w:val="uk-UA"/>
        </w:rPr>
        <w:t>»</w:t>
      </w:r>
      <w:r w:rsidR="001A7C72" w:rsidRPr="005369F2">
        <w:rPr>
          <w:rFonts w:ascii="Arial" w:hAnsi="Arial" w:cs="Arial"/>
          <w:sz w:val="18"/>
          <w:szCs w:val="18"/>
          <w:lang w:val="uk-UA"/>
        </w:rPr>
        <w:t xml:space="preserve"> зі змінами та доповненнями;</w:t>
      </w:r>
    </w:p>
    <w:p w14:paraId="1823917D" w14:textId="52C20251" w:rsidR="001A7C72" w:rsidRPr="005369F2" w:rsidRDefault="001A7C72"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 xml:space="preserve">рішення виконавчого комітету Львівської міської ради </w:t>
      </w:r>
      <w:r w:rsidR="000C725E" w:rsidRPr="005369F2">
        <w:rPr>
          <w:rFonts w:ascii="Arial" w:hAnsi="Arial" w:cs="Arial"/>
          <w:sz w:val="18"/>
          <w:szCs w:val="18"/>
          <w:lang w:val="uk-UA"/>
        </w:rPr>
        <w:t>в</w:t>
      </w:r>
      <w:bookmarkStart w:id="0" w:name="_GoBack"/>
      <w:bookmarkEnd w:id="0"/>
      <w:r w:rsidR="000C725E" w:rsidRPr="005369F2">
        <w:rPr>
          <w:rFonts w:ascii="Arial" w:hAnsi="Arial" w:cs="Arial"/>
          <w:sz w:val="18"/>
          <w:szCs w:val="18"/>
          <w:lang w:val="uk-UA"/>
        </w:rPr>
        <w:t xml:space="preserve">ід 10.03.2015 №116 «Про затвердження класифікації територій </w:t>
      </w:r>
      <w:proofErr w:type="spellStart"/>
      <w:r w:rsidR="000C725E" w:rsidRPr="005369F2">
        <w:rPr>
          <w:rFonts w:ascii="Arial" w:hAnsi="Arial" w:cs="Arial"/>
          <w:sz w:val="18"/>
          <w:szCs w:val="18"/>
          <w:lang w:val="uk-UA"/>
        </w:rPr>
        <w:t>м.Львова</w:t>
      </w:r>
      <w:proofErr w:type="spellEnd"/>
      <w:r w:rsidR="000C725E" w:rsidRPr="005369F2">
        <w:rPr>
          <w:rFonts w:ascii="Arial" w:hAnsi="Arial" w:cs="Arial"/>
          <w:sz w:val="18"/>
          <w:szCs w:val="18"/>
          <w:lang w:val="uk-UA"/>
        </w:rPr>
        <w:t xml:space="preserve"> для санітарного прибирання»</w:t>
      </w:r>
    </w:p>
    <w:p w14:paraId="77DFB5C3" w14:textId="51645FD9" w:rsidR="000C725E" w:rsidRPr="005369F2" w:rsidRDefault="000C725E"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14:paraId="5BB12B21" w14:textId="4DC18CA2" w:rsidR="000C725E"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Наказу Державного комітету України з питань житлово-комунального господарства від 05.02.2004 №27 «Про затвердження збірника «Норми часу (виробітку) на роботи з озеленення»</w:t>
      </w:r>
    </w:p>
    <w:p w14:paraId="33814A8D" w14:textId="4AA7E9A8" w:rsidR="00584F38" w:rsidRPr="005369F2" w:rsidRDefault="00584F38" w:rsidP="00D437DC">
      <w:pPr>
        <w:pStyle w:val="a3"/>
        <w:numPr>
          <w:ilvl w:val="0"/>
          <w:numId w:val="1"/>
        </w:numPr>
        <w:tabs>
          <w:tab w:val="left" w:pos="709"/>
        </w:tabs>
        <w:spacing w:line="276" w:lineRule="auto"/>
        <w:jc w:val="both"/>
        <w:rPr>
          <w:rFonts w:ascii="Arial" w:hAnsi="Arial" w:cs="Arial"/>
          <w:sz w:val="18"/>
          <w:szCs w:val="18"/>
          <w:lang w:val="uk-UA"/>
        </w:rPr>
      </w:pPr>
      <w:r w:rsidRPr="005369F2">
        <w:rPr>
          <w:rFonts w:ascii="Arial" w:hAnsi="Arial" w:cs="Arial"/>
          <w:sz w:val="18"/>
          <w:szCs w:val="18"/>
          <w:lang w:val="uk-UA"/>
        </w:rPr>
        <w:t>Інших діючих нормативних документів.</w:t>
      </w:r>
    </w:p>
    <w:p w14:paraId="4849EBC5" w14:textId="77777777" w:rsidR="00CF01F5" w:rsidRPr="003C77F1" w:rsidRDefault="00CF01F5" w:rsidP="00D437DC">
      <w:pPr>
        <w:tabs>
          <w:tab w:val="left" w:pos="709"/>
        </w:tabs>
        <w:spacing w:line="276" w:lineRule="auto"/>
        <w:ind w:firstLine="709"/>
        <w:jc w:val="both"/>
        <w:rPr>
          <w:rFonts w:ascii="Arial" w:hAnsi="Arial" w:cs="Arial"/>
          <w:lang w:val="uk-UA"/>
        </w:rPr>
      </w:pPr>
    </w:p>
    <w:p w14:paraId="6C2C3893" w14:textId="3A07808C" w:rsidR="00CF01F5" w:rsidRPr="005369F2" w:rsidRDefault="00CF01F5" w:rsidP="00D437DC">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Для належного та якісного утримання вулиць </w:t>
      </w:r>
      <w:r w:rsidR="00560FF8" w:rsidRPr="005369F2">
        <w:rPr>
          <w:rFonts w:ascii="Arial" w:hAnsi="Arial" w:cs="Arial"/>
          <w:lang w:val="uk-UA"/>
        </w:rPr>
        <w:t xml:space="preserve">Личаківського району </w:t>
      </w:r>
      <w:proofErr w:type="spellStart"/>
      <w:r w:rsidR="00560FF8" w:rsidRPr="005369F2">
        <w:rPr>
          <w:rFonts w:ascii="Arial" w:hAnsi="Arial" w:cs="Arial"/>
          <w:lang w:val="uk-UA"/>
        </w:rPr>
        <w:t>м.Львова</w:t>
      </w:r>
      <w:proofErr w:type="spellEnd"/>
      <w:r w:rsidR="00560FF8" w:rsidRPr="005369F2">
        <w:rPr>
          <w:rFonts w:ascii="Arial" w:hAnsi="Arial" w:cs="Arial"/>
          <w:lang w:val="uk-UA"/>
        </w:rPr>
        <w:t xml:space="preserve"> у 202</w:t>
      </w:r>
      <w:r w:rsidR="009C06BD" w:rsidRPr="005369F2">
        <w:rPr>
          <w:rFonts w:ascii="Arial" w:hAnsi="Arial" w:cs="Arial"/>
          <w:lang w:val="uk-UA"/>
        </w:rPr>
        <w:t>5</w:t>
      </w:r>
      <w:r w:rsidR="00560FF8" w:rsidRPr="005369F2">
        <w:rPr>
          <w:rFonts w:ascii="Arial" w:hAnsi="Arial" w:cs="Arial"/>
          <w:lang w:val="uk-UA"/>
        </w:rPr>
        <w:t xml:space="preserve"> році є необхідність проведення закупівлі</w:t>
      </w:r>
      <w:r w:rsidR="00104C96" w:rsidRPr="005369F2">
        <w:rPr>
          <w:rFonts w:ascii="Arial" w:hAnsi="Arial" w:cs="Arial"/>
          <w:lang w:val="uk-UA"/>
        </w:rPr>
        <w:t>.</w:t>
      </w:r>
    </w:p>
    <w:p w14:paraId="37B5B30A" w14:textId="77777777" w:rsidR="0080667B" w:rsidRPr="005369F2" w:rsidRDefault="008D1C16" w:rsidP="0080667B">
      <w:pPr>
        <w:tabs>
          <w:tab w:val="left" w:pos="709"/>
        </w:tabs>
        <w:spacing w:line="276" w:lineRule="auto"/>
        <w:ind w:firstLine="709"/>
        <w:jc w:val="both"/>
        <w:rPr>
          <w:rFonts w:ascii="Arial" w:hAnsi="Arial" w:cs="Arial"/>
          <w:lang w:val="uk-UA"/>
        </w:rPr>
      </w:pPr>
      <w:r w:rsidRPr="005369F2">
        <w:rPr>
          <w:rFonts w:ascii="Arial" w:hAnsi="Arial" w:cs="Arial"/>
          <w:lang w:val="uk-UA"/>
        </w:rPr>
        <w:t xml:space="preserve">Розрахунок очікуваної вартості проводився згідно: прогнозованих </w:t>
      </w:r>
      <w:proofErr w:type="spellStart"/>
      <w:r w:rsidRPr="005369F2">
        <w:rPr>
          <w:rFonts w:ascii="Arial" w:hAnsi="Arial" w:cs="Arial"/>
          <w:lang w:val="uk-UA"/>
        </w:rPr>
        <w:t>макропоказників</w:t>
      </w:r>
      <w:proofErr w:type="spellEnd"/>
      <w:r w:rsidRPr="005369F2">
        <w:rPr>
          <w:rFonts w:ascii="Arial" w:hAnsi="Arial" w:cs="Arial"/>
          <w:lang w:val="uk-UA"/>
        </w:rPr>
        <w:t xml:space="preserve"> на 202</w:t>
      </w:r>
      <w:r w:rsidR="000C7F2C" w:rsidRPr="005369F2">
        <w:rPr>
          <w:rFonts w:ascii="Arial" w:hAnsi="Arial" w:cs="Arial"/>
          <w:lang w:val="uk-UA"/>
        </w:rPr>
        <w:t>5</w:t>
      </w:r>
      <w:r w:rsidRPr="005369F2">
        <w:rPr>
          <w:rFonts w:ascii="Arial" w:hAnsi="Arial" w:cs="Arial"/>
          <w:lang w:val="uk-UA"/>
        </w:rPr>
        <w:t xml:space="preserve"> рік на основі фактичного виконання за 202</w:t>
      </w:r>
      <w:r w:rsidR="000C7F2C" w:rsidRPr="005369F2">
        <w:rPr>
          <w:rFonts w:ascii="Arial" w:hAnsi="Arial" w:cs="Arial"/>
          <w:lang w:val="uk-UA"/>
        </w:rPr>
        <w:t>4</w:t>
      </w:r>
      <w:r w:rsidRPr="005369F2">
        <w:rPr>
          <w:rFonts w:ascii="Arial" w:hAnsi="Arial" w:cs="Arial"/>
          <w:lang w:val="uk-UA"/>
        </w:rPr>
        <w:t xml:space="preserve"> рік, базової ціни та структури вартості обслуговування 1 </w:t>
      </w:r>
      <w:proofErr w:type="spellStart"/>
      <w:r w:rsidRPr="005369F2">
        <w:rPr>
          <w:rFonts w:ascii="Arial" w:hAnsi="Arial" w:cs="Arial"/>
          <w:lang w:val="uk-UA"/>
        </w:rPr>
        <w:t>кв.м</w:t>
      </w:r>
      <w:proofErr w:type="spellEnd"/>
      <w:r w:rsidRPr="005369F2">
        <w:rPr>
          <w:rFonts w:ascii="Arial" w:hAnsi="Arial" w:cs="Arial"/>
          <w:lang w:val="uk-UA"/>
        </w:rPr>
        <w:t xml:space="preserve">. з врахуванням прогнозів щодо зростання </w:t>
      </w:r>
      <w:r w:rsidR="00104C96" w:rsidRPr="005369F2">
        <w:rPr>
          <w:rFonts w:ascii="Arial" w:hAnsi="Arial" w:cs="Arial"/>
          <w:lang w:val="uk-UA"/>
        </w:rPr>
        <w:t>паливо-мастильних матеріалів та енергоносіїв,</w:t>
      </w:r>
      <w:r w:rsidRPr="005369F2">
        <w:rPr>
          <w:rFonts w:ascii="Arial" w:hAnsi="Arial" w:cs="Arial"/>
          <w:lang w:val="uk-UA"/>
        </w:rPr>
        <w:t xml:space="preserve"> .</w:t>
      </w:r>
    </w:p>
    <w:p w14:paraId="7B86B329" w14:textId="18F630AA" w:rsidR="0080667B" w:rsidRPr="005369F2" w:rsidRDefault="0080667B" w:rsidP="0080667B">
      <w:pPr>
        <w:tabs>
          <w:tab w:val="left" w:pos="709"/>
        </w:tabs>
        <w:spacing w:line="276" w:lineRule="auto"/>
        <w:ind w:firstLine="709"/>
        <w:jc w:val="both"/>
        <w:rPr>
          <w:rFonts w:ascii="Arial" w:hAnsi="Arial" w:cs="Arial"/>
          <w:lang w:val="uk-UA"/>
        </w:rPr>
      </w:pPr>
      <w:proofErr w:type="spellStart"/>
      <w:r w:rsidRPr="005369F2">
        <w:rPr>
          <w:rFonts w:ascii="Arial" w:hAnsi="Arial" w:cs="Arial"/>
          <w:lang w:val="uk-UA"/>
        </w:rPr>
        <w:t>Обгрунтування</w:t>
      </w:r>
      <w:proofErr w:type="spellEnd"/>
      <w:r w:rsidRPr="005369F2">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19.12.2024 № 5743 «</w:t>
      </w:r>
      <w:r w:rsidRPr="005369F2">
        <w:rPr>
          <w:rFonts w:ascii="Arial" w:hAnsi="Arial" w:cs="Arial"/>
          <w:bCs/>
          <w:shd w:val="clear" w:color="auto" w:fill="FFFFFF"/>
          <w:lang w:val="uk-UA"/>
        </w:rPr>
        <w:t>Про бюджет Львівської міської територіальної громади на 2025 рік».</w:t>
      </w:r>
    </w:p>
    <w:p w14:paraId="188B5D93" w14:textId="77777777" w:rsidR="0080667B" w:rsidRPr="005369F2" w:rsidRDefault="0080667B" w:rsidP="00D437DC">
      <w:pPr>
        <w:tabs>
          <w:tab w:val="left" w:pos="709"/>
        </w:tabs>
        <w:spacing w:line="276" w:lineRule="auto"/>
        <w:ind w:firstLine="709"/>
        <w:jc w:val="both"/>
        <w:rPr>
          <w:rFonts w:ascii="Arial" w:hAnsi="Arial" w:cs="Arial"/>
          <w:lang w:val="uk-UA"/>
        </w:rPr>
      </w:pPr>
    </w:p>
    <w:p w14:paraId="43977FAA" w14:textId="376FC0F7" w:rsidR="00D437DC" w:rsidRPr="005369F2" w:rsidRDefault="00D437DC" w:rsidP="00D437DC">
      <w:pPr>
        <w:tabs>
          <w:tab w:val="left" w:pos="709"/>
        </w:tabs>
        <w:spacing w:line="276" w:lineRule="auto"/>
        <w:ind w:firstLine="709"/>
        <w:jc w:val="both"/>
        <w:rPr>
          <w:rFonts w:ascii="Arial" w:hAnsi="Arial" w:cs="Arial"/>
        </w:rPr>
      </w:pPr>
      <w:r w:rsidRPr="005369F2">
        <w:rPr>
          <w:rFonts w:ascii="Arial" w:hAnsi="Arial" w:cs="Arial"/>
          <w:lang w:val="uk-UA"/>
        </w:rPr>
        <w:t>Технічні характеристики предмета</w:t>
      </w:r>
      <w:r w:rsidR="0080667B" w:rsidRPr="005369F2">
        <w:rPr>
          <w:rFonts w:ascii="Arial" w:hAnsi="Arial" w:cs="Arial"/>
          <w:lang w:val="uk-UA"/>
        </w:rPr>
        <w:t xml:space="preserve"> закупівлі викладені у Додатку 3</w:t>
      </w:r>
      <w:r w:rsidRPr="005369F2">
        <w:rPr>
          <w:rFonts w:ascii="Arial" w:hAnsi="Arial" w:cs="Arial"/>
          <w:lang w:val="uk-UA"/>
        </w:rPr>
        <w:t xml:space="preserve"> до </w:t>
      </w:r>
      <w:r w:rsidR="0080667B" w:rsidRPr="005369F2">
        <w:rPr>
          <w:rFonts w:ascii="Arial" w:hAnsi="Arial" w:cs="Arial"/>
          <w:lang w:val="uk-UA"/>
        </w:rPr>
        <w:t>т</w:t>
      </w:r>
      <w:r w:rsidRPr="005369F2">
        <w:rPr>
          <w:rFonts w:ascii="Arial" w:hAnsi="Arial" w:cs="Arial"/>
          <w:lang w:val="uk-UA"/>
        </w:rPr>
        <w:t>ендерної документації</w:t>
      </w:r>
      <w:r w:rsidRPr="005369F2">
        <w:rPr>
          <w:rFonts w:ascii="Arial" w:hAnsi="Arial" w:cs="Arial"/>
        </w:rPr>
        <w:t>:</w:t>
      </w:r>
      <w:r w:rsidR="00D145F7" w:rsidRPr="005369F2">
        <w:rPr>
          <w:rFonts w:ascii="Arial" w:hAnsi="Arial" w:cs="Arial"/>
        </w:rPr>
        <w:t xml:space="preserve"> </w:t>
      </w:r>
      <w:hyperlink r:id="rId5" w:history="1">
        <w:r w:rsidR="00BB2521" w:rsidRPr="005369F2">
          <w:rPr>
            <w:rStyle w:val="a4"/>
            <w:rFonts w:ascii="Arial" w:hAnsi="Arial" w:cs="Arial"/>
            <w:b/>
            <w:bCs/>
            <w:szCs w:val="20"/>
            <w:shd w:val="clear" w:color="auto" w:fill="F3F7FA"/>
          </w:rPr>
          <w:t>UA-2025-01-28-011166-a</w:t>
        </w:r>
      </w:hyperlink>
    </w:p>
    <w:p w14:paraId="0B475D26" w14:textId="77777777" w:rsidR="00420EAE" w:rsidRPr="005369F2" w:rsidRDefault="00420EAE" w:rsidP="00D437DC">
      <w:pPr>
        <w:tabs>
          <w:tab w:val="left" w:pos="709"/>
        </w:tabs>
        <w:spacing w:line="276" w:lineRule="auto"/>
        <w:ind w:firstLine="709"/>
        <w:jc w:val="both"/>
        <w:rPr>
          <w:rFonts w:ascii="Arial" w:hAnsi="Arial" w:cs="Arial"/>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437DC" w:rsidRPr="005369F2" w14:paraId="38AC34F1" w14:textId="77777777" w:rsidTr="003E2619">
        <w:trPr>
          <w:jc w:val="center"/>
        </w:trPr>
        <w:tc>
          <w:tcPr>
            <w:tcW w:w="2835" w:type="dxa"/>
            <w:shd w:val="clear" w:color="auto" w:fill="auto"/>
          </w:tcPr>
          <w:p w14:paraId="260978B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Період надання послуг</w:t>
            </w:r>
          </w:p>
        </w:tc>
        <w:tc>
          <w:tcPr>
            <w:tcW w:w="5387" w:type="dxa"/>
            <w:shd w:val="clear" w:color="auto" w:fill="auto"/>
          </w:tcPr>
          <w:p w14:paraId="546819A2" w14:textId="77777777"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Очікувана вартість предмета закупівлі, грн.</w:t>
            </w:r>
          </w:p>
        </w:tc>
      </w:tr>
      <w:tr w:rsidR="00D437DC" w:rsidRPr="005369F2" w14:paraId="67646E07" w14:textId="77777777" w:rsidTr="003E2619">
        <w:trPr>
          <w:jc w:val="center"/>
        </w:trPr>
        <w:tc>
          <w:tcPr>
            <w:tcW w:w="2835" w:type="dxa"/>
            <w:shd w:val="clear" w:color="auto" w:fill="auto"/>
          </w:tcPr>
          <w:p w14:paraId="4177DA44" w14:textId="51D1C703" w:rsidR="00D437DC" w:rsidRPr="005369F2" w:rsidRDefault="00D437DC"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до 31.12.202</w:t>
            </w:r>
            <w:r w:rsidR="0080667B" w:rsidRPr="005369F2">
              <w:rPr>
                <w:rFonts w:ascii="Arial" w:eastAsia="Calibri" w:hAnsi="Arial" w:cs="Arial"/>
                <w:sz w:val="22"/>
                <w:szCs w:val="22"/>
                <w:lang w:val="uk-UA"/>
              </w:rPr>
              <w:t>5</w:t>
            </w:r>
          </w:p>
        </w:tc>
        <w:tc>
          <w:tcPr>
            <w:tcW w:w="5387" w:type="dxa"/>
            <w:shd w:val="clear" w:color="auto" w:fill="auto"/>
          </w:tcPr>
          <w:p w14:paraId="2DFD3EF1" w14:textId="6BB2F431" w:rsidR="00D437DC" w:rsidRPr="005369F2" w:rsidRDefault="003E2619" w:rsidP="003E2619">
            <w:pPr>
              <w:tabs>
                <w:tab w:val="left" w:pos="709"/>
              </w:tabs>
              <w:spacing w:line="276" w:lineRule="auto"/>
              <w:jc w:val="center"/>
              <w:rPr>
                <w:rFonts w:ascii="Arial" w:eastAsia="Calibri" w:hAnsi="Arial" w:cs="Arial"/>
                <w:sz w:val="22"/>
                <w:szCs w:val="22"/>
                <w:lang w:val="uk-UA"/>
              </w:rPr>
            </w:pPr>
            <w:r w:rsidRPr="005369F2">
              <w:rPr>
                <w:rFonts w:ascii="Arial" w:eastAsia="Calibri" w:hAnsi="Arial" w:cs="Arial"/>
                <w:sz w:val="22"/>
                <w:szCs w:val="22"/>
                <w:lang w:val="uk-UA"/>
              </w:rPr>
              <w:t>46 794 520,00</w:t>
            </w:r>
          </w:p>
        </w:tc>
      </w:tr>
    </w:tbl>
    <w:p w14:paraId="12DDF184" w14:textId="77777777" w:rsidR="00D437DC" w:rsidRPr="005369F2" w:rsidRDefault="00D437DC" w:rsidP="00D437DC">
      <w:pPr>
        <w:tabs>
          <w:tab w:val="left" w:pos="709"/>
        </w:tabs>
        <w:spacing w:line="276" w:lineRule="auto"/>
        <w:ind w:firstLine="709"/>
        <w:jc w:val="both"/>
        <w:rPr>
          <w:rFonts w:ascii="Arial" w:hAnsi="Arial" w:cs="Arial"/>
          <w:lang w:val="uk-UA"/>
        </w:rPr>
      </w:pPr>
    </w:p>
    <w:p w14:paraId="678708CD" w14:textId="77777777" w:rsidR="00D437DC" w:rsidRPr="005369F2" w:rsidRDefault="00D437DC" w:rsidP="00D437DC">
      <w:pPr>
        <w:tabs>
          <w:tab w:val="left" w:pos="709"/>
        </w:tabs>
        <w:spacing w:line="276" w:lineRule="auto"/>
        <w:jc w:val="both"/>
        <w:rPr>
          <w:rFonts w:ascii="Arial" w:hAnsi="Arial" w:cs="Arial"/>
          <w:sz w:val="22"/>
          <w:szCs w:val="22"/>
          <w:lang w:val="uk-UA"/>
        </w:rPr>
      </w:pPr>
      <w:proofErr w:type="spellStart"/>
      <w:r w:rsidRPr="005369F2">
        <w:rPr>
          <w:rFonts w:ascii="Arial" w:hAnsi="Arial" w:cs="Arial"/>
          <w:sz w:val="22"/>
          <w:szCs w:val="22"/>
        </w:rPr>
        <w:t>Кошти</w:t>
      </w:r>
      <w:proofErr w:type="spellEnd"/>
      <w:r w:rsidRPr="005369F2">
        <w:rPr>
          <w:rFonts w:ascii="Arial" w:hAnsi="Arial" w:cs="Arial"/>
          <w:sz w:val="22"/>
          <w:szCs w:val="22"/>
        </w:rPr>
        <w:t xml:space="preserve"> для </w:t>
      </w:r>
      <w:proofErr w:type="spellStart"/>
      <w:r w:rsidRPr="005369F2">
        <w:rPr>
          <w:rFonts w:ascii="Arial" w:hAnsi="Arial" w:cs="Arial"/>
          <w:sz w:val="22"/>
          <w:szCs w:val="22"/>
        </w:rPr>
        <w:t>проведення</w:t>
      </w:r>
      <w:proofErr w:type="spellEnd"/>
      <w:r w:rsidRPr="005369F2">
        <w:rPr>
          <w:rFonts w:ascii="Arial" w:hAnsi="Arial" w:cs="Arial"/>
          <w:sz w:val="22"/>
          <w:szCs w:val="22"/>
        </w:rPr>
        <w:t xml:space="preserve"> </w:t>
      </w:r>
      <w:proofErr w:type="spellStart"/>
      <w:r w:rsidRPr="005369F2">
        <w:rPr>
          <w:rFonts w:ascii="Arial" w:hAnsi="Arial" w:cs="Arial"/>
          <w:sz w:val="22"/>
          <w:szCs w:val="22"/>
        </w:rPr>
        <w:t>закупівлі</w:t>
      </w:r>
      <w:proofErr w:type="spellEnd"/>
      <w:r w:rsidRPr="005369F2">
        <w:rPr>
          <w:rFonts w:ascii="Arial" w:hAnsi="Arial" w:cs="Arial"/>
          <w:sz w:val="22"/>
          <w:szCs w:val="22"/>
        </w:rPr>
        <w:t xml:space="preserve"> </w:t>
      </w:r>
      <w:proofErr w:type="spellStart"/>
      <w:r w:rsidRPr="005369F2">
        <w:rPr>
          <w:rFonts w:ascii="Arial" w:hAnsi="Arial" w:cs="Arial"/>
          <w:sz w:val="22"/>
          <w:szCs w:val="22"/>
        </w:rPr>
        <w:t>даних</w:t>
      </w:r>
      <w:proofErr w:type="spellEnd"/>
      <w:r w:rsidRPr="005369F2">
        <w:rPr>
          <w:rFonts w:ascii="Arial" w:hAnsi="Arial" w:cs="Arial"/>
          <w:sz w:val="22"/>
          <w:szCs w:val="22"/>
        </w:rPr>
        <w:t xml:space="preserve"> </w:t>
      </w:r>
      <w:proofErr w:type="spellStart"/>
      <w:r w:rsidRPr="005369F2">
        <w:rPr>
          <w:rFonts w:ascii="Arial" w:hAnsi="Arial" w:cs="Arial"/>
          <w:sz w:val="22"/>
          <w:szCs w:val="22"/>
        </w:rPr>
        <w:t>послуг</w:t>
      </w:r>
      <w:proofErr w:type="spellEnd"/>
      <w:r w:rsidRPr="005369F2">
        <w:rPr>
          <w:rFonts w:ascii="Arial" w:hAnsi="Arial" w:cs="Arial"/>
          <w:sz w:val="22"/>
          <w:szCs w:val="22"/>
        </w:rPr>
        <w:t xml:space="preserve"> </w:t>
      </w:r>
      <w:proofErr w:type="spellStart"/>
      <w:r w:rsidRPr="005369F2">
        <w:rPr>
          <w:rFonts w:ascii="Arial" w:hAnsi="Arial" w:cs="Arial"/>
          <w:sz w:val="22"/>
          <w:szCs w:val="22"/>
        </w:rPr>
        <w:t>передбачено</w:t>
      </w:r>
      <w:proofErr w:type="spellEnd"/>
      <w:r w:rsidRPr="005369F2">
        <w:rPr>
          <w:rFonts w:ascii="Arial" w:hAnsi="Arial" w:cs="Arial"/>
          <w:sz w:val="22"/>
          <w:szCs w:val="22"/>
        </w:rPr>
        <w:t xml:space="preserve"> </w:t>
      </w:r>
      <w:r w:rsidRPr="005369F2">
        <w:rPr>
          <w:rFonts w:ascii="Arial" w:hAnsi="Arial" w:cs="Arial"/>
          <w:sz w:val="22"/>
          <w:szCs w:val="22"/>
          <w:lang w:val="uk-UA"/>
        </w:rPr>
        <w:t xml:space="preserve">по КПКВК МБ «Загальний фонд» </w:t>
      </w:r>
    </w:p>
    <w:p w14:paraId="062775B5" w14:textId="1B7DD1E6" w:rsidR="00A12042" w:rsidRPr="00D437DC" w:rsidRDefault="00A12042">
      <w:pPr>
        <w:rPr>
          <w:lang w:val="uk-UA"/>
        </w:rPr>
      </w:pPr>
    </w:p>
    <w:sectPr w:rsidR="00A12042" w:rsidRPr="00D437DC" w:rsidSect="00945AA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7E"/>
    <w:multiLevelType w:val="hybridMultilevel"/>
    <w:tmpl w:val="243A5014"/>
    <w:lvl w:ilvl="0" w:tplc="684C94F6">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5D"/>
    <w:rsid w:val="000C725E"/>
    <w:rsid w:val="000C7F2C"/>
    <w:rsid w:val="00104C96"/>
    <w:rsid w:val="001A7C72"/>
    <w:rsid w:val="002320DA"/>
    <w:rsid w:val="002662E6"/>
    <w:rsid w:val="00391B5D"/>
    <w:rsid w:val="003C77F1"/>
    <w:rsid w:val="003E2619"/>
    <w:rsid w:val="003E3484"/>
    <w:rsid w:val="00420EAE"/>
    <w:rsid w:val="005369F2"/>
    <w:rsid w:val="00560FF8"/>
    <w:rsid w:val="005704C7"/>
    <w:rsid w:val="00584F38"/>
    <w:rsid w:val="007276BF"/>
    <w:rsid w:val="0080667B"/>
    <w:rsid w:val="008D1C16"/>
    <w:rsid w:val="008D312B"/>
    <w:rsid w:val="00945AA6"/>
    <w:rsid w:val="009550EA"/>
    <w:rsid w:val="009C06BD"/>
    <w:rsid w:val="00A12042"/>
    <w:rsid w:val="00A6794D"/>
    <w:rsid w:val="00BB2521"/>
    <w:rsid w:val="00C536F9"/>
    <w:rsid w:val="00CF01F5"/>
    <w:rsid w:val="00D145F7"/>
    <w:rsid w:val="00D31261"/>
    <w:rsid w:val="00D437DC"/>
    <w:rsid w:val="00E6781F"/>
    <w:rsid w:val="00FA7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25DD"/>
  <w15:chartTrackingRefBased/>
  <w15:docId w15:val="{F96A9045-1DFD-4932-B996-EB61957C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7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437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7DC"/>
    <w:rPr>
      <w:rFonts w:asciiTheme="majorHAnsi" w:eastAsiaTheme="majorEastAsia" w:hAnsiTheme="majorHAnsi" w:cstheme="majorBidi"/>
      <w:color w:val="2F5496" w:themeColor="accent1" w:themeShade="BF"/>
      <w:sz w:val="32"/>
      <w:szCs w:val="32"/>
      <w:lang w:val="ru-RU" w:eastAsia="ru-RU"/>
    </w:rPr>
  </w:style>
  <w:style w:type="paragraph" w:styleId="a3">
    <w:name w:val="List Paragraph"/>
    <w:basedOn w:val="a"/>
    <w:uiPriority w:val="34"/>
    <w:qFormat/>
    <w:rsid w:val="00D437DC"/>
    <w:pPr>
      <w:ind w:left="720"/>
      <w:contextualSpacing/>
    </w:pPr>
  </w:style>
  <w:style w:type="character" w:styleId="a4">
    <w:name w:val="Hyperlink"/>
    <w:basedOn w:val="a0"/>
    <w:uiPriority w:val="99"/>
    <w:unhideWhenUsed/>
    <w:rsid w:val="00D145F7"/>
    <w:rPr>
      <w:color w:val="0563C1" w:themeColor="hyperlink"/>
      <w:u w:val="single"/>
    </w:rPr>
  </w:style>
  <w:style w:type="character" w:customStyle="1" w:styleId="UnresolvedMention">
    <w:name w:val="Unresolved Mention"/>
    <w:basedOn w:val="a0"/>
    <w:uiPriority w:val="99"/>
    <w:semiHidden/>
    <w:unhideWhenUsed/>
    <w:rsid w:val="00D145F7"/>
    <w:rPr>
      <w:color w:val="605E5C"/>
      <w:shd w:val="clear" w:color="auto" w:fill="E1DFDD"/>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0667B"/>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0667B"/>
    <w:pPr>
      <w:spacing w:line="252" w:lineRule="auto"/>
      <w:ind w:left="720"/>
      <w:contextualSpacing/>
    </w:pPr>
    <w:rPr>
      <w:sz w:val="24"/>
      <w:szCs w:val="24"/>
      <w:lang w:val="ru-RU" w:eastAsia="ru-RU"/>
    </w:rPr>
  </w:style>
  <w:style w:type="character" w:styleId="a7">
    <w:name w:val="Strong"/>
    <w:basedOn w:val="a0"/>
    <w:uiPriority w:val="22"/>
    <w:qFormat/>
    <w:rsid w:val="003E2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834518">
      <w:bodyDiv w:val="1"/>
      <w:marLeft w:val="0"/>
      <w:marRight w:val="0"/>
      <w:marTop w:val="0"/>
      <w:marBottom w:val="0"/>
      <w:divBdr>
        <w:top w:val="none" w:sz="0" w:space="0" w:color="auto"/>
        <w:left w:val="none" w:sz="0" w:space="0" w:color="auto"/>
        <w:bottom w:val="none" w:sz="0" w:space="0" w:color="auto"/>
        <w:right w:val="none" w:sz="0" w:space="0" w:color="auto"/>
      </w:divBdr>
    </w:div>
    <w:div w:id="19091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1-28-01116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Pages>
  <Words>1694</Words>
  <Characters>967</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13</cp:revision>
  <dcterms:created xsi:type="dcterms:W3CDTF">2024-02-02T06:51:00Z</dcterms:created>
  <dcterms:modified xsi:type="dcterms:W3CDTF">2025-01-28T12:49:00Z</dcterms:modified>
</cp:coreProperties>
</file>