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089" w:rsidRPr="00C763EA" w:rsidRDefault="00065089" w:rsidP="000650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 w:rsidRPr="00C763EA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«Послуги із обслуговування базового програмного забезпечення» </w:t>
      </w:r>
    </w:p>
    <w:p w:rsidR="00065089" w:rsidRPr="00C763EA" w:rsidRDefault="00065089" w:rsidP="000650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 w:rsidRPr="00C763EA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(ДК 021:2015: 72260000-5 - Послуги, пов’язані з програмним забезпеченням)</w:t>
      </w:r>
    </w:p>
    <w:p w:rsidR="00065089" w:rsidRPr="00C763EA" w:rsidRDefault="00065089" w:rsidP="000650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uk-UA"/>
        </w:rPr>
      </w:pPr>
    </w:p>
    <w:p w:rsidR="00065089" w:rsidRPr="008D0B81" w:rsidRDefault="00065089" w:rsidP="000650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C763EA">
        <w:rPr>
          <w:rFonts w:ascii="Times New Roman" w:eastAsia="Calibri" w:hAnsi="Times New Roman" w:cs="Times New Roman"/>
        </w:rPr>
        <w:t xml:space="preserve">На виконання постанови КМУ від 11 жовтня 2016 р. № 710 «Про ефективне використання державних коштів» у зв’язку із необхідністю проведення закупівлі </w:t>
      </w:r>
      <w:r w:rsidRPr="008D0B81">
        <w:rPr>
          <w:rFonts w:ascii="Times New Roman" w:eastAsia="Calibri" w:hAnsi="Times New Roman" w:cs="Times New Roman"/>
        </w:rPr>
        <w:t>«Послуги із обслуговування базо</w:t>
      </w:r>
      <w:r>
        <w:rPr>
          <w:rFonts w:ascii="Times New Roman" w:eastAsia="Calibri" w:hAnsi="Times New Roman" w:cs="Times New Roman"/>
        </w:rPr>
        <w:t xml:space="preserve">вого програмного забезпечення» </w:t>
      </w:r>
      <w:r w:rsidRPr="008D0B81">
        <w:rPr>
          <w:rFonts w:ascii="Times New Roman" w:eastAsia="Calibri" w:hAnsi="Times New Roman" w:cs="Times New Roman"/>
        </w:rPr>
        <w:t>(ДК 021:2015: 72260000-5 - Послуги, пов’язані з програмним забезпеченням)</w:t>
      </w:r>
      <w:r w:rsidRPr="00C763EA">
        <w:rPr>
          <w:rFonts w:ascii="Times New Roman" w:eastAsia="Calibri" w:hAnsi="Times New Roman" w:cs="Times New Roman"/>
        </w:rPr>
        <w:t xml:space="preserve"> за ДК 021:2015 «Єдиний закупівельний словник» для потреб Управл</w:t>
      </w:r>
      <w:r>
        <w:rPr>
          <w:rFonts w:ascii="Times New Roman" w:eastAsia="Calibri" w:hAnsi="Times New Roman" w:cs="Times New Roman"/>
        </w:rPr>
        <w:t>іння адміністрування послуг департаменту гуманітарної політики</w:t>
      </w:r>
      <w:r w:rsidRPr="00C763EA">
        <w:rPr>
          <w:rFonts w:ascii="Times New Roman" w:eastAsia="Calibri" w:hAnsi="Times New Roman" w:cs="Times New Roman"/>
        </w:rPr>
        <w:t xml:space="preserve"> Львівської міської ради 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веб-сайті.</w:t>
      </w:r>
    </w:p>
    <w:p w:rsidR="00065089" w:rsidRPr="00C763EA" w:rsidRDefault="00065089" w:rsidP="000650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</w:rPr>
      </w:pPr>
      <w:r w:rsidRPr="00C763EA">
        <w:rPr>
          <w:rFonts w:ascii="Times New Roman" w:eastAsia="Calibri" w:hAnsi="Times New Roman" w:cs="Times New Roman"/>
          <w:b/>
          <w:i/>
        </w:rPr>
        <w:t>1. Назва предмета закупівлі із зазначенням коду за Єдиним закупівельним словником:</w:t>
      </w:r>
    </w:p>
    <w:p w:rsidR="00065089" w:rsidRPr="00C763EA" w:rsidRDefault="00065089" w:rsidP="0006508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63EA">
        <w:rPr>
          <w:rFonts w:ascii="Times New Roman" w:eastAsia="Calibri" w:hAnsi="Times New Roman" w:cs="Times New Roman"/>
        </w:rPr>
        <w:t xml:space="preserve">«Послуги із обслуговування базового програмного забезпечення» </w:t>
      </w:r>
    </w:p>
    <w:p w:rsidR="00065089" w:rsidRPr="00C763EA" w:rsidRDefault="00065089" w:rsidP="0006508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63EA">
        <w:rPr>
          <w:rFonts w:ascii="Times New Roman" w:eastAsia="Calibri" w:hAnsi="Times New Roman" w:cs="Times New Roman"/>
        </w:rPr>
        <w:t>(ДК 021:2015: 72260000-5 - Послуги, пов’язані з програмним забезпеченням)</w:t>
      </w:r>
    </w:p>
    <w:p w:rsidR="00065089" w:rsidRPr="00C763EA" w:rsidRDefault="00065089" w:rsidP="000650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lang w:eastAsia="uk-UA"/>
        </w:rPr>
      </w:pPr>
      <w:r w:rsidRPr="00C763EA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val="ru-RU" w:eastAsia="uk-UA"/>
        </w:rPr>
        <w:t>3</w:t>
      </w:r>
      <w:r w:rsidRPr="00C763EA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Pr="00C763EA"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Pr="00C763EA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065089" w:rsidRDefault="00065089" w:rsidP="000650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C763EA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Технічні та якісні характеристики Послуг визначено відповідно до потреб упр</w:t>
      </w:r>
      <w:r w:rsidR="008C72AC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авління адміністрування послуг:</w:t>
      </w:r>
    </w:p>
    <w:p w:rsidR="00065089" w:rsidRPr="00E13644" w:rsidRDefault="00065089" w:rsidP="00065089">
      <w:pPr>
        <w:autoSpaceDE w:val="0"/>
        <w:autoSpaceDN w:val="0"/>
        <w:adjustRightInd w:val="0"/>
        <w:spacing w:after="0" w:line="240" w:lineRule="auto"/>
        <w:ind w:left="284" w:right="23"/>
        <w:jc w:val="center"/>
        <w:rPr>
          <w:rFonts w:ascii="Times New Roman" w:hAnsi="Times New Roman" w:cs="Times New Roman"/>
          <w:b/>
          <w:color w:val="000000"/>
          <w:kern w:val="2"/>
          <w:lang w:eastAsia="ar-SA"/>
        </w:rPr>
      </w:pPr>
    </w:p>
    <w:p w:rsidR="00065089" w:rsidRPr="00E13644" w:rsidRDefault="00065089" w:rsidP="00065089">
      <w:pPr>
        <w:numPr>
          <w:ilvl w:val="0"/>
          <w:numId w:val="1"/>
        </w:numPr>
        <w:suppressAutoHyphens/>
        <w:spacing w:after="0" w:line="240" w:lineRule="auto"/>
        <w:ind w:left="142" w:hanging="284"/>
        <w:jc w:val="both"/>
        <w:rPr>
          <w:rFonts w:ascii="Times New Roman" w:hAnsi="Times New Roman" w:cs="Times New Roman"/>
          <w:color w:val="000000"/>
          <w:kern w:val="2"/>
          <w:lang w:eastAsia="ar-SA"/>
        </w:rPr>
      </w:pPr>
      <w:r w:rsidRPr="00E13644">
        <w:rPr>
          <w:rFonts w:ascii="Times New Roman" w:hAnsi="Times New Roman" w:cs="Times New Roman"/>
          <w:color w:val="000000"/>
          <w:kern w:val="2"/>
          <w:lang w:eastAsia="ar-SA"/>
        </w:rPr>
        <w:t>Підтримка користувачів (замовника) у робочий час замовника.</w:t>
      </w:r>
    </w:p>
    <w:p w:rsidR="00065089" w:rsidRPr="00E13644" w:rsidRDefault="00065089" w:rsidP="00065089">
      <w:pPr>
        <w:numPr>
          <w:ilvl w:val="0"/>
          <w:numId w:val="1"/>
        </w:numPr>
        <w:suppressAutoHyphens/>
        <w:spacing w:after="0" w:line="240" w:lineRule="auto"/>
        <w:ind w:left="142" w:hanging="284"/>
        <w:jc w:val="both"/>
        <w:rPr>
          <w:rFonts w:ascii="Times New Roman" w:hAnsi="Times New Roman" w:cs="Times New Roman"/>
          <w:color w:val="000000"/>
          <w:kern w:val="2"/>
          <w:lang w:eastAsia="ar-SA"/>
        </w:rPr>
      </w:pPr>
      <w:bookmarkStart w:id="0" w:name="_Hlk158212399"/>
      <w:r w:rsidRPr="00E13644">
        <w:rPr>
          <w:rFonts w:ascii="Times New Roman" w:hAnsi="Times New Roman" w:cs="Times New Roman"/>
          <w:color w:val="000000"/>
          <w:kern w:val="2"/>
          <w:lang w:eastAsia="ar-SA"/>
        </w:rPr>
        <w:t xml:space="preserve">Належна підтримка замовника здійснюється виконавцем через багатоканальну лінію зв’язку. Для підтвердження наявності багатоканальної телефонної лінії зв'язку підтримки користувачів (з можливістю одночасної підтримки більше ніж одного заявника в телефонному режимі) надати копію договору з телефонним провайдером про </w:t>
      </w:r>
      <w:proofErr w:type="spellStart"/>
      <w:r w:rsidRPr="00E13644">
        <w:rPr>
          <w:rFonts w:ascii="Times New Roman" w:hAnsi="Times New Roman" w:cs="Times New Roman"/>
          <w:color w:val="000000"/>
          <w:kern w:val="2"/>
          <w:lang w:eastAsia="ar-SA"/>
        </w:rPr>
        <w:t>багатоканальність</w:t>
      </w:r>
      <w:proofErr w:type="spellEnd"/>
      <w:r w:rsidRPr="00E13644">
        <w:rPr>
          <w:rFonts w:ascii="Times New Roman" w:hAnsi="Times New Roman" w:cs="Times New Roman"/>
          <w:color w:val="000000"/>
          <w:kern w:val="2"/>
          <w:lang w:eastAsia="ar-SA"/>
        </w:rPr>
        <w:t xml:space="preserve"> номеру та інформаційну довідку, за підписом керівника або особи уповноваженої учасником на підписання пропозиції, що підтверджує даний факт.</w:t>
      </w:r>
    </w:p>
    <w:bookmarkEnd w:id="0"/>
    <w:p w:rsidR="00065089" w:rsidRPr="00D77B88" w:rsidRDefault="00065089" w:rsidP="00065089">
      <w:pPr>
        <w:numPr>
          <w:ilvl w:val="0"/>
          <w:numId w:val="1"/>
        </w:numPr>
        <w:suppressAutoHyphens/>
        <w:spacing w:after="0" w:line="240" w:lineRule="auto"/>
        <w:ind w:left="142" w:hanging="284"/>
        <w:jc w:val="both"/>
        <w:rPr>
          <w:rFonts w:ascii="Times New Roman" w:hAnsi="Times New Roman" w:cs="Times New Roman"/>
          <w:color w:val="000000"/>
          <w:kern w:val="2"/>
          <w:lang w:eastAsia="ar-SA"/>
        </w:rPr>
      </w:pPr>
      <w:r w:rsidRPr="00D77B88">
        <w:rPr>
          <w:rFonts w:ascii="Times New Roman" w:hAnsi="Times New Roman" w:cs="Times New Roman"/>
          <w:color w:val="000000"/>
          <w:kern w:val="2"/>
          <w:lang w:eastAsia="ar-SA"/>
        </w:rPr>
        <w:t>Орієнтовна кількість одиниць комп’ютерної техніки замовника – 169</w:t>
      </w:r>
    </w:p>
    <w:p w:rsidR="00065089" w:rsidRPr="00D77B88" w:rsidRDefault="00065089" w:rsidP="00065089">
      <w:pPr>
        <w:numPr>
          <w:ilvl w:val="0"/>
          <w:numId w:val="1"/>
        </w:numPr>
        <w:suppressAutoHyphens/>
        <w:spacing w:after="0" w:line="240" w:lineRule="auto"/>
        <w:ind w:left="142" w:hanging="284"/>
        <w:jc w:val="both"/>
        <w:rPr>
          <w:rFonts w:ascii="Times New Roman" w:hAnsi="Times New Roman" w:cs="Times New Roman"/>
          <w:color w:val="000000"/>
          <w:kern w:val="2"/>
          <w:lang w:eastAsia="ar-SA"/>
        </w:rPr>
      </w:pPr>
      <w:r w:rsidRPr="00D77B88">
        <w:rPr>
          <w:rFonts w:ascii="Times New Roman" w:hAnsi="Times New Roman" w:cs="Times New Roman"/>
          <w:color w:val="000000"/>
          <w:kern w:val="2"/>
          <w:lang w:eastAsia="ar-SA"/>
        </w:rPr>
        <w:t>Служба підтримки виконавця щодо надання послуг з обслуговування базового програмного забезпечення повинна забезпечувати наступне:</w:t>
      </w:r>
    </w:p>
    <w:p w:rsidR="00065089" w:rsidRPr="00D77B88" w:rsidRDefault="00065089" w:rsidP="00065089">
      <w:pPr>
        <w:numPr>
          <w:ilvl w:val="0"/>
          <w:numId w:val="2"/>
        </w:numPr>
        <w:suppressAutoHyphens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  <w:kern w:val="2"/>
          <w:lang w:eastAsia="ar-SA"/>
        </w:rPr>
      </w:pPr>
      <w:r w:rsidRPr="00D77B88">
        <w:rPr>
          <w:rFonts w:ascii="Times New Roman" w:hAnsi="Times New Roman" w:cs="Times New Roman"/>
          <w:color w:val="000000"/>
          <w:kern w:val="2"/>
          <w:lang w:eastAsia="ar-SA"/>
        </w:rPr>
        <w:t xml:space="preserve">Реєстрація звернень в єдиній CRM чи </w:t>
      </w:r>
      <w:r w:rsidRPr="00D77B88">
        <w:rPr>
          <w:rFonts w:ascii="Times New Roman" w:hAnsi="Times New Roman" w:cs="Times New Roman"/>
          <w:color w:val="000000"/>
          <w:kern w:val="2"/>
          <w:lang w:val="en-US" w:eastAsia="ar-SA"/>
        </w:rPr>
        <w:t>ITSM</w:t>
      </w:r>
      <w:r w:rsidRPr="00D77B88">
        <w:rPr>
          <w:rFonts w:ascii="Times New Roman" w:hAnsi="Times New Roman" w:cs="Times New Roman"/>
          <w:color w:val="000000"/>
          <w:kern w:val="2"/>
          <w:lang w:eastAsia="ar-SA"/>
        </w:rPr>
        <w:t xml:space="preserve"> системі;</w:t>
      </w:r>
    </w:p>
    <w:p w:rsidR="00065089" w:rsidRPr="00D77B88" w:rsidRDefault="00065089" w:rsidP="00065089">
      <w:pPr>
        <w:numPr>
          <w:ilvl w:val="0"/>
          <w:numId w:val="2"/>
        </w:numPr>
        <w:suppressAutoHyphens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  <w:kern w:val="2"/>
          <w:lang w:eastAsia="ar-SA"/>
        </w:rPr>
      </w:pPr>
      <w:r w:rsidRPr="00D77B88">
        <w:rPr>
          <w:rFonts w:ascii="Times New Roman" w:hAnsi="Times New Roman" w:cs="Times New Roman"/>
          <w:color w:val="000000"/>
          <w:kern w:val="2"/>
          <w:lang w:eastAsia="ar-SA"/>
        </w:rPr>
        <w:t>Супровід заявки до моменту повного вирішення звернення;</w:t>
      </w:r>
    </w:p>
    <w:p w:rsidR="00065089" w:rsidRPr="00D77B88" w:rsidRDefault="00065089" w:rsidP="00065089">
      <w:pPr>
        <w:numPr>
          <w:ilvl w:val="0"/>
          <w:numId w:val="2"/>
        </w:numPr>
        <w:suppressAutoHyphens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  <w:kern w:val="2"/>
          <w:lang w:eastAsia="ar-SA"/>
        </w:rPr>
      </w:pPr>
      <w:r w:rsidRPr="00D77B88">
        <w:rPr>
          <w:rFonts w:ascii="Times New Roman" w:hAnsi="Times New Roman" w:cs="Times New Roman"/>
          <w:color w:val="000000"/>
          <w:kern w:val="2"/>
          <w:lang w:eastAsia="ar-SA"/>
        </w:rPr>
        <w:t>Зворотній зв’язок з користувачем (замовником) після закриття звернення;</w:t>
      </w:r>
    </w:p>
    <w:p w:rsidR="00065089" w:rsidRPr="00D77B88" w:rsidRDefault="00065089" w:rsidP="00065089">
      <w:pPr>
        <w:numPr>
          <w:ilvl w:val="0"/>
          <w:numId w:val="2"/>
        </w:numPr>
        <w:suppressAutoHyphens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  <w:kern w:val="2"/>
          <w:lang w:eastAsia="ar-SA"/>
        </w:rPr>
      </w:pPr>
      <w:r w:rsidRPr="00D77B88">
        <w:rPr>
          <w:rFonts w:ascii="Times New Roman" w:hAnsi="Times New Roman" w:cs="Times New Roman"/>
          <w:color w:val="000000"/>
          <w:kern w:val="2"/>
          <w:lang w:eastAsia="ar-SA"/>
        </w:rPr>
        <w:t>Запис телефонних розмов з користувачем (замовником).</w:t>
      </w:r>
    </w:p>
    <w:p w:rsidR="00065089" w:rsidRPr="00E13644" w:rsidRDefault="00065089" w:rsidP="00065089">
      <w:pPr>
        <w:numPr>
          <w:ilvl w:val="0"/>
          <w:numId w:val="1"/>
        </w:numPr>
        <w:suppressAutoHyphens/>
        <w:spacing w:after="0" w:line="240" w:lineRule="auto"/>
        <w:ind w:left="142" w:hanging="284"/>
        <w:jc w:val="both"/>
        <w:rPr>
          <w:rFonts w:ascii="Times New Roman" w:hAnsi="Times New Roman" w:cs="Times New Roman"/>
          <w:color w:val="000000"/>
          <w:kern w:val="2"/>
          <w:lang w:eastAsia="ar-SA"/>
        </w:rPr>
      </w:pPr>
      <w:r w:rsidRPr="00E13644">
        <w:rPr>
          <w:rFonts w:ascii="Times New Roman" w:hAnsi="Times New Roman" w:cs="Times New Roman"/>
          <w:color w:val="000000"/>
          <w:kern w:val="2"/>
          <w:lang w:eastAsia="ar-SA"/>
        </w:rPr>
        <w:t>Обслуговування відбувається безпосередньою присутністю виконавця за робочим місцем замовника в терміни зазначені в п.11.</w:t>
      </w:r>
    </w:p>
    <w:p w:rsidR="00065089" w:rsidRPr="00E13644" w:rsidRDefault="00065089" w:rsidP="00065089">
      <w:pPr>
        <w:numPr>
          <w:ilvl w:val="0"/>
          <w:numId w:val="1"/>
        </w:numPr>
        <w:suppressAutoHyphens/>
        <w:spacing w:after="0" w:line="240" w:lineRule="auto"/>
        <w:ind w:left="142" w:hanging="284"/>
        <w:jc w:val="both"/>
        <w:rPr>
          <w:rFonts w:ascii="Times New Roman" w:hAnsi="Times New Roman" w:cs="Times New Roman"/>
          <w:color w:val="000000"/>
          <w:kern w:val="2"/>
          <w:lang w:eastAsia="ar-SA"/>
        </w:rPr>
      </w:pPr>
      <w:r w:rsidRPr="00E13644">
        <w:rPr>
          <w:rFonts w:ascii="Times New Roman" w:hAnsi="Times New Roman" w:cs="Times New Roman"/>
          <w:color w:val="000000"/>
          <w:kern w:val="2"/>
          <w:lang w:eastAsia="ar-SA"/>
        </w:rPr>
        <w:t xml:space="preserve"> Обслуговування базового програмного забезпечення, а саме:</w:t>
      </w:r>
    </w:p>
    <w:p w:rsidR="00065089" w:rsidRPr="00E13644" w:rsidRDefault="00065089" w:rsidP="00065089">
      <w:pPr>
        <w:pStyle w:val="ListParagraph1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hAnsi="Times New Roman"/>
        </w:rPr>
      </w:pPr>
      <w:r w:rsidRPr="00E13644">
        <w:rPr>
          <w:rFonts w:ascii="Times New Roman" w:hAnsi="Times New Roman"/>
        </w:rPr>
        <w:t>Налаштування, встановлення, видалення, відновлення працездатності базового програмного забезпечення користувача, таке що не вимагає ліцензії, не є продуктом Російської Федерації, а саме: програмного забезпечення для перегляду файлів з розширенням .</w:t>
      </w:r>
      <w:proofErr w:type="spellStart"/>
      <w:r w:rsidRPr="00E13644">
        <w:rPr>
          <w:rFonts w:ascii="Times New Roman" w:hAnsi="Times New Roman"/>
        </w:rPr>
        <w:t>pdf</w:t>
      </w:r>
      <w:proofErr w:type="spellEnd"/>
      <w:r w:rsidRPr="00E13644">
        <w:rPr>
          <w:rFonts w:ascii="Times New Roman" w:hAnsi="Times New Roman"/>
        </w:rPr>
        <w:t xml:space="preserve">; програмне забезпечення для архівування, інтернет браузер </w:t>
      </w:r>
      <w:r w:rsidRPr="00E13644">
        <w:rPr>
          <w:rFonts w:ascii="Times New Roman" w:hAnsi="Times New Roman"/>
          <w:lang w:val="en-US"/>
        </w:rPr>
        <w:t>chrome</w:t>
      </w:r>
    </w:p>
    <w:p w:rsidR="00065089" w:rsidRPr="00E13644" w:rsidRDefault="00065089" w:rsidP="00065089">
      <w:pPr>
        <w:pStyle w:val="ListParagraph1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hAnsi="Times New Roman"/>
        </w:rPr>
      </w:pPr>
      <w:r w:rsidRPr="00E13644">
        <w:rPr>
          <w:rFonts w:ascii="Times New Roman" w:hAnsi="Times New Roman"/>
        </w:rPr>
        <w:t>Налаштування, встановлення, видалення, відновлення працездатності програмного забезпечення для перегляду, редагування документів з розширенням .</w:t>
      </w:r>
      <w:proofErr w:type="spellStart"/>
      <w:r w:rsidRPr="00E13644">
        <w:rPr>
          <w:rFonts w:ascii="Times New Roman" w:hAnsi="Times New Roman"/>
          <w:lang w:val="en-US"/>
        </w:rPr>
        <w:t>docx</w:t>
      </w:r>
      <w:proofErr w:type="spellEnd"/>
      <w:r w:rsidRPr="00E13644">
        <w:rPr>
          <w:rFonts w:ascii="Times New Roman" w:hAnsi="Times New Roman"/>
        </w:rPr>
        <w:t>, .</w:t>
      </w:r>
      <w:r w:rsidRPr="00E13644">
        <w:rPr>
          <w:rFonts w:ascii="Times New Roman" w:hAnsi="Times New Roman"/>
          <w:lang w:val="en-US"/>
        </w:rPr>
        <w:t>doc</w:t>
      </w:r>
      <w:r w:rsidRPr="00E13644">
        <w:rPr>
          <w:rFonts w:ascii="Times New Roman" w:hAnsi="Times New Roman"/>
        </w:rPr>
        <w:t>; електронних таблиць з розширенням .</w:t>
      </w:r>
      <w:proofErr w:type="spellStart"/>
      <w:r w:rsidRPr="00E13644">
        <w:rPr>
          <w:rFonts w:ascii="Times New Roman" w:hAnsi="Times New Roman"/>
          <w:lang w:val="en-US"/>
        </w:rPr>
        <w:t>xlsx</w:t>
      </w:r>
      <w:proofErr w:type="spellEnd"/>
      <w:r w:rsidRPr="00E13644">
        <w:rPr>
          <w:rFonts w:ascii="Times New Roman" w:hAnsi="Times New Roman"/>
        </w:rPr>
        <w:t>, .</w:t>
      </w:r>
      <w:proofErr w:type="spellStart"/>
      <w:r w:rsidRPr="00E13644">
        <w:rPr>
          <w:rFonts w:ascii="Times New Roman" w:hAnsi="Times New Roman"/>
          <w:lang w:val="en-US"/>
        </w:rPr>
        <w:t>xls</w:t>
      </w:r>
      <w:proofErr w:type="spellEnd"/>
      <w:r w:rsidRPr="00E13644">
        <w:rPr>
          <w:rFonts w:ascii="Times New Roman" w:hAnsi="Times New Roman"/>
        </w:rPr>
        <w:t>; презентацій .</w:t>
      </w:r>
      <w:proofErr w:type="spellStart"/>
      <w:r w:rsidRPr="00E13644">
        <w:rPr>
          <w:rFonts w:ascii="Times New Roman" w:hAnsi="Times New Roman"/>
          <w:lang w:val="en-US"/>
        </w:rPr>
        <w:t>ppxt</w:t>
      </w:r>
      <w:proofErr w:type="spellEnd"/>
      <w:r w:rsidRPr="00E13644">
        <w:rPr>
          <w:rFonts w:ascii="Times New Roman" w:hAnsi="Times New Roman"/>
        </w:rPr>
        <w:t xml:space="preserve"> – через наявне в замовника ліцензійне програмне забезпечення </w:t>
      </w:r>
      <w:r w:rsidRPr="00E13644">
        <w:rPr>
          <w:rFonts w:ascii="Times New Roman" w:hAnsi="Times New Roman"/>
          <w:lang w:val="en-US"/>
        </w:rPr>
        <w:t>Microsoft</w:t>
      </w:r>
      <w:r w:rsidRPr="00E13644">
        <w:rPr>
          <w:rFonts w:ascii="Times New Roman" w:hAnsi="Times New Roman"/>
        </w:rPr>
        <w:t xml:space="preserve"> </w:t>
      </w:r>
      <w:r w:rsidRPr="00E13644">
        <w:rPr>
          <w:rFonts w:ascii="Times New Roman" w:hAnsi="Times New Roman"/>
          <w:lang w:val="en-US"/>
        </w:rPr>
        <w:t>Office</w:t>
      </w:r>
      <w:r w:rsidRPr="00E13644">
        <w:rPr>
          <w:rFonts w:ascii="Times New Roman" w:hAnsi="Times New Roman"/>
        </w:rPr>
        <w:t>.</w:t>
      </w:r>
    </w:p>
    <w:p w:rsidR="00065089" w:rsidRPr="00E13644" w:rsidRDefault="00065089" w:rsidP="00065089">
      <w:pPr>
        <w:pStyle w:val="ListParagraph1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hAnsi="Times New Roman"/>
        </w:rPr>
      </w:pPr>
      <w:r w:rsidRPr="00E13644">
        <w:rPr>
          <w:rFonts w:ascii="Times New Roman" w:hAnsi="Times New Roman"/>
        </w:rPr>
        <w:t>Налаштування, встановлення, видалення, відновлення працездатності поштового клієнта;</w:t>
      </w:r>
    </w:p>
    <w:p w:rsidR="00065089" w:rsidRPr="00E13644" w:rsidRDefault="00065089" w:rsidP="00065089">
      <w:pPr>
        <w:pStyle w:val="ListParagraph1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hAnsi="Times New Roman"/>
        </w:rPr>
      </w:pPr>
      <w:r w:rsidRPr="00E13644">
        <w:rPr>
          <w:rFonts w:ascii="Times New Roman" w:hAnsi="Times New Roman"/>
        </w:rPr>
        <w:t>Допомога з налаштуванням інструментального, бухгалтерського програмного забезпечення, програмного забезпечення для роботи з реєстрами;</w:t>
      </w:r>
    </w:p>
    <w:p w:rsidR="00065089" w:rsidRPr="00E13644" w:rsidRDefault="00065089" w:rsidP="00065089">
      <w:pPr>
        <w:pStyle w:val="ListParagraph1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hAnsi="Times New Roman"/>
        </w:rPr>
      </w:pPr>
      <w:r w:rsidRPr="00E13644">
        <w:rPr>
          <w:rFonts w:ascii="Times New Roman" w:hAnsi="Times New Roman"/>
        </w:rPr>
        <w:t>Налаштування роботи оргтехніки</w:t>
      </w:r>
    </w:p>
    <w:p w:rsidR="00065089" w:rsidRPr="00E13644" w:rsidRDefault="00065089" w:rsidP="00065089">
      <w:pPr>
        <w:numPr>
          <w:ilvl w:val="0"/>
          <w:numId w:val="1"/>
        </w:numPr>
        <w:suppressAutoHyphens/>
        <w:spacing w:after="0" w:line="240" w:lineRule="auto"/>
        <w:ind w:left="142" w:hanging="284"/>
        <w:jc w:val="both"/>
        <w:rPr>
          <w:rFonts w:ascii="Times New Roman" w:hAnsi="Times New Roman" w:cs="Times New Roman"/>
          <w:color w:val="000000"/>
          <w:kern w:val="2"/>
          <w:lang w:eastAsia="ar-SA"/>
        </w:rPr>
      </w:pPr>
      <w:r w:rsidRPr="00E13644">
        <w:rPr>
          <w:rFonts w:ascii="Times New Roman" w:hAnsi="Times New Roman" w:cs="Times New Roman"/>
          <w:color w:val="000000"/>
          <w:kern w:val="2"/>
          <w:lang w:eastAsia="ar-SA"/>
        </w:rPr>
        <w:t xml:space="preserve"> Робота з операційними системами типу Windows:</w:t>
      </w:r>
    </w:p>
    <w:p w:rsidR="00065089" w:rsidRPr="00E13644" w:rsidRDefault="00065089" w:rsidP="00065089">
      <w:pPr>
        <w:pStyle w:val="ListParagraph1"/>
        <w:numPr>
          <w:ilvl w:val="0"/>
          <w:numId w:val="4"/>
        </w:numPr>
        <w:spacing w:after="0" w:line="240" w:lineRule="auto"/>
        <w:ind w:left="426" w:firstLine="0"/>
        <w:jc w:val="both"/>
        <w:rPr>
          <w:rFonts w:ascii="Times New Roman" w:hAnsi="Times New Roman"/>
        </w:rPr>
      </w:pPr>
      <w:r w:rsidRPr="00E13644">
        <w:rPr>
          <w:rFonts w:ascii="Times New Roman" w:hAnsi="Times New Roman"/>
        </w:rPr>
        <w:t>Встановлення операційної системи на кінцеву станцію користувача з використанням ліцензії наявної в Замовника, встановлення драйверів, своєчасне встановлення оновлень, налаштуванням інтерфейсу користувача.</w:t>
      </w:r>
    </w:p>
    <w:p w:rsidR="00065089" w:rsidRPr="00E13644" w:rsidRDefault="00065089" w:rsidP="00065089">
      <w:pPr>
        <w:pStyle w:val="ListParagraph1"/>
        <w:numPr>
          <w:ilvl w:val="0"/>
          <w:numId w:val="4"/>
        </w:numPr>
        <w:spacing w:after="0" w:line="240" w:lineRule="auto"/>
        <w:ind w:left="426" w:firstLine="0"/>
        <w:jc w:val="both"/>
        <w:rPr>
          <w:rFonts w:ascii="Times New Roman" w:hAnsi="Times New Roman"/>
        </w:rPr>
      </w:pPr>
      <w:r w:rsidRPr="00E13644">
        <w:rPr>
          <w:rFonts w:ascii="Times New Roman" w:hAnsi="Times New Roman"/>
        </w:rPr>
        <w:t xml:space="preserve">Відновлення роботи операційної системи </w:t>
      </w:r>
    </w:p>
    <w:p w:rsidR="00065089" w:rsidRPr="00E13644" w:rsidRDefault="00065089" w:rsidP="00065089">
      <w:pPr>
        <w:pStyle w:val="ListParagraph1"/>
        <w:numPr>
          <w:ilvl w:val="0"/>
          <w:numId w:val="4"/>
        </w:numPr>
        <w:spacing w:after="0" w:line="240" w:lineRule="auto"/>
        <w:ind w:left="426" w:firstLine="0"/>
        <w:jc w:val="both"/>
        <w:rPr>
          <w:rFonts w:ascii="Times New Roman" w:hAnsi="Times New Roman"/>
        </w:rPr>
      </w:pPr>
      <w:r w:rsidRPr="00E13644">
        <w:rPr>
          <w:rFonts w:ascii="Times New Roman" w:hAnsi="Times New Roman"/>
        </w:rPr>
        <w:t>Проведення заміни операційної системи, встановлення операційної системи зі збереженням інформації</w:t>
      </w:r>
    </w:p>
    <w:p w:rsidR="00065089" w:rsidRPr="00E13644" w:rsidRDefault="00065089" w:rsidP="00065089">
      <w:pPr>
        <w:pStyle w:val="ListParagraph1"/>
        <w:spacing w:after="0" w:line="240" w:lineRule="auto"/>
        <w:ind w:left="426"/>
        <w:jc w:val="both"/>
        <w:rPr>
          <w:rFonts w:ascii="Times New Roman" w:hAnsi="Times New Roman"/>
        </w:rPr>
      </w:pPr>
    </w:p>
    <w:p w:rsidR="00065089" w:rsidRPr="00D77B88" w:rsidRDefault="00065089" w:rsidP="00065089">
      <w:pPr>
        <w:numPr>
          <w:ilvl w:val="0"/>
          <w:numId w:val="1"/>
        </w:numPr>
        <w:suppressAutoHyphens/>
        <w:spacing w:after="0" w:line="240" w:lineRule="auto"/>
        <w:ind w:left="142" w:hanging="284"/>
        <w:jc w:val="both"/>
        <w:rPr>
          <w:rFonts w:ascii="Times New Roman" w:hAnsi="Times New Roman" w:cs="Times New Roman"/>
          <w:color w:val="000000"/>
          <w:kern w:val="2"/>
          <w:lang w:eastAsia="ar-SA"/>
        </w:rPr>
      </w:pPr>
      <w:r w:rsidRPr="00D77B88">
        <w:rPr>
          <w:rFonts w:ascii="Times New Roman" w:hAnsi="Times New Roman" w:cs="Times New Roman"/>
          <w:color w:val="000000"/>
          <w:kern w:val="2"/>
          <w:lang w:eastAsia="ar-SA"/>
        </w:rPr>
        <w:t>Наявність автоматизованої системи менеджменту кінцевих станцій користувачів, надати копію документів, що засвідчують факт покупки необхідної кількості ліцензій для надання послуг, а саме:</w:t>
      </w:r>
    </w:p>
    <w:p w:rsidR="00065089" w:rsidRPr="00D77B88" w:rsidRDefault="00065089" w:rsidP="00065089">
      <w:pPr>
        <w:pStyle w:val="ListParagraph1"/>
        <w:numPr>
          <w:ilvl w:val="0"/>
          <w:numId w:val="4"/>
        </w:numPr>
        <w:spacing w:after="0" w:line="240" w:lineRule="auto"/>
        <w:ind w:left="426" w:firstLine="0"/>
        <w:jc w:val="both"/>
        <w:rPr>
          <w:rFonts w:ascii="Times New Roman" w:hAnsi="Times New Roman"/>
        </w:rPr>
      </w:pPr>
      <w:r w:rsidRPr="00D77B88">
        <w:rPr>
          <w:rFonts w:ascii="Times New Roman" w:hAnsi="Times New Roman"/>
        </w:rPr>
        <w:t>віддалене адміністрування кінцевих робочих станцій</w:t>
      </w:r>
    </w:p>
    <w:p w:rsidR="00065089" w:rsidRPr="00D77B88" w:rsidRDefault="00065089" w:rsidP="00065089">
      <w:pPr>
        <w:pStyle w:val="ListParagraph1"/>
        <w:numPr>
          <w:ilvl w:val="0"/>
          <w:numId w:val="4"/>
        </w:numPr>
        <w:spacing w:after="0" w:line="240" w:lineRule="auto"/>
        <w:ind w:left="426" w:firstLine="0"/>
        <w:jc w:val="both"/>
        <w:rPr>
          <w:rFonts w:ascii="Times New Roman" w:hAnsi="Times New Roman"/>
        </w:rPr>
      </w:pPr>
      <w:r w:rsidRPr="00D77B88">
        <w:rPr>
          <w:rFonts w:ascii="Times New Roman" w:hAnsi="Times New Roman"/>
        </w:rPr>
        <w:t xml:space="preserve">автоматизована система </w:t>
      </w:r>
      <w:proofErr w:type="spellStart"/>
      <w:r w:rsidRPr="00D77B88">
        <w:rPr>
          <w:rFonts w:ascii="Times New Roman" w:hAnsi="Times New Roman"/>
        </w:rPr>
        <w:t>patch</w:t>
      </w:r>
      <w:proofErr w:type="spellEnd"/>
      <w:r w:rsidRPr="00D77B88">
        <w:rPr>
          <w:rFonts w:ascii="Times New Roman" w:hAnsi="Times New Roman"/>
        </w:rPr>
        <w:t xml:space="preserve"> менеджменту (оновлення) кінцевих робочих станцій</w:t>
      </w:r>
    </w:p>
    <w:p w:rsidR="00065089" w:rsidRPr="00D77B88" w:rsidRDefault="00065089" w:rsidP="00065089">
      <w:pPr>
        <w:pStyle w:val="ListParagraph1"/>
        <w:numPr>
          <w:ilvl w:val="0"/>
          <w:numId w:val="4"/>
        </w:numPr>
        <w:spacing w:after="0" w:line="240" w:lineRule="auto"/>
        <w:ind w:left="426" w:firstLine="0"/>
        <w:jc w:val="both"/>
        <w:rPr>
          <w:rFonts w:ascii="Times New Roman" w:hAnsi="Times New Roman"/>
        </w:rPr>
      </w:pPr>
      <w:r w:rsidRPr="00D77B88">
        <w:rPr>
          <w:rFonts w:ascii="Times New Roman" w:hAnsi="Times New Roman"/>
        </w:rPr>
        <w:lastRenderedPageBreak/>
        <w:t>автоматизована система моніторингу наявного програмного забезпечення на кінцевих робочих станціях</w:t>
      </w:r>
    </w:p>
    <w:p w:rsidR="00065089" w:rsidRPr="00E13644" w:rsidRDefault="00065089" w:rsidP="00065089">
      <w:pPr>
        <w:numPr>
          <w:ilvl w:val="0"/>
          <w:numId w:val="1"/>
        </w:numPr>
        <w:suppressAutoHyphens/>
        <w:spacing w:after="0" w:line="240" w:lineRule="auto"/>
        <w:ind w:left="142" w:hanging="284"/>
        <w:jc w:val="both"/>
        <w:rPr>
          <w:rFonts w:ascii="Times New Roman" w:hAnsi="Times New Roman" w:cs="Times New Roman"/>
          <w:color w:val="000000"/>
          <w:kern w:val="2"/>
          <w:lang w:eastAsia="ar-SA"/>
        </w:rPr>
      </w:pPr>
      <w:r w:rsidRPr="00E13644">
        <w:rPr>
          <w:rFonts w:ascii="Times New Roman" w:hAnsi="Times New Roman" w:cs="Times New Roman"/>
          <w:color w:val="000000"/>
          <w:kern w:val="2"/>
          <w:lang w:eastAsia="ar-SA"/>
        </w:rPr>
        <w:t xml:space="preserve"> Робота з обліковими записами користувачів:</w:t>
      </w:r>
    </w:p>
    <w:p w:rsidR="00065089" w:rsidRPr="00E13644" w:rsidRDefault="00065089" w:rsidP="00065089">
      <w:pPr>
        <w:pStyle w:val="ListParagraph1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hAnsi="Times New Roman"/>
        </w:rPr>
      </w:pPr>
      <w:r w:rsidRPr="00E13644">
        <w:rPr>
          <w:rFonts w:ascii="Times New Roman" w:hAnsi="Times New Roman"/>
        </w:rPr>
        <w:t xml:space="preserve">Створення, внесення змін, блокування / розблокування, зміна паролю, налаштування в хмарних облікових записах сервісів: </w:t>
      </w:r>
      <w:r w:rsidRPr="00E13644">
        <w:rPr>
          <w:rFonts w:ascii="Times New Roman" w:hAnsi="Times New Roman"/>
          <w:lang w:val="en-US"/>
        </w:rPr>
        <w:t>OneDrive</w:t>
      </w:r>
      <w:r w:rsidRPr="00E13644">
        <w:rPr>
          <w:rFonts w:ascii="Times New Roman" w:hAnsi="Times New Roman"/>
        </w:rPr>
        <w:t xml:space="preserve">, </w:t>
      </w:r>
      <w:r w:rsidRPr="00E13644">
        <w:rPr>
          <w:rFonts w:ascii="Times New Roman" w:hAnsi="Times New Roman"/>
          <w:lang w:val="en-US"/>
        </w:rPr>
        <w:t>SharePoint</w:t>
      </w:r>
      <w:r w:rsidRPr="00E13644">
        <w:rPr>
          <w:rFonts w:ascii="Times New Roman" w:hAnsi="Times New Roman"/>
        </w:rPr>
        <w:t xml:space="preserve">, </w:t>
      </w:r>
      <w:r w:rsidRPr="00E13644">
        <w:rPr>
          <w:rFonts w:ascii="Times New Roman" w:hAnsi="Times New Roman"/>
          <w:lang w:val="en-US"/>
        </w:rPr>
        <w:t>Exchange</w:t>
      </w:r>
      <w:r w:rsidRPr="00E13644">
        <w:rPr>
          <w:rFonts w:ascii="Times New Roman" w:hAnsi="Times New Roman"/>
        </w:rPr>
        <w:t xml:space="preserve"> </w:t>
      </w:r>
      <w:r w:rsidRPr="00E13644">
        <w:rPr>
          <w:rFonts w:ascii="Times New Roman" w:hAnsi="Times New Roman"/>
          <w:lang w:val="en-US"/>
        </w:rPr>
        <w:t>online</w:t>
      </w:r>
      <w:r w:rsidRPr="00E13644">
        <w:rPr>
          <w:rFonts w:ascii="Times New Roman" w:hAnsi="Times New Roman"/>
        </w:rPr>
        <w:t xml:space="preserve">, </w:t>
      </w:r>
      <w:proofErr w:type="spellStart"/>
      <w:r w:rsidRPr="00E13644">
        <w:rPr>
          <w:rFonts w:ascii="Times New Roman" w:hAnsi="Times New Roman"/>
          <w:lang w:val="en-US"/>
        </w:rPr>
        <w:t>Entra</w:t>
      </w:r>
      <w:proofErr w:type="spellEnd"/>
      <w:r w:rsidRPr="00E13644">
        <w:rPr>
          <w:rFonts w:ascii="Times New Roman" w:hAnsi="Times New Roman"/>
        </w:rPr>
        <w:t xml:space="preserve"> </w:t>
      </w:r>
      <w:r w:rsidRPr="00E13644">
        <w:rPr>
          <w:rFonts w:ascii="Times New Roman" w:hAnsi="Times New Roman"/>
          <w:lang w:val="en-US"/>
        </w:rPr>
        <w:t>ID</w:t>
      </w:r>
    </w:p>
    <w:p w:rsidR="00065089" w:rsidRPr="00E13644" w:rsidRDefault="00065089" w:rsidP="00065089">
      <w:pPr>
        <w:pStyle w:val="ListParagraph1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hAnsi="Times New Roman"/>
        </w:rPr>
      </w:pPr>
      <w:proofErr w:type="spellStart"/>
      <w:r w:rsidRPr="00E13644">
        <w:rPr>
          <w:rFonts w:ascii="Times New Roman" w:hAnsi="Times New Roman"/>
          <w:lang w:val="ru-RU"/>
        </w:rPr>
        <w:t>Забезпечення</w:t>
      </w:r>
      <w:proofErr w:type="spellEnd"/>
      <w:r w:rsidRPr="00E13644">
        <w:rPr>
          <w:rFonts w:ascii="Times New Roman" w:hAnsi="Times New Roman"/>
          <w:lang w:val="ru-RU"/>
        </w:rPr>
        <w:t xml:space="preserve"> </w:t>
      </w:r>
      <w:proofErr w:type="spellStart"/>
      <w:r w:rsidRPr="00E13644">
        <w:rPr>
          <w:rFonts w:ascii="Times New Roman" w:hAnsi="Times New Roman"/>
          <w:lang w:val="ru-RU"/>
        </w:rPr>
        <w:t>роботи</w:t>
      </w:r>
      <w:proofErr w:type="spellEnd"/>
      <w:r w:rsidRPr="00E13644">
        <w:rPr>
          <w:rFonts w:ascii="Times New Roman" w:hAnsi="Times New Roman"/>
          <w:lang w:val="ru-RU"/>
        </w:rPr>
        <w:t xml:space="preserve"> з </w:t>
      </w:r>
      <w:proofErr w:type="spellStart"/>
      <w:r w:rsidRPr="00E13644">
        <w:rPr>
          <w:rFonts w:ascii="Times New Roman" w:hAnsi="Times New Roman"/>
          <w:lang w:val="ru-RU"/>
        </w:rPr>
        <w:t>поштовими</w:t>
      </w:r>
      <w:proofErr w:type="spellEnd"/>
      <w:r w:rsidRPr="00E13644">
        <w:rPr>
          <w:rFonts w:ascii="Times New Roman" w:hAnsi="Times New Roman"/>
          <w:lang w:val="ru-RU"/>
        </w:rPr>
        <w:t xml:space="preserve"> </w:t>
      </w:r>
      <w:proofErr w:type="spellStart"/>
      <w:r w:rsidRPr="00E13644">
        <w:rPr>
          <w:rFonts w:ascii="Times New Roman" w:hAnsi="Times New Roman"/>
          <w:lang w:val="ru-RU"/>
        </w:rPr>
        <w:t>скриньками</w:t>
      </w:r>
      <w:proofErr w:type="spellEnd"/>
      <w:r w:rsidRPr="00E13644">
        <w:rPr>
          <w:rFonts w:ascii="Times New Roman" w:hAnsi="Times New Roman"/>
          <w:lang w:val="ru-RU"/>
        </w:rPr>
        <w:t xml:space="preserve"> </w:t>
      </w:r>
      <w:r w:rsidRPr="00E13644">
        <w:rPr>
          <w:rFonts w:ascii="Times New Roman" w:hAnsi="Times New Roman"/>
        </w:rPr>
        <w:t xml:space="preserve">в домені </w:t>
      </w:r>
      <w:r w:rsidRPr="00E13644">
        <w:rPr>
          <w:rFonts w:ascii="Times New Roman" w:hAnsi="Times New Roman"/>
          <w:lang w:val="ru-RU"/>
        </w:rPr>
        <w:t>@</w:t>
      </w:r>
      <w:proofErr w:type="spellStart"/>
      <w:r w:rsidRPr="00E13644">
        <w:rPr>
          <w:rFonts w:ascii="Times New Roman" w:hAnsi="Times New Roman"/>
          <w:lang w:val="en-US"/>
        </w:rPr>
        <w:t>lvivcity</w:t>
      </w:r>
      <w:proofErr w:type="spellEnd"/>
      <w:r w:rsidRPr="00E13644">
        <w:rPr>
          <w:rFonts w:ascii="Times New Roman" w:hAnsi="Times New Roman"/>
          <w:lang w:val="ru-RU"/>
        </w:rPr>
        <w:t>.</w:t>
      </w:r>
      <w:proofErr w:type="spellStart"/>
      <w:r w:rsidRPr="00E13644">
        <w:rPr>
          <w:rFonts w:ascii="Times New Roman" w:hAnsi="Times New Roman"/>
          <w:lang w:val="en-US"/>
        </w:rPr>
        <w:t>gov</w:t>
      </w:r>
      <w:proofErr w:type="spellEnd"/>
      <w:r w:rsidRPr="00E13644">
        <w:rPr>
          <w:rFonts w:ascii="Times New Roman" w:hAnsi="Times New Roman"/>
          <w:lang w:val="ru-RU"/>
        </w:rPr>
        <w:t>.</w:t>
      </w:r>
      <w:proofErr w:type="spellStart"/>
      <w:r w:rsidRPr="00E13644">
        <w:rPr>
          <w:rFonts w:ascii="Times New Roman" w:hAnsi="Times New Roman"/>
          <w:lang w:val="en-US"/>
        </w:rPr>
        <w:t>ua</w:t>
      </w:r>
      <w:proofErr w:type="spellEnd"/>
      <w:r w:rsidRPr="00E13644">
        <w:rPr>
          <w:rFonts w:ascii="Times New Roman" w:hAnsi="Times New Roman"/>
        </w:rPr>
        <w:t xml:space="preserve">. </w:t>
      </w:r>
    </w:p>
    <w:p w:rsidR="00065089" w:rsidRPr="00E13644" w:rsidRDefault="00065089" w:rsidP="00065089">
      <w:pPr>
        <w:numPr>
          <w:ilvl w:val="0"/>
          <w:numId w:val="1"/>
        </w:numPr>
        <w:suppressAutoHyphens/>
        <w:spacing w:after="0" w:line="240" w:lineRule="auto"/>
        <w:ind w:left="142" w:hanging="284"/>
        <w:jc w:val="both"/>
        <w:rPr>
          <w:rFonts w:ascii="Times New Roman" w:hAnsi="Times New Roman" w:cs="Times New Roman"/>
          <w:color w:val="000000"/>
          <w:kern w:val="2"/>
          <w:lang w:eastAsia="ar-SA"/>
        </w:rPr>
      </w:pPr>
      <w:r w:rsidRPr="00E13644">
        <w:rPr>
          <w:rFonts w:ascii="Times New Roman" w:hAnsi="Times New Roman" w:cs="Times New Roman"/>
          <w:color w:val="000000"/>
          <w:kern w:val="2"/>
          <w:lang w:eastAsia="ar-SA"/>
        </w:rPr>
        <w:t xml:space="preserve">Використання політик </w:t>
      </w:r>
      <w:r w:rsidRPr="00E13644">
        <w:rPr>
          <w:rFonts w:ascii="Times New Roman" w:hAnsi="Times New Roman" w:cs="Times New Roman"/>
          <w:color w:val="000000"/>
          <w:kern w:val="2"/>
          <w:lang w:val="en-US" w:eastAsia="ar-SA"/>
        </w:rPr>
        <w:t>Intune</w:t>
      </w:r>
      <w:r w:rsidRPr="00E13644">
        <w:rPr>
          <w:rFonts w:ascii="Times New Roman" w:hAnsi="Times New Roman" w:cs="Times New Roman"/>
          <w:color w:val="000000"/>
          <w:kern w:val="2"/>
          <w:lang w:eastAsia="ar-SA"/>
        </w:rPr>
        <w:t xml:space="preserve"> для конфігурування гостьових операційних систем кінцевих робочих станцій, використовуючи наявні ліцензія замовника.</w:t>
      </w:r>
    </w:p>
    <w:p w:rsidR="00065089" w:rsidRPr="00E13644" w:rsidRDefault="00065089" w:rsidP="00065089">
      <w:pPr>
        <w:numPr>
          <w:ilvl w:val="0"/>
          <w:numId w:val="1"/>
        </w:numPr>
        <w:suppressAutoHyphens/>
        <w:spacing w:after="0" w:line="240" w:lineRule="auto"/>
        <w:ind w:left="142" w:hanging="284"/>
        <w:jc w:val="both"/>
        <w:rPr>
          <w:rFonts w:ascii="Times New Roman" w:hAnsi="Times New Roman" w:cs="Times New Roman"/>
          <w:color w:val="000000"/>
          <w:kern w:val="2"/>
          <w:lang w:eastAsia="ar-SA"/>
        </w:rPr>
      </w:pPr>
      <w:r w:rsidRPr="00E13644">
        <w:rPr>
          <w:rFonts w:ascii="Times New Roman" w:hAnsi="Times New Roman" w:cs="Times New Roman"/>
          <w:color w:val="000000"/>
          <w:kern w:val="2"/>
          <w:lang w:eastAsia="ar-SA"/>
        </w:rPr>
        <w:t xml:space="preserve"> Виконання звернень із часовими рамками, що не перевищують наступне:</w:t>
      </w:r>
    </w:p>
    <w:tbl>
      <w:tblPr>
        <w:tblW w:w="9918" w:type="dxa"/>
        <w:tblBorders>
          <w:top w:val="thinThickSmallGap" w:sz="24" w:space="0" w:color="000000"/>
          <w:left w:val="thinThickSmallGap" w:sz="24" w:space="0" w:color="000000"/>
          <w:bottom w:val="thickThinSmallGap" w:sz="24" w:space="0" w:color="000000"/>
          <w:right w:val="thickThinSmallGap" w:sz="2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6232"/>
        <w:gridCol w:w="1560"/>
        <w:gridCol w:w="2126"/>
      </w:tblGrid>
      <w:tr w:rsidR="00065089" w:rsidRPr="00E13644" w:rsidTr="00A23AA1">
        <w:trPr>
          <w:trHeight w:val="548"/>
        </w:trPr>
        <w:tc>
          <w:tcPr>
            <w:tcW w:w="6232" w:type="dxa"/>
            <w:tcBorders>
              <w:top w:val="thinThickSmallGap" w:sz="24" w:space="0" w:color="000000"/>
            </w:tcBorders>
            <w:noWrap/>
            <w:hideMark/>
          </w:tcPr>
          <w:p w:rsidR="00065089" w:rsidRPr="00E13644" w:rsidRDefault="00065089" w:rsidP="00A23A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13644">
              <w:rPr>
                <w:rFonts w:ascii="Times New Roman" w:hAnsi="Times New Roman" w:cs="Times New Roman"/>
                <w:b/>
                <w:bCs/>
                <w:color w:val="000000"/>
              </w:rPr>
              <w:t>Назва робіт</w:t>
            </w:r>
          </w:p>
        </w:tc>
        <w:tc>
          <w:tcPr>
            <w:tcW w:w="1560" w:type="dxa"/>
            <w:tcBorders>
              <w:top w:val="thinThickSmallGap" w:sz="24" w:space="0" w:color="000000"/>
            </w:tcBorders>
            <w:noWrap/>
            <w:hideMark/>
          </w:tcPr>
          <w:p w:rsidR="00065089" w:rsidRPr="00E13644" w:rsidRDefault="00065089" w:rsidP="00A23A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13644">
              <w:rPr>
                <w:rFonts w:ascii="Times New Roman" w:hAnsi="Times New Roman" w:cs="Times New Roman"/>
                <w:b/>
                <w:bCs/>
                <w:color w:val="000000"/>
              </w:rPr>
              <w:t>Час реакції, хв</w:t>
            </w:r>
          </w:p>
        </w:tc>
        <w:tc>
          <w:tcPr>
            <w:tcW w:w="2126" w:type="dxa"/>
            <w:tcBorders>
              <w:top w:val="thinThickSmallGap" w:sz="24" w:space="0" w:color="000000"/>
            </w:tcBorders>
            <w:noWrap/>
            <w:hideMark/>
          </w:tcPr>
          <w:p w:rsidR="00065089" w:rsidRPr="00E13644" w:rsidRDefault="00065089" w:rsidP="00A23A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13644">
              <w:rPr>
                <w:rFonts w:ascii="Times New Roman" w:hAnsi="Times New Roman" w:cs="Times New Roman"/>
                <w:b/>
                <w:bCs/>
                <w:color w:val="000000"/>
              </w:rPr>
              <w:t>Час вирішення, хв</w:t>
            </w:r>
          </w:p>
        </w:tc>
      </w:tr>
      <w:tr w:rsidR="00065089" w:rsidRPr="00E13644" w:rsidTr="00A23AA1">
        <w:trPr>
          <w:trHeight w:val="315"/>
        </w:trPr>
        <w:tc>
          <w:tcPr>
            <w:tcW w:w="6232" w:type="dxa"/>
            <w:noWrap/>
            <w:hideMark/>
          </w:tcPr>
          <w:p w:rsidR="00065089" w:rsidRPr="00E13644" w:rsidRDefault="00065089" w:rsidP="00A23AA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13644">
              <w:rPr>
                <w:rFonts w:ascii="Times New Roman" w:hAnsi="Times New Roman" w:cs="Times New Roman"/>
                <w:color w:val="000000"/>
              </w:rPr>
              <w:t xml:space="preserve">Роботи з базовим програмним забезпеченням </w:t>
            </w:r>
          </w:p>
        </w:tc>
        <w:tc>
          <w:tcPr>
            <w:tcW w:w="1560" w:type="dxa"/>
            <w:noWrap/>
            <w:hideMark/>
          </w:tcPr>
          <w:p w:rsidR="00065089" w:rsidRPr="00E13644" w:rsidRDefault="00065089" w:rsidP="00A23A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644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126" w:type="dxa"/>
            <w:noWrap/>
            <w:hideMark/>
          </w:tcPr>
          <w:p w:rsidR="00065089" w:rsidRPr="00E13644" w:rsidRDefault="00065089" w:rsidP="00A23A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644">
              <w:rPr>
                <w:rFonts w:ascii="Times New Roman" w:hAnsi="Times New Roman" w:cs="Times New Roman"/>
                <w:color w:val="000000"/>
              </w:rPr>
              <w:t>90</w:t>
            </w:r>
          </w:p>
        </w:tc>
      </w:tr>
      <w:tr w:rsidR="00065089" w:rsidRPr="00E13644" w:rsidTr="00A23AA1">
        <w:trPr>
          <w:trHeight w:val="315"/>
        </w:trPr>
        <w:tc>
          <w:tcPr>
            <w:tcW w:w="6232" w:type="dxa"/>
            <w:noWrap/>
            <w:hideMark/>
          </w:tcPr>
          <w:p w:rsidR="00065089" w:rsidRPr="00E13644" w:rsidRDefault="00065089" w:rsidP="00A23AA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13644">
              <w:rPr>
                <w:rFonts w:ascii="Times New Roman" w:hAnsi="Times New Roman" w:cs="Times New Roman"/>
                <w:color w:val="000000"/>
              </w:rPr>
              <w:t>Встановлення операційної системи</w:t>
            </w:r>
          </w:p>
        </w:tc>
        <w:tc>
          <w:tcPr>
            <w:tcW w:w="1560" w:type="dxa"/>
            <w:noWrap/>
            <w:hideMark/>
          </w:tcPr>
          <w:p w:rsidR="00065089" w:rsidRPr="00E13644" w:rsidRDefault="00065089" w:rsidP="00A23A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644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126" w:type="dxa"/>
            <w:noWrap/>
            <w:hideMark/>
          </w:tcPr>
          <w:p w:rsidR="00065089" w:rsidRPr="00E13644" w:rsidRDefault="00065089" w:rsidP="00A23A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644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</w:tr>
      <w:tr w:rsidR="00065089" w:rsidRPr="00E13644" w:rsidTr="00A23AA1">
        <w:trPr>
          <w:trHeight w:val="315"/>
        </w:trPr>
        <w:tc>
          <w:tcPr>
            <w:tcW w:w="6232" w:type="dxa"/>
            <w:noWrap/>
            <w:hideMark/>
          </w:tcPr>
          <w:p w:rsidR="00065089" w:rsidRPr="00E13644" w:rsidRDefault="00065089" w:rsidP="00A23AA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13644">
              <w:rPr>
                <w:rFonts w:ascii="Times New Roman" w:hAnsi="Times New Roman" w:cs="Times New Roman"/>
                <w:color w:val="000000"/>
              </w:rPr>
              <w:t>Налаштування інтерфейсу користувача</w:t>
            </w:r>
          </w:p>
        </w:tc>
        <w:tc>
          <w:tcPr>
            <w:tcW w:w="1560" w:type="dxa"/>
            <w:noWrap/>
            <w:hideMark/>
          </w:tcPr>
          <w:p w:rsidR="00065089" w:rsidRPr="00E13644" w:rsidRDefault="00065089" w:rsidP="00A23A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644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126" w:type="dxa"/>
            <w:noWrap/>
            <w:hideMark/>
          </w:tcPr>
          <w:p w:rsidR="00065089" w:rsidRPr="00E13644" w:rsidRDefault="00065089" w:rsidP="00A23A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644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</w:tr>
      <w:tr w:rsidR="00065089" w:rsidRPr="00E13644" w:rsidTr="00A23AA1">
        <w:trPr>
          <w:trHeight w:val="315"/>
        </w:trPr>
        <w:tc>
          <w:tcPr>
            <w:tcW w:w="6232" w:type="dxa"/>
            <w:noWrap/>
            <w:hideMark/>
          </w:tcPr>
          <w:p w:rsidR="00065089" w:rsidRPr="00E13644" w:rsidRDefault="00065089" w:rsidP="00A23AA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13644">
              <w:rPr>
                <w:rFonts w:ascii="Times New Roman" w:hAnsi="Times New Roman" w:cs="Times New Roman"/>
                <w:color w:val="000000"/>
              </w:rPr>
              <w:t>Проведення заміни операційної системи користувача</w:t>
            </w:r>
          </w:p>
        </w:tc>
        <w:tc>
          <w:tcPr>
            <w:tcW w:w="1560" w:type="dxa"/>
            <w:noWrap/>
            <w:hideMark/>
          </w:tcPr>
          <w:p w:rsidR="00065089" w:rsidRPr="00E13644" w:rsidRDefault="00065089" w:rsidP="00A23A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644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126" w:type="dxa"/>
            <w:noWrap/>
            <w:hideMark/>
          </w:tcPr>
          <w:p w:rsidR="00065089" w:rsidRPr="00E13644" w:rsidRDefault="00065089" w:rsidP="00A23A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644">
              <w:rPr>
                <w:rFonts w:ascii="Times New Roman" w:hAnsi="Times New Roman" w:cs="Times New Roman"/>
                <w:color w:val="000000"/>
              </w:rPr>
              <w:t>480</w:t>
            </w:r>
          </w:p>
        </w:tc>
      </w:tr>
      <w:tr w:rsidR="00065089" w:rsidRPr="00E13644" w:rsidTr="00A23AA1">
        <w:trPr>
          <w:trHeight w:val="315"/>
        </w:trPr>
        <w:tc>
          <w:tcPr>
            <w:tcW w:w="6232" w:type="dxa"/>
            <w:noWrap/>
            <w:hideMark/>
          </w:tcPr>
          <w:p w:rsidR="00065089" w:rsidRPr="00E13644" w:rsidRDefault="00065089" w:rsidP="00A23AA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13644">
              <w:rPr>
                <w:rFonts w:ascii="Times New Roman" w:hAnsi="Times New Roman" w:cs="Times New Roman"/>
                <w:color w:val="000000"/>
              </w:rPr>
              <w:t>Налаштування оргтехніки</w:t>
            </w:r>
          </w:p>
        </w:tc>
        <w:tc>
          <w:tcPr>
            <w:tcW w:w="1560" w:type="dxa"/>
            <w:noWrap/>
            <w:hideMark/>
          </w:tcPr>
          <w:p w:rsidR="00065089" w:rsidRPr="00E13644" w:rsidRDefault="00065089" w:rsidP="00A23A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644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126" w:type="dxa"/>
            <w:noWrap/>
            <w:hideMark/>
          </w:tcPr>
          <w:p w:rsidR="00065089" w:rsidRPr="00E13644" w:rsidRDefault="00065089" w:rsidP="00A23A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644">
              <w:rPr>
                <w:rFonts w:ascii="Times New Roman" w:hAnsi="Times New Roman" w:cs="Times New Roman"/>
                <w:color w:val="000000"/>
              </w:rPr>
              <w:t>90</w:t>
            </w:r>
          </w:p>
        </w:tc>
      </w:tr>
      <w:tr w:rsidR="00065089" w:rsidRPr="00E13644" w:rsidTr="00A23AA1">
        <w:trPr>
          <w:trHeight w:val="315"/>
        </w:trPr>
        <w:tc>
          <w:tcPr>
            <w:tcW w:w="6232" w:type="dxa"/>
            <w:noWrap/>
            <w:hideMark/>
          </w:tcPr>
          <w:p w:rsidR="00065089" w:rsidRPr="00E13644" w:rsidRDefault="00065089" w:rsidP="00A23AA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13644">
              <w:rPr>
                <w:rFonts w:ascii="Times New Roman" w:hAnsi="Times New Roman" w:cs="Times New Roman"/>
                <w:color w:val="000000"/>
              </w:rPr>
              <w:t>Робота з реєстрами, інструментальним та бухгалтерським програмним забезпеченням та додаткове ПЗ</w:t>
            </w:r>
          </w:p>
        </w:tc>
        <w:tc>
          <w:tcPr>
            <w:tcW w:w="1560" w:type="dxa"/>
            <w:noWrap/>
            <w:hideMark/>
          </w:tcPr>
          <w:p w:rsidR="00065089" w:rsidRPr="00E13644" w:rsidRDefault="00065089" w:rsidP="00A23A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644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126" w:type="dxa"/>
            <w:noWrap/>
            <w:hideMark/>
          </w:tcPr>
          <w:p w:rsidR="00065089" w:rsidRPr="00E13644" w:rsidRDefault="00065089" w:rsidP="00A23A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644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</w:tr>
      <w:tr w:rsidR="00065089" w:rsidRPr="00E13644" w:rsidTr="00A23AA1">
        <w:trPr>
          <w:trHeight w:val="315"/>
        </w:trPr>
        <w:tc>
          <w:tcPr>
            <w:tcW w:w="6232" w:type="dxa"/>
            <w:tcBorders>
              <w:bottom w:val="thickThinSmallGap" w:sz="24" w:space="0" w:color="000000"/>
            </w:tcBorders>
            <w:noWrap/>
            <w:hideMark/>
          </w:tcPr>
          <w:p w:rsidR="00065089" w:rsidRPr="00E13644" w:rsidRDefault="00065089" w:rsidP="00A23AA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13644">
              <w:rPr>
                <w:rFonts w:ascii="Times New Roman" w:hAnsi="Times New Roman" w:cs="Times New Roman"/>
                <w:color w:val="000000"/>
              </w:rPr>
              <w:t>Роботи з обліковими записами користувача створення, блокування, розблокування</w:t>
            </w:r>
          </w:p>
        </w:tc>
        <w:tc>
          <w:tcPr>
            <w:tcW w:w="1560" w:type="dxa"/>
            <w:tcBorders>
              <w:bottom w:val="thickThinSmallGap" w:sz="24" w:space="0" w:color="000000"/>
            </w:tcBorders>
            <w:noWrap/>
            <w:hideMark/>
          </w:tcPr>
          <w:p w:rsidR="00065089" w:rsidRPr="00E13644" w:rsidRDefault="00065089" w:rsidP="00A23A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644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126" w:type="dxa"/>
            <w:tcBorders>
              <w:bottom w:val="thickThinSmallGap" w:sz="24" w:space="0" w:color="000000"/>
            </w:tcBorders>
            <w:noWrap/>
            <w:hideMark/>
          </w:tcPr>
          <w:p w:rsidR="00065089" w:rsidRPr="00E13644" w:rsidRDefault="00065089" w:rsidP="00A23A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644">
              <w:rPr>
                <w:rFonts w:ascii="Times New Roman" w:hAnsi="Times New Roman" w:cs="Times New Roman"/>
                <w:color w:val="000000"/>
              </w:rPr>
              <w:t>90</w:t>
            </w:r>
          </w:p>
        </w:tc>
      </w:tr>
    </w:tbl>
    <w:p w:rsidR="008C72AC" w:rsidRDefault="008C72AC" w:rsidP="000650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val="ru-RU" w:eastAsia="uk-UA"/>
        </w:rPr>
      </w:pPr>
    </w:p>
    <w:p w:rsidR="008C72AC" w:rsidRDefault="008C72AC" w:rsidP="000650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val="ru-RU" w:eastAsia="uk-UA"/>
        </w:rPr>
      </w:pPr>
    </w:p>
    <w:p w:rsidR="00065089" w:rsidRPr="00C763EA" w:rsidRDefault="00065089" w:rsidP="000650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333333"/>
          <w:bdr w:val="none" w:sz="0" w:space="0" w:color="auto" w:frame="1"/>
          <w:shd w:val="clear" w:color="auto" w:fill="FFFFFF"/>
          <w:lang w:eastAsia="uk-UA"/>
        </w:rPr>
      </w:pPr>
      <w:bookmarkStart w:id="1" w:name="_GoBack"/>
      <w:bookmarkEnd w:id="1"/>
      <w:r w:rsidRPr="00C763EA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val="ru-RU" w:eastAsia="uk-UA"/>
        </w:rPr>
        <w:t>4</w:t>
      </w:r>
      <w:r w:rsidRPr="00C763EA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Pr="00C763EA"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Pr="00C763EA">
        <w:rPr>
          <w:rFonts w:ascii="Times New Roman" w:eastAsia="Times New Roman" w:hAnsi="Times New Roman" w:cs="Times New Roman"/>
          <w:b/>
          <w:i/>
          <w:color w:val="333333"/>
          <w:bdr w:val="none" w:sz="0" w:space="0" w:color="auto" w:frame="1"/>
          <w:shd w:val="clear" w:color="auto" w:fill="FFFFFF"/>
          <w:lang w:eastAsia="uk-UA"/>
        </w:rPr>
        <w:t>Очікувана вартість та/або розмір бюджетного призначення:</w:t>
      </w:r>
    </w:p>
    <w:p w:rsidR="00065089" w:rsidRPr="00C763EA" w:rsidRDefault="00065089" w:rsidP="000650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</w:pPr>
      <w:r w:rsidRPr="00C763EA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- Очікувана вартість предмета закупівлі </w:t>
      </w:r>
      <w:r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>–</w:t>
      </w:r>
      <w:r w:rsidRPr="00C763EA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413 005,00</w:t>
      </w:r>
      <w:r w:rsidRPr="00C763EA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грн </w:t>
      </w:r>
    </w:p>
    <w:p w:rsidR="00065089" w:rsidRPr="00C763EA" w:rsidRDefault="00065089" w:rsidP="000650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C763EA">
        <w:rPr>
          <w:rFonts w:ascii="Times New Roman" w:hAnsi="Times New Roman" w:cs="Times New Roman"/>
        </w:rPr>
        <w:t xml:space="preserve">При визначенні очікуваної вартості замовник враховував методи визначення очікуваної вартості предмету закупівлі, що визначені в Наказі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закупівлі», з урахуванням інформації про ціну послуги, що міститься в мережі Інтернет у відкритому доступі, в тому числі в електронній системі </w:t>
      </w:r>
      <w:proofErr w:type="spellStart"/>
      <w:r w:rsidRPr="00C763EA">
        <w:rPr>
          <w:rFonts w:ascii="Times New Roman" w:hAnsi="Times New Roman" w:cs="Times New Roman"/>
        </w:rPr>
        <w:t>закупівель</w:t>
      </w:r>
      <w:proofErr w:type="spellEnd"/>
      <w:r w:rsidRPr="00C763EA">
        <w:rPr>
          <w:rFonts w:ascii="Times New Roman" w:hAnsi="Times New Roman" w:cs="Times New Roman"/>
        </w:rPr>
        <w:t xml:space="preserve"> «</w:t>
      </w:r>
      <w:proofErr w:type="spellStart"/>
      <w:r w:rsidRPr="00C763EA">
        <w:rPr>
          <w:rFonts w:ascii="Times New Roman" w:hAnsi="Times New Roman" w:cs="Times New Roman"/>
          <w:lang w:val="en-US"/>
        </w:rPr>
        <w:t>Prozorro</w:t>
      </w:r>
      <w:proofErr w:type="spellEnd"/>
      <w:r w:rsidRPr="00C763EA">
        <w:rPr>
          <w:rFonts w:ascii="Times New Roman" w:hAnsi="Times New Roman" w:cs="Times New Roman"/>
        </w:rPr>
        <w:t>» та запланованих бюджетних призначень</w:t>
      </w:r>
      <w:r>
        <w:rPr>
          <w:rFonts w:ascii="Times New Roman" w:hAnsi="Times New Roman" w:cs="Times New Roman"/>
        </w:rPr>
        <w:t xml:space="preserve"> на 2025</w:t>
      </w:r>
      <w:r w:rsidRPr="00C763EA">
        <w:rPr>
          <w:rFonts w:ascii="Times New Roman" w:hAnsi="Times New Roman" w:cs="Times New Roman"/>
        </w:rPr>
        <w:t xml:space="preserve"> рік.</w:t>
      </w:r>
    </w:p>
    <w:p w:rsidR="00065089" w:rsidRPr="00C763EA" w:rsidRDefault="00065089" w:rsidP="000650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065089" w:rsidRPr="00C763EA" w:rsidRDefault="00065089" w:rsidP="000650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065089" w:rsidRDefault="00065089" w:rsidP="000650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065089" w:rsidRDefault="00065089" w:rsidP="000650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065089" w:rsidRDefault="00065089" w:rsidP="000650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065089" w:rsidRDefault="00065089" w:rsidP="000650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065089" w:rsidRDefault="00065089" w:rsidP="000650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065089" w:rsidRDefault="00065089" w:rsidP="000650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065089" w:rsidRDefault="00065089" w:rsidP="000650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065089" w:rsidRPr="00C763EA" w:rsidRDefault="00065089" w:rsidP="000650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065089" w:rsidRPr="00C763EA" w:rsidRDefault="00065089" w:rsidP="00065089">
      <w:pPr>
        <w:spacing w:after="0" w:line="240" w:lineRule="auto"/>
        <w:ind w:right="-81" w:firstLine="708"/>
        <w:rPr>
          <w:rFonts w:ascii="Times New Roman" w:eastAsia="Times New Roman" w:hAnsi="Times New Roman" w:cs="Times New Roman"/>
          <w:lang w:eastAsia="uk-UA"/>
        </w:rPr>
      </w:pPr>
      <w:r w:rsidRPr="00C763EA">
        <w:rPr>
          <w:rFonts w:ascii="Times New Roman" w:eastAsia="Times New Roman" w:hAnsi="Times New Roman" w:cs="Times New Roman"/>
          <w:lang w:eastAsia="uk-UA"/>
        </w:rPr>
        <w:t xml:space="preserve">Уповноважена особа      __________________   </w:t>
      </w:r>
      <w:r>
        <w:rPr>
          <w:rFonts w:ascii="Times New Roman" w:eastAsia="Times New Roman" w:hAnsi="Times New Roman" w:cs="Times New Roman"/>
          <w:lang w:eastAsia="uk-UA"/>
        </w:rPr>
        <w:t>Юлія ХАХУЛА</w:t>
      </w:r>
    </w:p>
    <w:p w:rsidR="00065089" w:rsidRPr="00C763EA" w:rsidRDefault="00065089" w:rsidP="000650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</w:p>
    <w:p w:rsidR="00356F79" w:rsidRDefault="008C72AC"/>
    <w:sectPr w:rsidR="00356F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1512F"/>
    <w:multiLevelType w:val="hybridMultilevel"/>
    <w:tmpl w:val="FFFFFFFF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A12261B"/>
    <w:multiLevelType w:val="hybridMultilevel"/>
    <w:tmpl w:val="FFFFFFFF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D2644E7"/>
    <w:multiLevelType w:val="hybridMultilevel"/>
    <w:tmpl w:val="FFFFFFFF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EC67894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7F472847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E55"/>
    <w:rsid w:val="00065089"/>
    <w:rsid w:val="00865FA8"/>
    <w:rsid w:val="008C72AC"/>
    <w:rsid w:val="00B02E55"/>
    <w:rsid w:val="00F9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C7B85"/>
  <w15:chartTrackingRefBased/>
  <w15:docId w15:val="{CDF40A87-CD9C-41C5-8508-5D0C4F44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0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065089"/>
    <w:pPr>
      <w:spacing w:line="254" w:lineRule="auto"/>
      <w:ind w:left="720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8C7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C72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3590</Words>
  <Characters>2047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Kulynych.Leonida</dc:creator>
  <cp:keywords/>
  <dc:description/>
  <cp:lastModifiedBy>Kulynych.Leonida</cp:lastModifiedBy>
  <cp:revision>3</cp:revision>
  <cp:lastPrinted>2025-02-06T14:54:00Z</cp:lastPrinted>
  <dcterms:created xsi:type="dcterms:W3CDTF">2025-02-06T14:50:00Z</dcterms:created>
  <dcterms:modified xsi:type="dcterms:W3CDTF">2025-02-06T14:56:00Z</dcterms:modified>
</cp:coreProperties>
</file>