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8018A" w:rsidRPr="0008018A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08018A" w:rsidRPr="0008018A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08018A" w:rsidRPr="0008018A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8018A" w:rsidRPr="0008018A">
        <w:rPr>
          <w:rFonts w:ascii="Arial" w:hAnsi="Arial" w:cs="Arial"/>
          <w:b/>
          <w:sz w:val="24"/>
          <w:szCs w:val="24"/>
        </w:rPr>
        <w:t>UA-2025-02-17-013651-a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bookmarkStart w:id="0" w:name="_GoBack"/>
      <w:bookmarkEnd w:id="0"/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08018A" w:rsidRPr="0008018A">
        <w:rPr>
          <w:rFonts w:ascii="Arial" w:hAnsi="Arial" w:cs="Arial"/>
          <w:sz w:val="24"/>
          <w:szCs w:val="24"/>
        </w:rPr>
        <w:t>з поточного ремонту доріг та тротуарів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6FD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2025-02-18T06:57:00Z</cp:lastPrinted>
  <dcterms:created xsi:type="dcterms:W3CDTF">2022-01-11T18:33:00Z</dcterms:created>
  <dcterms:modified xsi:type="dcterms:W3CDTF">2025-02-18T06:57:00Z</dcterms:modified>
  <dc:language>uk-UA</dc:language>
</cp:coreProperties>
</file>