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8" w:rsidRDefault="00B32138" w:rsidP="00B3213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 xml:space="preserve">«Розподіл електричної енергії» (ДК 021:2015: 65310000-9 Розподіл </w:t>
      </w:r>
      <w:bookmarkStart w:id="0" w:name="_GoBack"/>
      <w:bookmarkEnd w:id="0"/>
      <w:r w:rsidRPr="0084503A">
        <w:rPr>
          <w:rFonts w:ascii="Times New Roman" w:hAnsi="Times New Roman"/>
          <w:b/>
          <w:i/>
          <w:sz w:val="28"/>
          <w:szCs w:val="28"/>
        </w:rPr>
        <w:t>електричної енергії)</w:t>
      </w:r>
    </w:p>
    <w:p w:rsidR="00A87F98" w:rsidRPr="00A87F98" w:rsidRDefault="00A87F98" w:rsidP="00B321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</w:rPr>
      </w:pPr>
      <w:r w:rsidRPr="00A87F98">
        <w:rPr>
          <w:rFonts w:ascii="Times New Roman" w:hAnsi="Times New Roman"/>
          <w:b/>
          <w:i/>
          <w:szCs w:val="28"/>
        </w:rPr>
        <w:t>(UA-2025-02-27-005430-a)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2138" w:rsidRPr="00925909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B32138" w:rsidRPr="00471F0C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B32138" w:rsidRPr="008714F3" w:rsidRDefault="00CB11BF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2138" w:rsidRPr="008714F3">
        <w:rPr>
          <w:rFonts w:ascii="Times New Roman" w:hAnsi="Times New Roman" w:cs="Times New Roman"/>
        </w:rPr>
        <w:t xml:space="preserve"> Личаківська районна адміністрація Львівської міської ради</w:t>
      </w:r>
    </w:p>
    <w:p w:rsidR="00B32138" w:rsidRPr="00A77080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B32138" w:rsidRPr="00925909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закупівлі:</w:t>
      </w:r>
    </w:p>
    <w:p w:rsidR="00B32138" w:rsidRDefault="00B32138" w:rsidP="00B321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31.</w:t>
      </w:r>
      <w:r w:rsidR="00773A8C">
        <w:rPr>
          <w:rFonts w:ascii="Times New Roman" w:hAnsi="Times New Roman"/>
        </w:rPr>
        <w:t>0</w:t>
      </w:r>
      <w:r w:rsidRPr="007C6E37">
        <w:rPr>
          <w:rFonts w:ascii="Times New Roman" w:hAnsi="Times New Roman"/>
        </w:rPr>
        <w:t>1.202</w:t>
      </w:r>
      <w:r w:rsidR="00773A8C">
        <w:rPr>
          <w:rFonts w:ascii="Times New Roman" w:hAnsi="Times New Roman"/>
        </w:rPr>
        <w:t>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="00274AED" w:rsidRPr="00274AED">
        <w:rPr>
          <w:rFonts w:ascii="Times New Roman" w:hAnsi="Times New Roman" w:cs="Times New Roman"/>
        </w:rPr>
        <w:t>21 418,00</w:t>
      </w:r>
      <w:r w:rsidRPr="007C6E37">
        <w:rPr>
          <w:rFonts w:ascii="Times New Roman" w:hAnsi="Times New Roman" w:cs="Times New Roman"/>
        </w:rPr>
        <w:t>грн.</w:t>
      </w:r>
      <w:r>
        <w:rPr>
          <w:rFonts w:ascii="Times New Roman" w:hAnsi="Times New Roman" w:cs="Times New Roman"/>
        </w:rPr>
        <w:t xml:space="preserve"> з ПДВ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предмета закупівлі розраховується </w:t>
      </w:r>
      <w:r w:rsidRPr="003F53FC">
        <w:rPr>
          <w:rFonts w:ascii="Times New Roman" w:hAnsi="Times New Roman" w:cs="Times New Roman"/>
        </w:rPr>
        <w:t>Замовником з урахуванням орієнтованих потреб для забезпечення функціонування фонтан</w:t>
      </w:r>
      <w:r>
        <w:rPr>
          <w:rFonts w:ascii="Times New Roman" w:hAnsi="Times New Roman" w:cs="Times New Roman"/>
        </w:rPr>
        <w:t>у</w:t>
      </w:r>
      <w:r w:rsidRPr="003F53FC">
        <w:rPr>
          <w:rFonts w:ascii="Times New Roman" w:hAnsi="Times New Roman" w:cs="Times New Roman"/>
        </w:rPr>
        <w:t xml:space="preserve">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рахунок коштів бюджетних асигнувань та відшкодування суми коштів орендарями приміщень у будівлі Замовника.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4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</w:t>
      </w:r>
      <w:r w:rsidR="00E053EF">
        <w:rPr>
          <w:rFonts w:ascii="Times New Roman" w:hAnsi="Times New Roman" w:cs="Times New Roman"/>
        </w:rPr>
        <w:t>них бюджетних призначень на 2025</w:t>
      </w:r>
      <w:r>
        <w:rPr>
          <w:rFonts w:ascii="Times New Roman" w:hAnsi="Times New Roman" w:cs="Times New Roman"/>
        </w:rPr>
        <w:t xml:space="preserve"> рік.</w:t>
      </w:r>
    </w:p>
    <w:p w:rsidR="00B32138" w:rsidRPr="00252F3D" w:rsidRDefault="00B32138" w:rsidP="00B3213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sectPr w:rsidR="00B32138" w:rsidRPr="00252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5"/>
    <w:rsid w:val="001F1105"/>
    <w:rsid w:val="00274AED"/>
    <w:rsid w:val="00773A8C"/>
    <w:rsid w:val="00A87F98"/>
    <w:rsid w:val="00B32138"/>
    <w:rsid w:val="00CB11BF"/>
    <w:rsid w:val="00E053EF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ECF9"/>
  <w15:chartTrackingRefBased/>
  <w15:docId w15:val="{99F85F98-9B91-49D3-B286-2DADD1EE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13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8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e.lviv.ua/ua/rozpodil_taryf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3236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2024-06-07T11:04:00Z</dcterms:created>
  <dcterms:modified xsi:type="dcterms:W3CDTF">2025-02-27T14:11:00Z</dcterms:modified>
</cp:coreProperties>
</file>