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54" w:rsidRDefault="00B81C54" w:rsidP="00B81C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81C54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технічного та програмного супроводу електронної черги у Центрах надання адміністративних послуг», ДК 021:2015:72250000-2: Послуги, пов’язані із системами та підтримкою</w:t>
      </w:r>
    </w:p>
    <w:p w:rsidR="00B81C54" w:rsidRDefault="00B81C54" w:rsidP="00B81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81C54" w:rsidRPr="00322B3F" w:rsidRDefault="00B81C54" w:rsidP="00B81C54">
      <w:pPr>
        <w:jc w:val="both"/>
        <w:rPr>
          <w:rFonts w:ascii="Times New Roman" w:eastAsia="Calibri" w:hAnsi="Times New Roman" w:cs="Times New Roman"/>
        </w:rPr>
      </w:pPr>
      <w:r w:rsidRPr="00322B3F"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технічного та програмного супроводу електронної черги у Центрах надання адміністративних послуг», ДК 021:2015:72250000-2: Послуги, пов’язані із системами та підтримкою для потреб Управління  адміністрування послуг департаменту гуманітарної політики Львівської міської ради</w:t>
      </w:r>
      <w:r w:rsidR="00B6520D">
        <w:rPr>
          <w:rFonts w:ascii="Times New Roman" w:eastAsia="Calibri" w:hAnsi="Times New Roman" w:cs="Times New Roman"/>
        </w:rPr>
        <w:t>,</w:t>
      </w:r>
      <w:r w:rsidRPr="00322B3F">
        <w:rPr>
          <w:rFonts w:ascii="Times New Roman" w:eastAsia="Calibri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81C54" w:rsidRPr="00322B3F" w:rsidRDefault="00D75803" w:rsidP="00B81C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  </w:t>
      </w:r>
      <w:r w:rsidR="00B81C54" w:rsidRPr="00322B3F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B81C54" w:rsidRPr="00322B3F" w:rsidRDefault="00B81C54" w:rsidP="00B81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322B3F">
        <w:rPr>
          <w:rFonts w:ascii="Times New Roman" w:eastAsia="Calibri" w:hAnsi="Times New Roman" w:cs="Times New Roman"/>
        </w:rPr>
        <w:t>«Послуги з технічного та програмного супроводу електронної черги у Центрах надання адміністративних послуг», ДК 021:2015:72250000-2: Послуги, пов’язані із системами та підтримкою</w:t>
      </w:r>
      <w:r w:rsidRPr="00322B3F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B81C54" w:rsidRPr="00322B3F" w:rsidRDefault="00D75803" w:rsidP="00B81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2</w:t>
      </w:r>
      <w:r w:rsidR="00B81C54" w:rsidRPr="00322B3F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B81C54" w:rsidRPr="00322B3F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B81C54" w:rsidRPr="00322B3F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B81C54" w:rsidRPr="00322B3F" w:rsidRDefault="00B81C54" w:rsidP="00B81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22B3F">
        <w:rPr>
          <w:rFonts w:ascii="Times New Roman" w:eastAsia="Calibri" w:hAnsi="Times New Roman" w:cs="Times New Roman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B81C54" w:rsidRPr="00B81C54" w:rsidRDefault="00B81C54" w:rsidP="00B81C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C54">
        <w:rPr>
          <w:rFonts w:ascii="Times New Roman" w:eastAsia="Times New Roman" w:hAnsi="Times New Roman" w:cs="Times New Roman"/>
          <w:color w:val="000000"/>
          <w:lang w:eastAsia="ru-RU"/>
        </w:rPr>
        <w:t>Основні вимоги до предмету закупівлі:</w:t>
      </w:r>
    </w:p>
    <w:tbl>
      <w:tblPr>
        <w:tblW w:w="9528" w:type="dxa"/>
        <w:tblInd w:w="-1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2637"/>
        <w:gridCol w:w="1547"/>
        <w:gridCol w:w="3187"/>
        <w:gridCol w:w="1564"/>
      </w:tblGrid>
      <w:tr w:rsidR="00B81C54" w:rsidRPr="00B81C54" w:rsidTr="00591136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Послуга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Строки реакції / терміни виконання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Умови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</w:pPr>
          </w:p>
          <w:p w:rsidR="00B81C54" w:rsidRPr="00B81C54" w:rsidRDefault="00B81C54" w:rsidP="00B81C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b/>
                <w:color w:val="000000"/>
                <w:lang w:eastAsia="ru-RU"/>
              </w:rPr>
              <w:t>Об’єм / Режим</w:t>
            </w:r>
          </w:p>
        </w:tc>
      </w:tr>
      <w:tr w:rsidR="00B81C54" w:rsidRPr="00B81C54" w:rsidTr="00591136">
        <w:trPr>
          <w:trHeight w:val="99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Інформаційна підтримка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В робочий час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Електронною поштою, через систему </w:t>
            </w:r>
            <w:proofErr w:type="spellStart"/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HelpDesk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обмежень у рамках поточної підтримуваної версії</w:t>
            </w:r>
          </w:p>
        </w:tc>
      </w:tr>
      <w:tr w:rsidR="00B81C54" w:rsidRPr="00B81C54" w:rsidTr="00591136">
        <w:trPr>
          <w:trHeight w:val="6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Усунення збоїв помилок в середовищі функціонування ПЗ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Не більше 2 робочих днів з моменту отримання Заявки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Усунення виконується після отримання всієї необхідної інформації від Замовника. Надання тимчасового рішення з метою забезпечення працездатності на час виправлення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обмежень у рамках поточної підтримуваної версії</w:t>
            </w:r>
          </w:p>
        </w:tc>
      </w:tr>
      <w:tr w:rsidR="00B81C54" w:rsidRPr="00B81C54" w:rsidTr="00591136">
        <w:trPr>
          <w:trHeight w:val="141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Підготовка та встановлення виправлень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На момент появи виправлень у Виконавця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Установка шляхом віддаленого доступу до системи. За наявності віддаленого доступу до системи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обмежень у рамках поточної підтримуваної версії</w:t>
            </w:r>
          </w:p>
        </w:tc>
      </w:tr>
      <w:tr w:rsidR="00B81C54" w:rsidRPr="00B81C54" w:rsidTr="00591136">
        <w:trPr>
          <w:trHeight w:val="69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Прийом аналітичних запитів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В терміни погоджені в Заявці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У вигляді заповненої Заявки через систему </w:t>
            </w:r>
            <w:proofErr w:type="spellStart"/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HelpDesk</w:t>
            </w:r>
            <w:proofErr w:type="spellEnd"/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 або електронною поштою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більше 4-х Заявок в 1-н місяць</w:t>
            </w:r>
          </w:p>
        </w:tc>
      </w:tr>
      <w:tr w:rsidR="00B81C54" w:rsidRPr="00B81C54" w:rsidTr="00591136">
        <w:trPr>
          <w:trHeight w:val="56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Підготовка та установка оновлень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На момент появи оновлень у Виконавця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Установка шляхом віддаленого доступу до системи. При наявності віддаленого доступу до системи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обмежень у рамках поточної підтримуваної версії</w:t>
            </w:r>
          </w:p>
        </w:tc>
      </w:tr>
      <w:tr w:rsidR="00B81C54" w:rsidRPr="00B81C54" w:rsidTr="00591136">
        <w:trPr>
          <w:trHeight w:val="6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Ознайомлення персоналу Замовника з правилами експлуатації ПЗ. </w:t>
            </w: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Налагодження та параметризація ПЗ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 xml:space="preserve">В робочий час, протягом одного місяця </w:t>
            </w: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 xml:space="preserve">після отримання запиту на організацію ознайомлення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lastRenderedPageBreak/>
              <w:t>Ознайомлення проводиться на території Виконавця</w:t>
            </w:r>
          </w:p>
          <w:p w:rsidR="00B81C54" w:rsidRPr="00B81C54" w:rsidRDefault="00B81C54" w:rsidP="00B81C54">
            <w:pPr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більше 1 разу на місяць</w:t>
            </w:r>
          </w:p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1C54" w:rsidRPr="00B81C54" w:rsidTr="00591136">
        <w:trPr>
          <w:cantSplit/>
          <w:trHeight w:val="1155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2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Ознайомлення проводиться віддалено. При наявності віддаленого доступу до системи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</w:p>
        </w:tc>
      </w:tr>
      <w:tr w:rsidR="00B81C54" w:rsidRPr="00B81C54" w:rsidTr="00591136">
        <w:trPr>
          <w:cantSplit/>
          <w:trHeight w:val="6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Відновлення  працездатності устаткування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більше 2 робочих днів з моменту отримання Заявки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Відновлення  виконується після надання всій необхідній інформації від Замовника. Надання тимчасового рішення з метою забезпечення працездатності на час виправлення.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обмежень в рамках вказаної в договорі кількості Систем</w:t>
            </w:r>
          </w:p>
        </w:tc>
      </w:tr>
      <w:tr w:rsidR="00B81C54" w:rsidRPr="00B81C54" w:rsidTr="00591136">
        <w:trPr>
          <w:cantSplit/>
          <w:trHeight w:val="6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Щоквартальне регламентне обслуговування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В терміни погоджені в Заявці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У вигляді заповненої Заявки в системі </w:t>
            </w:r>
            <w:proofErr w:type="spellStart"/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HelpDesk</w:t>
            </w:r>
            <w:proofErr w:type="spellEnd"/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 або електронній пошті.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1-н виїзд в квартал</w:t>
            </w:r>
          </w:p>
        </w:tc>
      </w:tr>
      <w:tr w:rsidR="00B81C54" w:rsidRPr="00B81C54" w:rsidTr="00591136">
        <w:trPr>
          <w:cantSplit/>
          <w:trHeight w:val="172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Оновлення ПЗ «Система керування чергою "</w:t>
            </w:r>
            <w:proofErr w:type="spellStart"/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QSolutions</w:t>
            </w:r>
            <w:proofErr w:type="spellEnd"/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PRO» до актуальної версії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більше 2 робочих днів з моменту виходу оновлень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Строк дії Ліцензії: необмежений.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Оновлення ПЗ «Система керування чергою "</w:t>
            </w:r>
            <w:proofErr w:type="spellStart"/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QSolutions</w:t>
            </w:r>
            <w:proofErr w:type="spellEnd"/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PRO» до актуальної версії </w:t>
            </w:r>
          </w:p>
        </w:tc>
      </w:tr>
      <w:tr w:rsidR="00B81C54" w:rsidRPr="00B81C54" w:rsidTr="00591136">
        <w:trPr>
          <w:cantSplit/>
          <w:trHeight w:val="172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SimSu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Поточний ремонт/ відновлення/заміна вузлів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більше 2 робочих днів з моменту отримання Заявки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Усунення виконується після надання всієї необхідної інформації від Замовника. Надання тимчасового рішення з метою забезпечення працездатності на час виправлення.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C54" w:rsidRPr="00B81C54" w:rsidRDefault="00B81C54" w:rsidP="00B81C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1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обмежень в рамках вказаної в договорі кількості Систем</w:t>
            </w:r>
          </w:p>
        </w:tc>
      </w:tr>
    </w:tbl>
    <w:p w:rsidR="00B81C54" w:rsidRPr="00B81C54" w:rsidRDefault="00B81C54" w:rsidP="00B81C54">
      <w:pPr>
        <w:spacing w:after="0" w:line="276" w:lineRule="auto"/>
        <w:rPr>
          <w:rFonts w:ascii="Times New Roman" w:eastAsia="SimSun" w:hAnsi="Times New Roman" w:cs="Times New Roman"/>
          <w:color w:val="000000"/>
          <w:lang w:eastAsia="ru-RU"/>
        </w:rPr>
      </w:pPr>
    </w:p>
    <w:p w:rsidR="00B81C54" w:rsidRPr="00B81C54" w:rsidRDefault="00B81C54" w:rsidP="00B81C54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b/>
          <w:bCs/>
          <w:iCs/>
          <w:lang w:eastAsia="zh-CN"/>
        </w:rPr>
        <w:t>Додаткові вимоги до предмету закупівлі: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lang w:eastAsia="zh-CN"/>
        </w:rPr>
        <w:t>Обов’язки Виконавця:</w:t>
      </w:r>
    </w:p>
    <w:p w:rsidR="00B81C54" w:rsidRPr="00B81C54" w:rsidRDefault="00B81C54" w:rsidP="00B81C5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val="ru-RU" w:eastAsia="zh-CN"/>
        </w:rPr>
      </w:pPr>
      <w:r w:rsidRPr="00B81C54">
        <w:rPr>
          <w:rFonts w:ascii="Times New Roman" w:eastAsia="Calibri" w:hAnsi="Times New Roman" w:cs="Times New Roman"/>
          <w:lang w:eastAsia="zh-CN"/>
        </w:rPr>
        <w:t>1. Проводити профілактичне та сервісне обслуговування механічної частини встановленого устаткування терміналів та елементів системи керування чергою.</w:t>
      </w:r>
    </w:p>
    <w:p w:rsidR="00B81C54" w:rsidRPr="00B81C54" w:rsidRDefault="00B81C54" w:rsidP="00B81C5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val="ru-RU" w:eastAsia="zh-CN"/>
        </w:rPr>
      </w:pPr>
      <w:r w:rsidRPr="00B81C54">
        <w:rPr>
          <w:rFonts w:ascii="Times New Roman" w:eastAsia="Calibri" w:hAnsi="Times New Roman" w:cs="Times New Roman"/>
          <w:lang w:eastAsia="zh-CN"/>
        </w:rPr>
        <w:t xml:space="preserve">2. </w:t>
      </w:r>
      <w:proofErr w:type="spellStart"/>
      <w:r w:rsidRPr="00B81C54">
        <w:rPr>
          <w:rFonts w:ascii="Times New Roman" w:eastAsia="Calibri" w:hAnsi="Times New Roman" w:cs="Times New Roman"/>
          <w:lang w:eastAsia="zh-CN"/>
        </w:rPr>
        <w:t>Оперативно</w:t>
      </w:r>
      <w:proofErr w:type="spellEnd"/>
      <w:r w:rsidRPr="00B81C54">
        <w:rPr>
          <w:rFonts w:ascii="Times New Roman" w:eastAsia="Calibri" w:hAnsi="Times New Roman" w:cs="Times New Roman"/>
          <w:lang w:eastAsia="zh-CN"/>
        </w:rPr>
        <w:t xml:space="preserve"> реагувати та повідомляти Замовника про наявні в процесі експлуатації технічні проблеми з встановленим устаткуванням, усувати механічні ушкодження та технічні  недоліки згідно з актом обстеження, підписаного Сторонами.</w:t>
      </w:r>
    </w:p>
    <w:p w:rsidR="00B81C54" w:rsidRPr="00B81C54" w:rsidRDefault="00B81C54" w:rsidP="00B81C54">
      <w:pPr>
        <w:widowControl w:val="0"/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lang w:eastAsia="zh-CN"/>
        </w:rPr>
        <w:t>3. Забезпечити стабільну роботу встановленого устаткування програмно - апаратного комплексу системи керування чергою.</w:t>
      </w:r>
    </w:p>
    <w:p w:rsidR="00B81C54" w:rsidRPr="00B81C54" w:rsidRDefault="00B81C54" w:rsidP="00B81C54">
      <w:pPr>
        <w:widowControl w:val="0"/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lang w:eastAsia="zh-CN"/>
        </w:rPr>
        <w:t xml:space="preserve">4. </w:t>
      </w: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Виконання поточних ремонтних робіт по відновленню працездатності обладнання, що вийшло з ладу, на підставі Заявки на обслуговування.</w:t>
      </w:r>
    </w:p>
    <w:p w:rsidR="00B81C54" w:rsidRPr="00B81C54" w:rsidRDefault="00B81C54" w:rsidP="00B81C54">
      <w:pPr>
        <w:widowControl w:val="0"/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lang w:eastAsia="zh-CN"/>
        </w:rPr>
        <w:t xml:space="preserve">5. </w:t>
      </w: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Здійснення щоквартальної перевірки працездатності обладнання на місці його встановлення та проведення профілактичних робіт.</w:t>
      </w:r>
    </w:p>
    <w:p w:rsidR="00B81C54" w:rsidRPr="00B81C54" w:rsidRDefault="00B81C54" w:rsidP="00B81C54">
      <w:pPr>
        <w:widowControl w:val="0"/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 xml:space="preserve">6. Якщо обладнання, яке вийшло з ладу знято з виробництва (та Учасник не має можливості виконати ремонт даного устаткування), Учасник (Виконавець) за власний рахунок проводить роботи з заміни непрацюючого устаткування на аналогічне нове обладнання з характеристиками не гіршими за існуючи. 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b/>
          <w:lang w:eastAsia="zh-CN"/>
        </w:rPr>
        <w:t xml:space="preserve">Місце надання послуг: 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b/>
          <w:lang w:val="ru-RU" w:eastAsia="zh-CN"/>
        </w:rPr>
        <w:t xml:space="preserve">- </w:t>
      </w: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 xml:space="preserve">м. </w:t>
      </w:r>
      <w:proofErr w:type="spellStart"/>
      <w:r w:rsidRPr="00B81C54">
        <w:rPr>
          <w:rFonts w:ascii="Times New Roman" w:eastAsia="Times New Roman" w:hAnsi="Times New Roman" w:cs="Times New Roman"/>
          <w:bCs/>
          <w:iCs/>
          <w:lang w:val="ru-RU" w:eastAsia="zh-CN"/>
        </w:rPr>
        <w:t>Льв</w:t>
      </w: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ів</w:t>
      </w:r>
      <w:proofErr w:type="spellEnd"/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r w:rsidRPr="00B81C54">
        <w:rPr>
          <w:rFonts w:ascii="Times New Roman" w:eastAsia="Times New Roman" w:hAnsi="Times New Roman" w:cs="Times New Roman"/>
          <w:color w:val="000000"/>
          <w:lang w:eastAsia="zh-CN"/>
        </w:rPr>
        <w:t>пр.</w:t>
      </w:r>
      <w:r w:rsidRPr="00B81C54">
        <w:rPr>
          <w:rFonts w:ascii="Times New Roman" w:eastAsia="Times New Roman" w:hAnsi="Times New Roman" w:cs="Times New Roman"/>
          <w:color w:val="000000"/>
          <w:lang w:val="ru-RU" w:eastAsia="zh-CN"/>
        </w:rPr>
        <w:t xml:space="preserve"> </w:t>
      </w:r>
      <w:r w:rsidRPr="00B81C54">
        <w:rPr>
          <w:rFonts w:ascii="Times New Roman" w:eastAsia="Times New Roman" w:hAnsi="Times New Roman" w:cs="Times New Roman"/>
          <w:color w:val="000000"/>
          <w:lang w:eastAsia="zh-CN"/>
        </w:rPr>
        <w:t>Ч.</w:t>
      </w:r>
      <w:r w:rsidRPr="00B81C54">
        <w:rPr>
          <w:rFonts w:ascii="Times New Roman" w:eastAsia="Times New Roman" w:hAnsi="Times New Roman" w:cs="Times New Roman"/>
          <w:color w:val="000000"/>
          <w:lang w:val="ru-RU" w:eastAsia="zh-CN"/>
        </w:rPr>
        <w:t xml:space="preserve"> </w:t>
      </w:r>
      <w:r w:rsidRPr="00B81C54">
        <w:rPr>
          <w:rFonts w:ascii="Times New Roman" w:eastAsia="Times New Roman" w:hAnsi="Times New Roman" w:cs="Times New Roman"/>
          <w:color w:val="000000"/>
          <w:lang w:eastAsia="zh-CN"/>
        </w:rPr>
        <w:t>Калини, 72а</w:t>
      </w: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 xml:space="preserve">- м. </w:t>
      </w:r>
      <w:proofErr w:type="spellStart"/>
      <w:r w:rsidRPr="00B81C54">
        <w:rPr>
          <w:rFonts w:ascii="Times New Roman" w:eastAsia="Times New Roman" w:hAnsi="Times New Roman" w:cs="Times New Roman"/>
          <w:bCs/>
          <w:iCs/>
          <w:lang w:val="ru-RU" w:eastAsia="zh-CN"/>
        </w:rPr>
        <w:t>Льв</w:t>
      </w: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ів</w:t>
      </w:r>
      <w:proofErr w:type="spellEnd"/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 xml:space="preserve">, </w:t>
      </w:r>
      <w:r w:rsidRPr="00B81C54">
        <w:rPr>
          <w:rFonts w:ascii="Times New Roman" w:eastAsia="Times New Roman" w:hAnsi="Times New Roman" w:cs="Times New Roman"/>
          <w:color w:val="000000"/>
          <w:lang w:eastAsia="zh-CN"/>
        </w:rPr>
        <w:t>вул. Левицького, 67</w:t>
      </w: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 xml:space="preserve">- м. Львів, </w:t>
      </w:r>
      <w:proofErr w:type="spellStart"/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пл</w:t>
      </w:r>
      <w:proofErr w:type="spellEnd"/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.</w:t>
      </w:r>
      <w:r w:rsidRPr="00B81C54">
        <w:rPr>
          <w:rFonts w:ascii="Times New Roman" w:eastAsia="Times New Roman" w:hAnsi="Times New Roman" w:cs="Times New Roman"/>
          <w:bCs/>
          <w:iCs/>
          <w:lang w:val="ru-RU" w:eastAsia="zh-CN"/>
        </w:rPr>
        <w:t xml:space="preserve"> </w:t>
      </w: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Ринок,1;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- м. Львів, вул. І. Виговського, 32;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lastRenderedPageBreak/>
        <w:t>- м. Львів, вул. Генерала Чупринки, 85;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- м. Львів, вул. М. Хвильового, 14а;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- м. Львів, вул. Шевченка, 374.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- смт. Рудне, вул. Грушевського,55;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- м. Винники, вул. Галицька, 12;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 xml:space="preserve">- смт. </w:t>
      </w:r>
      <w:proofErr w:type="spellStart"/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Брюховичі</w:t>
      </w:r>
      <w:proofErr w:type="spellEnd"/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, вул. Івасюка 2-А;</w:t>
      </w:r>
    </w:p>
    <w:p w:rsidR="00B81C54" w:rsidRPr="00B81C54" w:rsidRDefault="00B81C54" w:rsidP="00B81C54">
      <w:pPr>
        <w:suppressAutoHyphens/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bCs/>
          <w:iCs/>
          <w:lang w:eastAsia="zh-CN"/>
        </w:rPr>
      </w:pPr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 xml:space="preserve">- м. </w:t>
      </w:r>
      <w:proofErr w:type="spellStart"/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Дубляни</w:t>
      </w:r>
      <w:proofErr w:type="spellEnd"/>
      <w:r w:rsidRPr="00B81C54">
        <w:rPr>
          <w:rFonts w:ascii="Times New Roman" w:eastAsia="Times New Roman" w:hAnsi="Times New Roman" w:cs="Times New Roman"/>
          <w:bCs/>
          <w:iCs/>
          <w:lang w:eastAsia="zh-CN"/>
        </w:rPr>
        <w:t>, вул. Шевченка, 4.</w:t>
      </w:r>
    </w:p>
    <w:p w:rsidR="00B81C54" w:rsidRPr="00B81C54" w:rsidRDefault="00B81C54" w:rsidP="00B81C5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81C54" w:rsidRPr="00B81C54" w:rsidRDefault="00B81C54" w:rsidP="00B81C54">
      <w:pPr>
        <w:spacing w:after="0" w:line="276" w:lineRule="auto"/>
        <w:ind w:firstLine="7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81C54" w:rsidRPr="00B81C54" w:rsidRDefault="00D75803" w:rsidP="00B81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bookmarkStart w:id="0" w:name="_GoBack"/>
      <w:bookmarkEnd w:id="0"/>
      <w:r w:rsidR="00B81C54" w:rsidRPr="00B81C54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B81C54" w:rsidRPr="00B81C54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B81C54" w:rsidRPr="00B81C54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B81C54" w:rsidRPr="00B81C54" w:rsidRDefault="00B81C54" w:rsidP="00B81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B81C54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Pr="00322B3F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817 400,00 грн </w:t>
      </w:r>
    </w:p>
    <w:p w:rsidR="00B81C54" w:rsidRPr="00B81C54" w:rsidRDefault="00B81C54" w:rsidP="00B81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81C54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 предмета закупівлі», а саме: на підставі закупівельних цін попередніх аналогічних </w:t>
      </w:r>
      <w:proofErr w:type="spellStart"/>
      <w:r w:rsidRPr="00B81C54">
        <w:rPr>
          <w:rFonts w:ascii="Times New Roman" w:hAnsi="Times New Roman" w:cs="Times New Roman"/>
        </w:rPr>
        <w:t>закупівель</w:t>
      </w:r>
      <w:proofErr w:type="spellEnd"/>
      <w:r w:rsidRPr="00B81C54">
        <w:rPr>
          <w:rFonts w:ascii="Times New Roman" w:hAnsi="Times New Roman" w:cs="Times New Roman"/>
        </w:rPr>
        <w:t xml:space="preserve">  та заплановани</w:t>
      </w:r>
      <w:r w:rsidRPr="00322B3F">
        <w:rPr>
          <w:rFonts w:ascii="Times New Roman" w:hAnsi="Times New Roman" w:cs="Times New Roman"/>
        </w:rPr>
        <w:t>х  бюджетних  призначень на 2025</w:t>
      </w:r>
      <w:r w:rsidRPr="00B81C54">
        <w:rPr>
          <w:rFonts w:ascii="Times New Roman" w:hAnsi="Times New Roman" w:cs="Times New Roman"/>
        </w:rPr>
        <w:t xml:space="preserve"> рік.</w:t>
      </w:r>
    </w:p>
    <w:p w:rsidR="00B81C54" w:rsidRPr="00B81C54" w:rsidRDefault="00B81C54" w:rsidP="00B81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81C54" w:rsidRPr="00B81C54" w:rsidRDefault="00B81C54" w:rsidP="00B81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81C54" w:rsidRPr="00B81C54" w:rsidRDefault="00B81C54" w:rsidP="00B81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81C54" w:rsidRDefault="00B81C54" w:rsidP="00B81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F699C" w:rsidRDefault="007F699C" w:rsidP="00B81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F699C" w:rsidRDefault="007F699C" w:rsidP="00B81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F699C" w:rsidRPr="00B81C54" w:rsidRDefault="007F699C" w:rsidP="00B81C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81C54" w:rsidRPr="00B81C54" w:rsidRDefault="00B81C54" w:rsidP="00B81C54">
      <w:pPr>
        <w:spacing w:line="256" w:lineRule="auto"/>
      </w:pPr>
      <w:r w:rsidRPr="00B81C54">
        <w:rPr>
          <w:rFonts w:ascii="Times New Roman" w:eastAsia="Times New Roman" w:hAnsi="Times New Roman" w:cs="Times New Roman"/>
          <w:lang w:eastAsia="uk-UA"/>
        </w:rPr>
        <w:t>Уповноважена особа      _________________Юлія ХАХУЛА</w:t>
      </w:r>
    </w:p>
    <w:p w:rsidR="00356F79" w:rsidRDefault="00D75803" w:rsidP="00B81C54">
      <w:pPr>
        <w:shd w:val="clear" w:color="auto" w:fill="FFFFFF"/>
        <w:spacing w:after="0" w:line="240" w:lineRule="auto"/>
        <w:ind w:firstLine="708"/>
        <w:jc w:val="both"/>
      </w:pP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C4"/>
    <w:rsid w:val="00322B3F"/>
    <w:rsid w:val="007D74C4"/>
    <w:rsid w:val="007F699C"/>
    <w:rsid w:val="00865FA8"/>
    <w:rsid w:val="00B6520D"/>
    <w:rsid w:val="00B81C54"/>
    <w:rsid w:val="00D75803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4525"/>
  <w15:chartTrackingRefBased/>
  <w15:docId w15:val="{3D4509BC-EFE3-4138-9E89-2FA00B31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3791</Words>
  <Characters>2162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6</cp:revision>
  <cp:lastPrinted>2025-04-09T13:07:00Z</cp:lastPrinted>
  <dcterms:created xsi:type="dcterms:W3CDTF">2025-04-09T13:02:00Z</dcterms:created>
  <dcterms:modified xsi:type="dcterms:W3CDTF">2025-04-09T13:11:00Z</dcterms:modified>
</cp:coreProperties>
</file>