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3B2253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1A02A8">
              <w:rPr>
                <w:sz w:val="24"/>
                <w:lang w:val="en-US"/>
              </w:rPr>
              <w:t>17</w:t>
            </w:r>
            <w:r w:rsidR="00A24661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>»</w:t>
            </w:r>
            <w:r w:rsidR="003B2253">
              <w:rPr>
                <w:sz w:val="24"/>
              </w:rPr>
              <w:t>квіт</w:t>
            </w:r>
            <w:proofErr w:type="spellStart"/>
            <w:r w:rsidR="00A14366">
              <w:rPr>
                <w:sz w:val="24"/>
                <w:lang w:val="en-US"/>
              </w:rPr>
              <w:t>ня</w:t>
            </w:r>
            <w:proofErr w:type="spellEnd"/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A24661">
      <w:pPr>
        <w:pStyle w:val="3"/>
        <w:shd w:val="clear" w:color="auto" w:fill="FDFEFD"/>
        <w:spacing w:before="0" w:line="360" w:lineRule="atLeast"/>
        <w:textAlignment w:val="baseline"/>
        <w:rPr>
          <w:sz w:val="28"/>
          <w:szCs w:val="28"/>
        </w:rPr>
      </w:pPr>
      <w:r w:rsidRPr="00A24661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A24661">
        <w:rPr>
          <w:b w:val="0"/>
          <w:color w:val="auto"/>
          <w:sz w:val="28"/>
          <w:szCs w:val="28"/>
        </w:rPr>
        <w:t>ДК</w:t>
      </w:r>
      <w:proofErr w:type="spellEnd"/>
      <w:r w:rsidRPr="00A24661">
        <w:rPr>
          <w:b w:val="0"/>
          <w:color w:val="auto"/>
          <w:sz w:val="28"/>
          <w:szCs w:val="28"/>
        </w:rPr>
        <w:t xml:space="preserve"> 021:2015:</w:t>
      </w:r>
      <w:r w:rsidR="003B2253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«</w:t>
      </w:r>
      <w:r w:rsidR="003B2253">
        <w:rPr>
          <w:rFonts w:ascii="Arial" w:hAnsi="Arial" w:cs="Arial"/>
          <w:color w:val="454545"/>
          <w:sz w:val="21"/>
          <w:szCs w:val="21"/>
        </w:rPr>
        <w:t> </w:t>
      </w:r>
      <w:r w:rsidR="003B2253" w:rsidRPr="003B2253">
        <w:rPr>
          <w:color w:val="454545"/>
          <w:sz w:val="28"/>
          <w:szCs w:val="28"/>
        </w:rPr>
        <w:t>34730000-3 — Частини повітряних і космічних літальних апаратів та вертольотів.   Частини повітряних і космічних літальних апаратів та вертольотів</w:t>
      </w:r>
      <w:r w:rsidRPr="003B2253">
        <w:rPr>
          <w:b w:val="0"/>
          <w:color w:val="auto"/>
          <w:sz w:val="28"/>
          <w:szCs w:val="28"/>
          <w:shd w:val="clear" w:color="auto" w:fill="FDFEFD"/>
        </w:rPr>
        <w:t>»</w:t>
      </w:r>
      <w:r w:rsidRPr="00A24661">
        <w:rPr>
          <w:b w:val="0"/>
          <w:color w:val="auto"/>
          <w:sz w:val="28"/>
          <w:szCs w:val="28"/>
          <w:shd w:val="clear" w:color="auto" w:fill="FDFEFD"/>
        </w:rPr>
        <w:t xml:space="preserve"> відкриті торги з особливостями. </w:t>
      </w:r>
      <w:r w:rsidRPr="00A24661">
        <w:rPr>
          <w:b w:val="0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 w:rsidRPr="00FF005F">
        <w:rPr>
          <w:sz w:val="28"/>
          <w:szCs w:val="28"/>
        </w:rPr>
        <w:t xml:space="preserve"> : </w:t>
      </w:r>
      <w:hyperlink r:id="rId6" w:tgtFrame="https://www.dzo.com.ua/tenders/_blank" w:tooltip="Оголошення на порталі Уповноваженого органу" w:history="1">
        <w:r w:rsidR="00086D3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UA-2025-04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A02A8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1A02A8">
          <w:rPr>
            <w:rStyle w:val="a6"/>
            <w:color w:val="auto"/>
            <w:sz w:val="28"/>
            <w:szCs w:val="28"/>
            <w:u w:val="none"/>
            <w:shd w:val="clear" w:color="auto" w:fill="EEEEEE"/>
            <w:lang w:val="en-US"/>
          </w:rPr>
          <w:t>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1A02A8">
          <w:rPr>
            <w:color w:val="242638"/>
            <w:sz w:val="28"/>
            <w:szCs w:val="28"/>
            <w:shd w:val="clear" w:color="auto" w:fill="FFFFFF"/>
            <w:lang w:val="en-US"/>
          </w:rPr>
          <w:t>0</w:t>
        </w:r>
        <w:r w:rsidR="008956FA">
          <w:rPr>
            <w:color w:val="242638"/>
            <w:sz w:val="28"/>
            <w:szCs w:val="28"/>
            <w:shd w:val="clear" w:color="auto" w:fill="FFFFFF"/>
          </w:rPr>
          <w:t>2</w:t>
        </w:r>
        <w:r w:rsidR="001A02A8">
          <w:rPr>
            <w:color w:val="242638"/>
            <w:sz w:val="28"/>
            <w:szCs w:val="28"/>
            <w:shd w:val="clear" w:color="auto" w:fill="FFFFFF"/>
            <w:lang w:val="en-US"/>
          </w:rPr>
          <w:t>906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>
      <w:pPr>
        <w:spacing w:line="300" w:lineRule="atLeast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132794">
        <w:rPr>
          <w:color w:val="000000"/>
          <w:sz w:val="28"/>
          <w:szCs w:val="28"/>
          <w:shd w:val="clear" w:color="auto" w:fill="FDFEFD"/>
        </w:rPr>
        <w:t xml:space="preserve"> 6</w:t>
      </w:r>
      <w:r w:rsidR="00015640">
        <w:rPr>
          <w:color w:val="000000"/>
          <w:sz w:val="28"/>
          <w:szCs w:val="28"/>
          <w:shd w:val="clear" w:color="auto" w:fill="FDFEFD"/>
          <w:lang w:val="en-US"/>
        </w:rPr>
        <w:t>98 4</w:t>
      </w:r>
      <w:r w:rsidR="00132794">
        <w:rPr>
          <w:color w:val="000000"/>
          <w:sz w:val="28"/>
          <w:szCs w:val="28"/>
          <w:shd w:val="clear" w:color="auto" w:fill="FDFEFD"/>
        </w:rPr>
        <w:t>00</w:t>
      </w:r>
      <w:r w:rsidRPr="00FF005F">
        <w:rPr>
          <w:color w:val="000000"/>
          <w:sz w:val="28"/>
          <w:szCs w:val="28"/>
        </w:rPr>
        <w:t xml:space="preserve">.00 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</w:t>
      </w:r>
      <w:r w:rsidR="007E00D3">
        <w:rPr>
          <w:color w:val="000000"/>
          <w:sz w:val="28"/>
          <w:szCs w:val="28"/>
          <w:shd w:val="clear" w:color="auto" w:fill="FDFEFD"/>
        </w:rPr>
        <w:t>ету Львівської міської ради №223 від 07.03</w:t>
      </w:r>
      <w:r w:rsidR="00F46BBD" w:rsidRPr="00FF005F">
        <w:rPr>
          <w:color w:val="000000"/>
          <w:sz w:val="28"/>
          <w:szCs w:val="28"/>
          <w:shd w:val="clear" w:color="auto" w:fill="FDFEFD"/>
        </w:rPr>
        <w:t>.2025 для передачі військовій частині ЗСУ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15640"/>
    <w:rsid w:val="00086D3B"/>
    <w:rsid w:val="00132794"/>
    <w:rsid w:val="00191D9B"/>
    <w:rsid w:val="001A02A8"/>
    <w:rsid w:val="003B2253"/>
    <w:rsid w:val="00493383"/>
    <w:rsid w:val="005A7CA4"/>
    <w:rsid w:val="00603B11"/>
    <w:rsid w:val="007D258F"/>
    <w:rsid w:val="007E00D3"/>
    <w:rsid w:val="008956FA"/>
    <w:rsid w:val="008C4A58"/>
    <w:rsid w:val="009E02E6"/>
    <w:rsid w:val="00A14366"/>
    <w:rsid w:val="00A24661"/>
    <w:rsid w:val="00B777F7"/>
    <w:rsid w:val="00DA6D6B"/>
    <w:rsid w:val="00E00CFC"/>
    <w:rsid w:val="00F0463D"/>
    <w:rsid w:val="00F36C3E"/>
    <w:rsid w:val="00F46BBD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21</cp:revision>
  <dcterms:created xsi:type="dcterms:W3CDTF">2025-02-28T12:33:00Z</dcterms:created>
  <dcterms:modified xsi:type="dcterms:W3CDTF">2025-04-18T07:45:00Z</dcterms:modified>
</cp:coreProperties>
</file>