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9D5C4" w14:textId="3F378D54" w:rsidR="00C97360" w:rsidRDefault="00491012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      </w:t>
      </w:r>
      <w:r w:rsid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О</w:t>
      </w:r>
      <w:r w:rsidR="00C97360"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бґрунтування технічних та якісних характеристик предмета закупівлі, його очікуваної вартості та/або розміру бюджетного призначення</w:t>
      </w:r>
      <w:r w:rsid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відповідно до Постанови КМУ </w:t>
      </w:r>
      <w:r w:rsidR="00C97360"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від 11 жовтня 2016 р. № 710</w:t>
      </w:r>
      <w:r w:rsid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із змінами та доповненнями</w:t>
      </w:r>
    </w:p>
    <w:p w14:paraId="6E5A8429" w14:textId="77777777" w:rsidR="00F05CCA" w:rsidRPr="00A03866" w:rsidRDefault="00F05CCA" w:rsidP="00F05CCA"/>
    <w:p w14:paraId="6889FE15" w14:textId="362211DA" w:rsidR="00841F83" w:rsidRPr="00070F3F" w:rsidRDefault="00070F3F" w:rsidP="003A0D7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</w:t>
      </w:r>
      <w:hyperlink r:id="rId5" w:history="1">
        <w:r w:rsidRPr="00070F3F">
          <w:rPr>
            <w:rStyle w:val="a4"/>
            <w:rFonts w:ascii="Times New Roman" w:hAnsi="Times New Roman" w:cs="Times New Roman"/>
            <w:b/>
            <w:bCs/>
            <w:color w:val="000000" w:themeColor="text1"/>
            <w:sz w:val="28"/>
            <w:szCs w:val="28"/>
            <w:u w:val="none"/>
            <w:shd w:val="clear" w:color="auto" w:fill="FFFFFF"/>
          </w:rPr>
          <w:t>Послуги з доступу до Комп'ютерної Програми центральної обробки даних для автоматизованого винесення постанов про накладення адміністративного стягнення на території Львівської міської територіальної громади</w:t>
        </w:r>
      </w:hyperlink>
    </w:p>
    <w:p w14:paraId="14A583F2" w14:textId="77777777" w:rsidR="00070F3F" w:rsidRPr="00841F83" w:rsidRDefault="00070F3F" w:rsidP="003A0D7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B95D696" w14:textId="2DBAFAA6" w:rsidR="007D7739" w:rsidRPr="00DB5636" w:rsidRDefault="003A0D71" w:rsidP="003A0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454545"/>
          <w:sz w:val="28"/>
          <w:szCs w:val="28"/>
        </w:rPr>
        <w:t xml:space="preserve">        </w:t>
      </w:r>
      <w:r w:rsidR="00F8126E" w:rsidRPr="00DB5636">
        <w:rPr>
          <w:rFonts w:ascii="Times New Roman" w:hAnsi="Times New Roman" w:cs="Times New Roman"/>
          <w:sz w:val="28"/>
          <w:szCs w:val="28"/>
          <w:highlight w:val="white"/>
        </w:rPr>
        <w:t>(</w:t>
      </w:r>
      <w:r w:rsidRPr="003A0D71">
        <w:rPr>
          <w:rFonts w:ascii="Times New Roman" w:hAnsi="Times New Roman" w:cs="Times New Roman"/>
          <w:color w:val="454545"/>
          <w:sz w:val="28"/>
          <w:szCs w:val="28"/>
        </w:rPr>
        <w:t>ДК 021:2015:72260000-5: Послуги, пов’язані з програмним забезпеченням</w:t>
      </w:r>
      <w:r w:rsidR="00F8126E" w:rsidRPr="00DB5636">
        <w:rPr>
          <w:rFonts w:ascii="Times New Roman" w:hAnsi="Times New Roman" w:cs="Times New Roman"/>
          <w:sz w:val="28"/>
          <w:szCs w:val="28"/>
        </w:rPr>
        <w:t>)</w:t>
      </w:r>
    </w:p>
    <w:p w14:paraId="7E561A58" w14:textId="77777777" w:rsidR="00216DB1" w:rsidRPr="00F8126E" w:rsidRDefault="00216DB1" w:rsidP="00F81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2564D5" w14:textId="183E4011" w:rsidR="005934FD" w:rsidRDefault="00F05CCA" w:rsidP="00930E23">
      <w:pPr>
        <w:tabs>
          <w:tab w:val="left" w:pos="567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20784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067C1D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067C1D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067C1D">
        <w:rPr>
          <w:rFonts w:ascii="Times New Roman" w:hAnsi="Times New Roman" w:cs="Times New Roman"/>
          <w:sz w:val="28"/>
          <w:szCs w:val="28"/>
        </w:rPr>
        <w:t>:</w:t>
      </w:r>
    </w:p>
    <w:p w14:paraId="2C4F638A" w14:textId="1BFE4D13" w:rsidR="003F58B6" w:rsidRDefault="003F58B6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</w:pPr>
      <w:r w:rsidRPr="003F58B6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UA-2025-04-23-002791-a</w:t>
      </w:r>
    </w:p>
    <w:p w14:paraId="05DF92CB" w14:textId="77777777" w:rsidR="003F58B6" w:rsidRPr="003F58B6" w:rsidRDefault="003F58B6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699E778" w14:textId="2E9B6B0A" w:rsidR="00F05CCA" w:rsidRPr="00067C1D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14:paraId="5951AC62" w14:textId="71E301D5" w:rsidR="00F05CCA" w:rsidRPr="00067C1D" w:rsidRDefault="00930E23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05CCA" w:rsidRPr="00067C1D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067C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067C1D">
        <w:rPr>
          <w:rFonts w:ascii="Times New Roman" w:hAnsi="Times New Roman" w:cs="Times New Roman"/>
          <w:sz w:val="28"/>
          <w:szCs w:val="28"/>
        </w:rPr>
        <w:t>та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</w:t>
      </w:r>
      <w:r w:rsidR="00F05CCA" w:rsidRPr="00067C1D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067C1D">
        <w:rPr>
          <w:rFonts w:ascii="Times New Roman" w:hAnsi="Times New Roman" w:cs="Times New Roman"/>
          <w:sz w:val="28"/>
          <w:szCs w:val="28"/>
        </w:rPr>
        <w:t>.</w:t>
      </w:r>
    </w:p>
    <w:p w14:paraId="2D4F189A" w14:textId="77777777" w:rsidR="00F05CCA" w:rsidRPr="00067C1D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E6F8AA9" w14:textId="77777777" w:rsidR="00F05CCA" w:rsidRPr="00067C1D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28275082" w14:textId="77777777" w:rsidR="005C2810" w:rsidRPr="00067C1D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>
        <w:rPr>
          <w:rFonts w:ascii="Times New Roman" w:hAnsi="Times New Roman" w:cs="Times New Roman"/>
          <w:sz w:val="28"/>
          <w:szCs w:val="28"/>
        </w:rPr>
        <w:t xml:space="preserve">   </w:t>
      </w:r>
      <w:r w:rsidRPr="00067C1D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067C1D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14:paraId="07486046" w14:textId="77777777" w:rsidR="005C2810" w:rsidRPr="00216DB1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EA2171F" w14:textId="59C75D8C" w:rsidR="00F05CCA" w:rsidRPr="00216DB1" w:rsidRDefault="00F05CCA" w:rsidP="0020784C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20784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1975BC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1975BC">
        <w:rPr>
          <w:rFonts w:ascii="Times New Roman" w:hAnsi="Times New Roman" w:cs="Times New Roman"/>
          <w:sz w:val="28"/>
          <w:szCs w:val="28"/>
        </w:rPr>
        <w:t xml:space="preserve">на вартість предмета </w:t>
      </w:r>
      <w:r w:rsidR="000B730F" w:rsidRPr="00216DB1">
        <w:rPr>
          <w:rFonts w:ascii="Times New Roman" w:hAnsi="Times New Roman" w:cs="Times New Roman"/>
          <w:sz w:val="28"/>
          <w:szCs w:val="28"/>
        </w:rPr>
        <w:t xml:space="preserve">закупівлі: </w:t>
      </w:r>
      <w:bookmarkStart w:id="0" w:name="_Hlk74646135"/>
      <w:r w:rsidR="003A0D71" w:rsidRPr="00841F83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841F83" w:rsidRPr="00841F83">
        <w:rPr>
          <w:rFonts w:ascii="Times New Roman" w:hAnsi="Times New Roman" w:cs="Times New Roman"/>
          <w:b/>
          <w:bCs/>
          <w:sz w:val="28"/>
          <w:szCs w:val="28"/>
        </w:rPr>
        <w:t>27</w:t>
      </w:r>
      <w:r w:rsidR="003A0D71" w:rsidRPr="00841F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41F83" w:rsidRPr="00841F83">
        <w:rPr>
          <w:rFonts w:ascii="Times New Roman" w:hAnsi="Times New Roman" w:cs="Times New Roman"/>
          <w:b/>
          <w:bCs/>
          <w:sz w:val="28"/>
          <w:szCs w:val="28"/>
        </w:rPr>
        <w:t>75</w:t>
      </w:r>
      <w:r w:rsidR="003A0D71" w:rsidRPr="00841F8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DB5636" w:rsidRPr="00841F83">
        <w:rPr>
          <w:rFonts w:ascii="Times New Roman" w:hAnsi="Times New Roman" w:cs="Times New Roman"/>
          <w:b/>
          <w:bCs/>
          <w:sz w:val="28"/>
          <w:szCs w:val="28"/>
        </w:rPr>
        <w:t>,00</w:t>
      </w:r>
      <w:r w:rsidR="00216DB1" w:rsidRPr="00841F83">
        <w:rPr>
          <w:rFonts w:ascii="Times New Roman" w:hAnsi="Times New Roman" w:cs="Times New Roman"/>
          <w:b/>
          <w:bCs/>
          <w:sz w:val="28"/>
          <w:szCs w:val="28"/>
        </w:rPr>
        <w:t xml:space="preserve"> грн</w:t>
      </w:r>
      <w:r w:rsidR="00216DB1" w:rsidRPr="00216DB1">
        <w:rPr>
          <w:rFonts w:ascii="Times New Roman" w:hAnsi="Times New Roman" w:cs="Times New Roman"/>
          <w:sz w:val="28"/>
          <w:szCs w:val="28"/>
        </w:rPr>
        <w:t xml:space="preserve">. </w:t>
      </w:r>
      <w:r w:rsidR="00216DB1" w:rsidRPr="00216DB1">
        <w:rPr>
          <w:rFonts w:ascii="Times New Roman" w:hAnsi="Times New Roman" w:cs="Times New Roman"/>
          <w:b/>
          <w:sz w:val="28"/>
          <w:szCs w:val="28"/>
        </w:rPr>
        <w:t>з ПДВ</w:t>
      </w:r>
      <w:bookmarkEnd w:id="0"/>
      <w:r w:rsidR="00216DB1" w:rsidRPr="00216DB1">
        <w:rPr>
          <w:rFonts w:ascii="Times New Roman" w:hAnsi="Times New Roman" w:cs="Times New Roman"/>
          <w:b/>
          <w:sz w:val="28"/>
          <w:szCs w:val="28"/>
        </w:rPr>
        <w:t>.</w:t>
      </w:r>
    </w:p>
    <w:p w14:paraId="2B5DFB38" w14:textId="53B5F27B" w:rsidR="00F05CCA" w:rsidRPr="00930E23" w:rsidRDefault="00F05CCA" w:rsidP="0020784C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16DB1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16DB1" w:rsidRPr="00216D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730F" w:rsidRPr="00216DB1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="00D44BD3" w:rsidRPr="00216DB1">
        <w:rPr>
          <w:rFonts w:ascii="Times New Roman" w:hAnsi="Times New Roman" w:cs="Times New Roman"/>
          <w:bCs/>
          <w:sz w:val="28"/>
          <w:szCs w:val="28"/>
        </w:rPr>
        <w:t>:</w:t>
      </w:r>
      <w:r w:rsidR="003A0D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126E" w:rsidRPr="00F8126E">
        <w:rPr>
          <w:rFonts w:ascii="Times New Roman" w:hAnsi="Times New Roman" w:cs="Times New Roman"/>
          <w:sz w:val="28"/>
          <w:szCs w:val="28"/>
        </w:rPr>
        <w:t>Власні кошти підприємства (з господарської діяльності)</w:t>
      </w:r>
      <w:r w:rsidR="00930E2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F7B7008" w14:textId="77777777" w:rsidR="00370680" w:rsidRPr="00F608C8" w:rsidRDefault="00370680">
      <w:pPr>
        <w:rPr>
          <w:rFonts w:ascii="Times New Roman" w:hAnsi="Times New Roman" w:cs="Times New Roman"/>
          <w:sz w:val="28"/>
          <w:szCs w:val="28"/>
        </w:rPr>
      </w:pPr>
    </w:p>
    <w:sectPr w:rsidR="00370680" w:rsidRPr="00F608C8" w:rsidSect="009025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22"/>
    <w:rsid w:val="00053E90"/>
    <w:rsid w:val="00067C1D"/>
    <w:rsid w:val="00070F3F"/>
    <w:rsid w:val="000B730F"/>
    <w:rsid w:val="000D17AF"/>
    <w:rsid w:val="000E2C60"/>
    <w:rsid w:val="001975BC"/>
    <w:rsid w:val="001C7F0C"/>
    <w:rsid w:val="001D1C7B"/>
    <w:rsid w:val="0020784C"/>
    <w:rsid w:val="00216DB1"/>
    <w:rsid w:val="00251C37"/>
    <w:rsid w:val="002950CB"/>
    <w:rsid w:val="002A5822"/>
    <w:rsid w:val="003168A0"/>
    <w:rsid w:val="003228F6"/>
    <w:rsid w:val="00370680"/>
    <w:rsid w:val="003A0D71"/>
    <w:rsid w:val="003A41F4"/>
    <w:rsid w:val="003F58B6"/>
    <w:rsid w:val="00491012"/>
    <w:rsid w:val="004A41FA"/>
    <w:rsid w:val="004B7FC5"/>
    <w:rsid w:val="004C3D47"/>
    <w:rsid w:val="0050135F"/>
    <w:rsid w:val="00581A33"/>
    <w:rsid w:val="005934FD"/>
    <w:rsid w:val="005A7DEB"/>
    <w:rsid w:val="005C2810"/>
    <w:rsid w:val="0062213B"/>
    <w:rsid w:val="00641A25"/>
    <w:rsid w:val="006F49EF"/>
    <w:rsid w:val="007239C8"/>
    <w:rsid w:val="00796CB7"/>
    <w:rsid w:val="007D7739"/>
    <w:rsid w:val="00823D2A"/>
    <w:rsid w:val="00841F83"/>
    <w:rsid w:val="008D3F0E"/>
    <w:rsid w:val="00902546"/>
    <w:rsid w:val="00930E23"/>
    <w:rsid w:val="00946DED"/>
    <w:rsid w:val="00952048"/>
    <w:rsid w:val="009A4D2D"/>
    <w:rsid w:val="009B2D34"/>
    <w:rsid w:val="009D1375"/>
    <w:rsid w:val="009F611D"/>
    <w:rsid w:val="00A463FF"/>
    <w:rsid w:val="00B04008"/>
    <w:rsid w:val="00BE45E8"/>
    <w:rsid w:val="00BE7908"/>
    <w:rsid w:val="00C3274E"/>
    <w:rsid w:val="00C37A10"/>
    <w:rsid w:val="00C6296D"/>
    <w:rsid w:val="00C97360"/>
    <w:rsid w:val="00CF3134"/>
    <w:rsid w:val="00D220CC"/>
    <w:rsid w:val="00D44BD3"/>
    <w:rsid w:val="00D540D6"/>
    <w:rsid w:val="00D92925"/>
    <w:rsid w:val="00DB5636"/>
    <w:rsid w:val="00E05C99"/>
    <w:rsid w:val="00EC7D48"/>
    <w:rsid w:val="00EE1645"/>
    <w:rsid w:val="00EE6F66"/>
    <w:rsid w:val="00F05CCA"/>
    <w:rsid w:val="00F118AB"/>
    <w:rsid w:val="00F608C8"/>
    <w:rsid w:val="00F8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3FD38"/>
  <w15:docId w15:val="{1F75B38F-CEF5-4BBA-B5CA-ABD29B66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5636"/>
    <w:rPr>
      <w:b/>
      <w:bCs/>
    </w:rPr>
  </w:style>
  <w:style w:type="character" w:styleId="a4">
    <w:name w:val="Hyperlink"/>
    <w:basedOn w:val="a0"/>
    <w:uiPriority w:val="99"/>
    <w:semiHidden/>
    <w:unhideWhenUsed/>
    <w:rsid w:val="00841F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5-04-02-004959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939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Asus</cp:lastModifiedBy>
  <cp:revision>3</cp:revision>
  <cp:lastPrinted>2025-04-23T08:01:00Z</cp:lastPrinted>
  <dcterms:created xsi:type="dcterms:W3CDTF">2025-04-23T07:58:00Z</dcterms:created>
  <dcterms:modified xsi:type="dcterms:W3CDTF">2025-04-23T08:01:00Z</dcterms:modified>
</cp:coreProperties>
</file>