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723E" w14:textId="4D978E01" w:rsidR="002858C1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 для публікації обгрунтування: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>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54DB2" w14:textId="52CAC131" w:rsidR="00DA3C16" w:rsidRPr="00196FDA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>Предмет закупівлі: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CD4F79" w:rsidRPr="00CD4F79">
        <w:rPr>
          <w:rFonts w:ascii="Times New Roman" w:hAnsi="Times New Roman" w:cs="Times New Roman"/>
          <w:sz w:val="24"/>
          <w:szCs w:val="24"/>
        </w:rPr>
        <w:t>ДК 021:2015: 15710000-8 Готові корми для сільськогосподарських та інших тварин (Придбання корму для тварин зоологічного відділу РЛП «Знесіння</w:t>
      </w:r>
      <w:r w:rsidR="00196FDA"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1F42B2" w14:textId="77777777" w:rsidR="00C42E0E" w:rsidRDefault="00A90B96" w:rsidP="00C42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A90B96">
        <w:rPr>
          <w:rFonts w:ascii="Times New Roman" w:hAnsi="Times New Roman" w:cs="Times New Roman"/>
          <w:sz w:val="24"/>
          <w:szCs w:val="24"/>
          <w:lang w:val="uk-UA"/>
        </w:rPr>
        <w:t xml:space="preserve">озрахунок очікуваної вартості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товару</w:t>
      </w:r>
      <w:r w:rsidR="00780D48">
        <w:rPr>
          <w:rFonts w:ascii="Times New Roman" w:hAnsi="Times New Roman"/>
          <w:sz w:val="24"/>
          <w:szCs w:val="24"/>
          <w:lang w:val="uk-UA"/>
        </w:rPr>
        <w:t xml:space="preserve"> здійснено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Метод порівняння ринкових цін базується на зборі і аналізі цінової інформації з реального ринку товару</w:t>
      </w:r>
      <w:r w:rsidR="00780D48" w:rsidRPr="00F100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та аналізі угод купівлі-продажу відповідного товару, як власних так і інших суб’єктів господарювання.</w:t>
      </w:r>
    </w:p>
    <w:p w14:paraId="1BA01849" w14:textId="258237DF" w:rsidR="001B07ED" w:rsidRPr="008B560A" w:rsidRDefault="008B560A" w:rsidP="00C42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 також з урахування 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>середньоринкових цін на аналогічні товари та затверджується у кошторисі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видатків загального фонду Регіонального ландшафтного парку «Знесіння» на 202</w:t>
      </w:r>
      <w:r w:rsidR="00A62D3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8B0E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234BA4" w14:textId="77777777" w:rsidR="00D62933" w:rsidRDefault="00D62933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2C8CE7" w14:textId="6FC96263" w:rsidR="003C2B4B" w:rsidRDefault="0027177D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значений виходячи з потреб закладу 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</w:t>
      </w:r>
      <w:r w:rsidR="004A1E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 за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560A" w:rsidRPr="008B560A">
        <w:rPr>
          <w:rFonts w:ascii="Times New Roman" w:hAnsi="Times New Roman" w:cs="Times New Roman"/>
          <w:sz w:val="24"/>
          <w:szCs w:val="24"/>
          <w:lang w:val="uk-UA"/>
        </w:rPr>
        <w:t>КЕКВ: 2210 — Предмети, матеріали, обладнання та інвентар</w:t>
      </w:r>
      <w:r w:rsidR="008B56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F6D737" w14:textId="4EAB2448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31110C" w14:textId="4626642F" w:rsidR="008B560A" w:rsidRPr="008B560A" w:rsidRDefault="0008180C" w:rsidP="00DC30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3034" w:rsidRPr="00F100C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предмету закупівлі регулюються та встановлюються Закону України «</w:t>
      </w:r>
      <w:r w:rsidR="008B560A" w:rsidRPr="008B560A">
        <w:rPr>
          <w:rFonts w:ascii="Times New Roman" w:hAnsi="Times New Roman"/>
          <w:sz w:val="24"/>
          <w:szCs w:val="24"/>
          <w:lang w:val="uk-UA"/>
        </w:rPr>
        <w:t>Про безпечність та гігієну кормів</w:t>
      </w:r>
      <w:r w:rsidR="008B560A">
        <w:rPr>
          <w:rFonts w:ascii="Times New Roman" w:hAnsi="Times New Roman"/>
          <w:sz w:val="24"/>
          <w:szCs w:val="24"/>
          <w:lang w:val="uk-UA"/>
        </w:rPr>
        <w:t xml:space="preserve">», а також </w:t>
      </w:r>
      <w:r w:rsidR="008B560A" w:rsidRPr="008B560A">
        <w:rPr>
          <w:rFonts w:ascii="Times New Roman" w:hAnsi="Times New Roman"/>
          <w:sz w:val="24"/>
          <w:szCs w:val="24"/>
          <w:lang w:val="uk-UA"/>
        </w:rPr>
        <w:t>ДСТУ 8482:2015 Корм для тварин. Брикети та гранули кормові. Технічні умови</w:t>
      </w:r>
      <w:r w:rsidR="008B560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B0E6584" w14:textId="39054E18" w:rsidR="00CF7CF0" w:rsidRPr="00052024" w:rsidRDefault="00DC3034" w:rsidP="00C42E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F7CF0">
        <w:rPr>
          <w:rFonts w:ascii="Times New Roman" w:hAnsi="Times New Roman"/>
          <w:sz w:val="24"/>
          <w:szCs w:val="24"/>
          <w:lang w:val="uk-UA"/>
        </w:rPr>
        <w:t xml:space="preserve">Вимоги до технічних та якісних характеристик предмету закупівлі обумовлені необхідністю закупівлі якісних та безпечних </w:t>
      </w:r>
      <w:r w:rsidR="00CF7CF0" w:rsidRPr="00CF7CF0">
        <w:rPr>
          <w:rFonts w:ascii="Times New Roman" w:hAnsi="Times New Roman"/>
          <w:sz w:val="24"/>
          <w:szCs w:val="24"/>
          <w:lang w:val="uk-UA"/>
        </w:rPr>
        <w:t>готових кормів для  тварин, які перебувають на балансі РЛП «Знесіння</w:t>
      </w:r>
      <w:r w:rsidR="00052024">
        <w:rPr>
          <w:rFonts w:ascii="Times New Roman" w:hAnsi="Times New Roman"/>
          <w:sz w:val="24"/>
          <w:szCs w:val="24"/>
          <w:lang w:val="uk-UA"/>
        </w:rPr>
        <w:t xml:space="preserve">», а </w:t>
      </w:r>
      <w:r w:rsidR="00CF7CF0" w:rsidRPr="00CF7CF0">
        <w:rPr>
          <w:rFonts w:ascii="Times New Roman" w:hAnsi="Times New Roman"/>
          <w:sz w:val="24"/>
          <w:szCs w:val="24"/>
        </w:rPr>
        <w:t xml:space="preserve">характеристики та різноманіття готових кормів визначено </w:t>
      </w:r>
      <w:r w:rsidR="00642B2D">
        <w:rPr>
          <w:rFonts w:ascii="Times New Roman" w:hAnsi="Times New Roman"/>
          <w:sz w:val="24"/>
          <w:szCs w:val="24"/>
          <w:lang w:val="uk-UA"/>
        </w:rPr>
        <w:t xml:space="preserve">спеціалістами зоологічного відділу парку </w:t>
      </w:r>
      <w:r w:rsidR="00CF7CF0" w:rsidRPr="00CF7CF0">
        <w:rPr>
          <w:rFonts w:ascii="Times New Roman" w:hAnsi="Times New Roman"/>
          <w:sz w:val="24"/>
          <w:szCs w:val="24"/>
        </w:rPr>
        <w:t>відповідно до видових особливостей тварин та їх раціону з урахуванням загальноприйнятих норм і стандартів для зазначеного предмета закупівлі.</w:t>
      </w:r>
    </w:p>
    <w:p w14:paraId="169BCD0E" w14:textId="7E55E514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42289A" w14:textId="77777777" w:rsidR="00DC3034" w:rsidRPr="0008180C" w:rsidRDefault="00DC3034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EA9BF9" w14:textId="77777777" w:rsidR="0008180C" w:rsidRDefault="0008180C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77777777" w:rsidR="00A90B96" w:rsidRPr="00A90B96" w:rsidRDefault="00A90B9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06741">
    <w:abstractNumId w:val="1"/>
  </w:num>
  <w:num w:numId="2" w16cid:durableId="119631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10"/>
    <w:rsid w:val="00052024"/>
    <w:rsid w:val="0008180C"/>
    <w:rsid w:val="00196FDA"/>
    <w:rsid w:val="001B07ED"/>
    <w:rsid w:val="001E737D"/>
    <w:rsid w:val="0027177D"/>
    <w:rsid w:val="002858C1"/>
    <w:rsid w:val="002F53E2"/>
    <w:rsid w:val="003C2B4B"/>
    <w:rsid w:val="00443110"/>
    <w:rsid w:val="004A1EF6"/>
    <w:rsid w:val="00500425"/>
    <w:rsid w:val="00642B2D"/>
    <w:rsid w:val="00780D48"/>
    <w:rsid w:val="007C35DD"/>
    <w:rsid w:val="007D45A3"/>
    <w:rsid w:val="008B0EB2"/>
    <w:rsid w:val="008B560A"/>
    <w:rsid w:val="009603D9"/>
    <w:rsid w:val="00966360"/>
    <w:rsid w:val="00A51FFB"/>
    <w:rsid w:val="00A62D30"/>
    <w:rsid w:val="00A90B96"/>
    <w:rsid w:val="00C3160E"/>
    <w:rsid w:val="00C42E0E"/>
    <w:rsid w:val="00CD4F79"/>
    <w:rsid w:val="00CF7CF0"/>
    <w:rsid w:val="00D62933"/>
    <w:rsid w:val="00DA3C16"/>
    <w:rsid w:val="00DC3034"/>
    <w:rsid w:val="00DD3468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user6@SPL.local</cp:lastModifiedBy>
  <cp:revision>9</cp:revision>
  <cp:lastPrinted>2023-05-01T07:31:00Z</cp:lastPrinted>
  <dcterms:created xsi:type="dcterms:W3CDTF">2023-04-26T12:37:00Z</dcterms:created>
  <dcterms:modified xsi:type="dcterms:W3CDTF">2025-05-02T08:51:00Z</dcterms:modified>
</cp:coreProperties>
</file>