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0EE" w:rsidRPr="005E30EE" w:rsidRDefault="005E30EE" w:rsidP="005E30EE">
      <w:pPr>
        <w:jc w:val="both"/>
        <w:rPr>
          <w:rFonts w:ascii="Arial" w:hAnsi="Arial" w:cs="Arial"/>
          <w:sz w:val="24"/>
          <w:szCs w:val="24"/>
          <w:lang w:val="x-none" w:eastAsia="uk-UA"/>
        </w:rPr>
      </w:pPr>
      <w:bookmarkStart w:id="0" w:name="_Toc151644488"/>
      <w:r w:rsidRPr="005E30EE">
        <w:rPr>
          <w:rFonts w:ascii="Arial" w:hAnsi="Arial" w:cs="Arial"/>
          <w:sz w:val="24"/>
          <w:szCs w:val="24"/>
          <w:lang w:val="x-none" w:eastAsia="uk-UA"/>
        </w:rPr>
        <w:t>Інформація про отримання дозволу для ознайомлення з нею громадськості</w:t>
      </w:r>
      <w:bookmarkEnd w:id="0"/>
    </w:p>
    <w:p w:rsidR="005E30EE" w:rsidRPr="005E30EE" w:rsidRDefault="005E30EE" w:rsidP="005E30EE">
      <w:pPr>
        <w:jc w:val="both"/>
        <w:rPr>
          <w:rFonts w:ascii="Arial" w:hAnsi="Arial" w:cs="Arial"/>
          <w:sz w:val="24"/>
          <w:szCs w:val="24"/>
          <w:lang w:eastAsia="uk-UA"/>
        </w:rPr>
      </w:pPr>
    </w:p>
    <w:p w:rsidR="005E30EE" w:rsidRPr="005E30EE" w:rsidRDefault="005E30EE" w:rsidP="005E30EE">
      <w:pPr>
        <w:jc w:val="both"/>
        <w:rPr>
          <w:rFonts w:ascii="Arial" w:hAnsi="Arial" w:cs="Arial"/>
          <w:sz w:val="24"/>
          <w:szCs w:val="24"/>
          <w:lang w:val="x-none" w:eastAsia="uk-UA"/>
        </w:rPr>
      </w:pPr>
      <w:bookmarkStart w:id="1" w:name="_Toc151644489"/>
      <w:r w:rsidRPr="005E30EE">
        <w:rPr>
          <w:rFonts w:ascii="Arial" w:hAnsi="Arial" w:cs="Arial"/>
          <w:sz w:val="24"/>
          <w:szCs w:val="24"/>
          <w:lang w:val="x-none" w:eastAsia="uk-UA"/>
        </w:rPr>
        <w:t>Відомості щодо суб’єкта господарювання</w:t>
      </w:r>
      <w:bookmarkEnd w:id="1"/>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Таблиця 13.1</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54"/>
        <w:gridCol w:w="5038"/>
      </w:tblGrid>
      <w:tr w:rsidR="005E30EE" w:rsidRPr="005E30EE" w:rsidTr="0096741B">
        <w:tblPrEx>
          <w:tblCellMar>
            <w:top w:w="0" w:type="dxa"/>
            <w:bottom w:w="0" w:type="dxa"/>
          </w:tblCellMar>
        </w:tblPrEx>
        <w:trPr>
          <w:jc w:val="center"/>
        </w:trPr>
        <w:tc>
          <w:tcPr>
            <w:tcW w:w="4454"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Повне найменування юридичної особи</w:t>
            </w:r>
          </w:p>
        </w:tc>
        <w:tc>
          <w:tcPr>
            <w:tcW w:w="5038"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ПРИВАТНЕ АКЦІОНЕРНЕ ТОВАРИСТВО "НАУКОВО-ВИРОБНИЧЕ ОБ’ЄДНАННЯ "ТЕРМОПРИЛАД" ІМ.В.ЛАХА"</w:t>
            </w:r>
          </w:p>
        </w:tc>
      </w:tr>
      <w:tr w:rsidR="005E30EE" w:rsidRPr="005E30EE" w:rsidTr="0096741B">
        <w:tblPrEx>
          <w:tblCellMar>
            <w:top w:w="0" w:type="dxa"/>
            <w:bottom w:w="0" w:type="dxa"/>
          </w:tblCellMar>
        </w:tblPrEx>
        <w:trPr>
          <w:jc w:val="center"/>
        </w:trPr>
        <w:tc>
          <w:tcPr>
            <w:tcW w:w="4454"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Ідентифікаційний код юридичної особи в Єдиному державному реєстрі підприємств та організацій України</w:t>
            </w:r>
          </w:p>
        </w:tc>
        <w:tc>
          <w:tcPr>
            <w:tcW w:w="5038"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04850451</w:t>
            </w:r>
          </w:p>
        </w:tc>
      </w:tr>
      <w:tr w:rsidR="005E30EE" w:rsidRPr="005E30EE" w:rsidTr="0096741B">
        <w:tblPrEx>
          <w:tblCellMar>
            <w:top w:w="0" w:type="dxa"/>
            <w:bottom w:w="0" w:type="dxa"/>
          </w:tblCellMar>
        </w:tblPrEx>
        <w:trPr>
          <w:jc w:val="center"/>
        </w:trPr>
        <w:tc>
          <w:tcPr>
            <w:tcW w:w="4454"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Реєстраційний номер облікової картки платника податків (за наявності)</w:t>
            </w:r>
          </w:p>
        </w:tc>
        <w:tc>
          <w:tcPr>
            <w:tcW w:w="5038" w:type="dxa"/>
          </w:tcPr>
          <w:p w:rsidR="005E30EE" w:rsidRPr="005E30EE" w:rsidRDefault="005E30EE" w:rsidP="005E30EE">
            <w:pPr>
              <w:jc w:val="both"/>
              <w:rPr>
                <w:rFonts w:ascii="Arial" w:hAnsi="Arial" w:cs="Arial"/>
                <w:sz w:val="24"/>
                <w:szCs w:val="24"/>
                <w:lang w:eastAsia="uk-UA"/>
              </w:rPr>
            </w:pPr>
          </w:p>
        </w:tc>
      </w:tr>
      <w:tr w:rsidR="005E30EE" w:rsidRPr="005E30EE" w:rsidTr="0096741B">
        <w:tblPrEx>
          <w:tblCellMar>
            <w:top w:w="0" w:type="dxa"/>
            <w:bottom w:w="0" w:type="dxa"/>
          </w:tblCellMar>
        </w:tblPrEx>
        <w:trPr>
          <w:trHeight w:val="907"/>
          <w:jc w:val="center"/>
        </w:trPr>
        <w:tc>
          <w:tcPr>
            <w:tcW w:w="4454"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Місце знаходження юридичної особи</w:t>
            </w:r>
          </w:p>
        </w:tc>
        <w:tc>
          <w:tcPr>
            <w:tcW w:w="5038" w:type="dxa"/>
          </w:tcPr>
          <w:p w:rsidR="005E30EE" w:rsidRPr="005E30EE" w:rsidRDefault="005E30EE" w:rsidP="005E30EE">
            <w:pPr>
              <w:jc w:val="both"/>
              <w:rPr>
                <w:rFonts w:ascii="Arial" w:hAnsi="Arial" w:cs="Arial"/>
                <w:sz w:val="24"/>
                <w:szCs w:val="24"/>
                <w:lang w:eastAsia="uk-UA"/>
              </w:rPr>
            </w:pPr>
            <w:bookmarkStart w:id="2" w:name="_Hlk178321739"/>
            <w:r w:rsidRPr="005E30EE">
              <w:rPr>
                <w:rFonts w:ascii="Arial" w:hAnsi="Arial" w:cs="Arial"/>
                <w:sz w:val="24"/>
                <w:szCs w:val="24"/>
                <w:lang w:eastAsia="uk-UA"/>
              </w:rPr>
              <w:t xml:space="preserve">79060, Львівська область, місто Львів, Франківський район, вулиця </w:t>
            </w:r>
            <w:bookmarkEnd w:id="2"/>
            <w:r w:rsidRPr="005E30EE">
              <w:rPr>
                <w:rFonts w:ascii="Arial" w:hAnsi="Arial" w:cs="Arial"/>
                <w:sz w:val="24"/>
                <w:szCs w:val="24"/>
                <w:lang w:eastAsia="uk-UA"/>
              </w:rPr>
              <w:t>Наукова, 3</w:t>
            </w:r>
          </w:p>
        </w:tc>
      </w:tr>
      <w:tr w:rsidR="005E30EE" w:rsidRPr="005E30EE" w:rsidTr="0096741B">
        <w:tblPrEx>
          <w:tblCellMar>
            <w:top w:w="0" w:type="dxa"/>
            <w:bottom w:w="0" w:type="dxa"/>
          </w:tblCellMar>
        </w:tblPrEx>
        <w:trPr>
          <w:jc w:val="center"/>
        </w:trPr>
        <w:tc>
          <w:tcPr>
            <w:tcW w:w="4454"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Назва об’</w:t>
            </w:r>
            <w:proofErr w:type="spellStart"/>
            <w:r w:rsidRPr="005E30EE">
              <w:rPr>
                <w:rFonts w:ascii="Arial" w:hAnsi="Arial" w:cs="Arial"/>
                <w:sz w:val="24"/>
                <w:szCs w:val="24"/>
                <w:lang w:val="en-US" w:eastAsia="uk-UA"/>
              </w:rPr>
              <w:t>єкта</w:t>
            </w:r>
            <w:proofErr w:type="spellEnd"/>
            <w:r w:rsidRPr="005E30EE">
              <w:rPr>
                <w:rFonts w:ascii="Arial" w:hAnsi="Arial" w:cs="Arial"/>
                <w:sz w:val="24"/>
                <w:szCs w:val="24"/>
                <w:lang w:val="en-US" w:eastAsia="uk-UA"/>
              </w:rPr>
              <w:t>/</w:t>
            </w:r>
          </w:p>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val="en-US" w:eastAsia="uk-UA"/>
              </w:rPr>
              <w:t>промислового</w:t>
            </w:r>
            <w:proofErr w:type="spellEnd"/>
            <w:r w:rsidRPr="005E30EE">
              <w:rPr>
                <w:rFonts w:ascii="Arial" w:hAnsi="Arial" w:cs="Arial"/>
                <w:sz w:val="24"/>
                <w:szCs w:val="24"/>
                <w:lang w:val="en-US" w:eastAsia="uk-UA"/>
              </w:rPr>
              <w:t xml:space="preserve"> </w:t>
            </w:r>
            <w:proofErr w:type="spellStart"/>
            <w:r w:rsidRPr="005E30EE">
              <w:rPr>
                <w:rFonts w:ascii="Arial" w:hAnsi="Arial" w:cs="Arial"/>
                <w:sz w:val="24"/>
                <w:szCs w:val="24"/>
                <w:lang w:val="en-US" w:eastAsia="uk-UA"/>
              </w:rPr>
              <w:t>майданчик</w:t>
            </w:r>
            <w:proofErr w:type="spellEnd"/>
            <w:r w:rsidRPr="005E30EE">
              <w:rPr>
                <w:rFonts w:ascii="Arial" w:hAnsi="Arial" w:cs="Arial"/>
                <w:sz w:val="24"/>
                <w:szCs w:val="24"/>
                <w:lang w:eastAsia="uk-UA"/>
              </w:rPr>
              <w:t>а</w:t>
            </w:r>
          </w:p>
        </w:tc>
        <w:tc>
          <w:tcPr>
            <w:tcW w:w="5038" w:type="dxa"/>
          </w:tcPr>
          <w:p w:rsidR="005E30EE" w:rsidRPr="005E30EE" w:rsidRDefault="005E30EE" w:rsidP="005E30EE">
            <w:pPr>
              <w:jc w:val="both"/>
              <w:rPr>
                <w:rFonts w:ascii="Arial" w:hAnsi="Arial" w:cs="Arial"/>
                <w:sz w:val="24"/>
                <w:szCs w:val="24"/>
                <w:lang w:eastAsia="uk-UA"/>
              </w:rPr>
            </w:pPr>
            <w:bookmarkStart w:id="3" w:name="_Hlk176459377"/>
            <w:r w:rsidRPr="005E30EE">
              <w:rPr>
                <w:rFonts w:ascii="Arial" w:hAnsi="Arial" w:cs="Arial"/>
                <w:sz w:val="24"/>
                <w:szCs w:val="24"/>
                <w:lang w:eastAsia="uk-UA"/>
              </w:rPr>
              <w:t>Промисловий майданчик</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ПрАТ "НВО "ТЕРМОПРИЛАД" ім. В. </w:t>
            </w:r>
            <w:proofErr w:type="spellStart"/>
            <w:r w:rsidRPr="005E30EE">
              <w:rPr>
                <w:rFonts w:ascii="Arial" w:hAnsi="Arial" w:cs="Arial"/>
                <w:sz w:val="24"/>
                <w:szCs w:val="24"/>
                <w:lang w:eastAsia="uk-UA"/>
              </w:rPr>
              <w:t>Лаха</w:t>
            </w:r>
            <w:proofErr w:type="spellEnd"/>
            <w:r w:rsidRPr="005E30EE">
              <w:rPr>
                <w:rFonts w:ascii="Arial" w:hAnsi="Arial" w:cs="Arial"/>
                <w:sz w:val="24"/>
                <w:szCs w:val="24"/>
                <w:lang w:eastAsia="uk-UA"/>
              </w:rPr>
              <w:t>"</w:t>
            </w:r>
            <w:bookmarkEnd w:id="3"/>
          </w:p>
        </w:tc>
      </w:tr>
      <w:tr w:rsidR="005E30EE" w:rsidRPr="005E30EE" w:rsidTr="0096741B">
        <w:tblPrEx>
          <w:tblCellMar>
            <w:top w:w="0" w:type="dxa"/>
            <w:bottom w:w="0" w:type="dxa"/>
          </w:tblCellMar>
        </w:tblPrEx>
        <w:trPr>
          <w:trHeight w:val="907"/>
          <w:jc w:val="center"/>
        </w:trPr>
        <w:tc>
          <w:tcPr>
            <w:tcW w:w="4454" w:type="dxa"/>
            <w:tcBorders>
              <w:top w:val="single" w:sz="4" w:space="0" w:color="auto"/>
              <w:left w:val="single" w:sz="4" w:space="0" w:color="auto"/>
              <w:bottom w:val="single" w:sz="4" w:space="0" w:color="auto"/>
              <w:right w:val="single" w:sz="4" w:space="0" w:color="auto"/>
            </w:tcBorders>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Місце знаходження об’єкта/</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промислового майданчика</w:t>
            </w:r>
          </w:p>
        </w:tc>
        <w:tc>
          <w:tcPr>
            <w:tcW w:w="5038" w:type="dxa"/>
            <w:tcBorders>
              <w:top w:val="single" w:sz="4" w:space="0" w:color="auto"/>
              <w:left w:val="single" w:sz="4" w:space="0" w:color="auto"/>
              <w:bottom w:val="single" w:sz="4" w:space="0" w:color="auto"/>
              <w:right w:val="single" w:sz="4" w:space="0" w:color="auto"/>
            </w:tcBorders>
          </w:tcPr>
          <w:p w:rsidR="005E30EE" w:rsidRPr="005E30EE" w:rsidRDefault="005E30EE" w:rsidP="005E30EE">
            <w:pPr>
              <w:jc w:val="both"/>
              <w:rPr>
                <w:rFonts w:ascii="Arial" w:hAnsi="Arial" w:cs="Arial"/>
                <w:sz w:val="24"/>
                <w:szCs w:val="24"/>
                <w:lang w:eastAsia="uk-UA"/>
              </w:rPr>
            </w:pPr>
            <w:bookmarkStart w:id="4" w:name="_Hlk196912488"/>
            <w:r w:rsidRPr="005E30EE">
              <w:rPr>
                <w:rFonts w:ascii="Arial" w:hAnsi="Arial" w:cs="Arial"/>
                <w:sz w:val="24"/>
                <w:szCs w:val="24"/>
                <w:lang w:eastAsia="uk-UA"/>
              </w:rPr>
              <w:t>79060, Львівська область, місто Львів, Франківський район, вулиця Наукова, 3</w:t>
            </w:r>
            <w:bookmarkEnd w:id="4"/>
          </w:p>
        </w:tc>
      </w:tr>
      <w:tr w:rsidR="005E30EE" w:rsidRPr="005E30EE" w:rsidTr="0096741B">
        <w:tblPrEx>
          <w:tblCellMar>
            <w:top w:w="0" w:type="dxa"/>
            <w:bottom w:w="0" w:type="dxa"/>
          </w:tblCellMar>
        </w:tblPrEx>
        <w:trPr>
          <w:trHeight w:val="1191"/>
          <w:jc w:val="center"/>
        </w:trPr>
        <w:tc>
          <w:tcPr>
            <w:tcW w:w="4454" w:type="dxa"/>
            <w:tcBorders>
              <w:top w:val="single" w:sz="4" w:space="0" w:color="auto"/>
              <w:left w:val="single" w:sz="4" w:space="0" w:color="auto"/>
              <w:bottom w:val="single" w:sz="4" w:space="0" w:color="auto"/>
              <w:right w:val="single" w:sz="4" w:space="0" w:color="auto"/>
            </w:tcBorders>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Код Кодифікатора адміністративно-територіальних одиниць та територій територіальних громад</w:t>
            </w:r>
          </w:p>
        </w:tc>
        <w:tc>
          <w:tcPr>
            <w:tcW w:w="5038" w:type="dxa"/>
            <w:tcBorders>
              <w:top w:val="single" w:sz="4" w:space="0" w:color="auto"/>
              <w:left w:val="single" w:sz="4" w:space="0" w:color="auto"/>
              <w:bottom w:val="single" w:sz="4" w:space="0" w:color="auto"/>
              <w:right w:val="single" w:sz="4" w:space="0" w:color="auto"/>
            </w:tcBorders>
          </w:tcPr>
          <w:p w:rsidR="005E30EE" w:rsidRPr="005E30EE" w:rsidRDefault="005E30EE" w:rsidP="005E30EE">
            <w:pPr>
              <w:jc w:val="both"/>
              <w:rPr>
                <w:rFonts w:ascii="Arial" w:hAnsi="Arial" w:cs="Arial"/>
                <w:sz w:val="24"/>
                <w:szCs w:val="24"/>
                <w:lang w:val="ru-RU" w:eastAsia="uk-UA"/>
              </w:rPr>
            </w:pPr>
            <w:r w:rsidRPr="005E30EE">
              <w:rPr>
                <w:rFonts w:ascii="Arial" w:hAnsi="Arial" w:cs="Arial"/>
                <w:sz w:val="24"/>
                <w:szCs w:val="24"/>
                <w:lang w:val="en-US" w:eastAsia="uk-UA"/>
              </w:rPr>
              <w:t>UA</w:t>
            </w:r>
            <w:r w:rsidRPr="005E30EE">
              <w:rPr>
                <w:rFonts w:ascii="Arial" w:hAnsi="Arial" w:cs="Arial"/>
                <w:sz w:val="24"/>
                <w:szCs w:val="24"/>
                <w:lang w:val="ru-RU" w:eastAsia="uk-UA"/>
              </w:rPr>
              <w:t xml:space="preserve">46000000000026241 – перший </w:t>
            </w:r>
            <w:proofErr w:type="spellStart"/>
            <w:r w:rsidRPr="005E30EE">
              <w:rPr>
                <w:rFonts w:ascii="Arial" w:hAnsi="Arial" w:cs="Arial"/>
                <w:sz w:val="24"/>
                <w:szCs w:val="24"/>
                <w:lang w:val="ru-RU" w:eastAsia="uk-UA"/>
              </w:rPr>
              <w:t>рівень</w:t>
            </w:r>
            <w:proofErr w:type="spellEnd"/>
            <w:r w:rsidRPr="005E30EE">
              <w:rPr>
                <w:rFonts w:ascii="Arial" w:hAnsi="Arial" w:cs="Arial"/>
                <w:sz w:val="24"/>
                <w:szCs w:val="24"/>
                <w:lang w:val="ru-RU" w:eastAsia="uk-UA"/>
              </w:rPr>
              <w:t>;</w:t>
            </w:r>
          </w:p>
          <w:p w:rsidR="005E30EE" w:rsidRPr="005E30EE" w:rsidRDefault="005E30EE" w:rsidP="005E30EE">
            <w:pPr>
              <w:jc w:val="both"/>
              <w:rPr>
                <w:rFonts w:ascii="Arial" w:hAnsi="Arial" w:cs="Arial"/>
                <w:sz w:val="24"/>
                <w:szCs w:val="24"/>
                <w:lang w:val="ru-RU" w:eastAsia="uk-UA"/>
              </w:rPr>
            </w:pPr>
            <w:r w:rsidRPr="005E30EE">
              <w:rPr>
                <w:rFonts w:ascii="Arial" w:hAnsi="Arial" w:cs="Arial"/>
                <w:sz w:val="24"/>
                <w:szCs w:val="24"/>
                <w:lang w:val="en-US" w:eastAsia="uk-UA"/>
              </w:rPr>
              <w:t>UA</w:t>
            </w:r>
            <w:r w:rsidRPr="005E30EE">
              <w:rPr>
                <w:rFonts w:ascii="Arial" w:hAnsi="Arial" w:cs="Arial"/>
                <w:sz w:val="24"/>
                <w:szCs w:val="24"/>
                <w:lang w:val="ru-RU" w:eastAsia="uk-UA"/>
              </w:rPr>
              <w:t xml:space="preserve">46060000000042587 – </w:t>
            </w:r>
            <w:proofErr w:type="spellStart"/>
            <w:r w:rsidRPr="005E30EE">
              <w:rPr>
                <w:rFonts w:ascii="Arial" w:hAnsi="Arial" w:cs="Arial"/>
                <w:sz w:val="24"/>
                <w:szCs w:val="24"/>
                <w:lang w:val="ru-RU" w:eastAsia="uk-UA"/>
              </w:rPr>
              <w:t>другий</w:t>
            </w:r>
            <w:proofErr w:type="spellEnd"/>
            <w:r w:rsidRPr="005E30EE">
              <w:rPr>
                <w:rFonts w:ascii="Arial" w:hAnsi="Arial" w:cs="Arial"/>
                <w:sz w:val="24"/>
                <w:szCs w:val="24"/>
                <w:lang w:val="ru-RU" w:eastAsia="uk-UA"/>
              </w:rPr>
              <w:t xml:space="preserve"> </w:t>
            </w:r>
            <w:proofErr w:type="spellStart"/>
            <w:r w:rsidRPr="005E30EE">
              <w:rPr>
                <w:rFonts w:ascii="Arial" w:hAnsi="Arial" w:cs="Arial"/>
                <w:sz w:val="24"/>
                <w:szCs w:val="24"/>
                <w:lang w:val="ru-RU" w:eastAsia="uk-UA"/>
              </w:rPr>
              <w:t>рівень</w:t>
            </w:r>
            <w:proofErr w:type="spellEnd"/>
            <w:r w:rsidRPr="005E30EE">
              <w:rPr>
                <w:rFonts w:ascii="Arial" w:hAnsi="Arial" w:cs="Arial"/>
                <w:sz w:val="24"/>
                <w:szCs w:val="24"/>
                <w:lang w:val="ru-RU" w:eastAsia="uk-UA"/>
              </w:rPr>
              <w:t>;</w:t>
            </w:r>
          </w:p>
          <w:p w:rsidR="005E30EE" w:rsidRPr="005E30EE" w:rsidRDefault="005E30EE" w:rsidP="005E30EE">
            <w:pPr>
              <w:jc w:val="both"/>
              <w:rPr>
                <w:rFonts w:ascii="Arial" w:hAnsi="Arial" w:cs="Arial"/>
                <w:sz w:val="24"/>
                <w:szCs w:val="24"/>
                <w:lang w:val="ru-RU" w:eastAsia="uk-UA"/>
              </w:rPr>
            </w:pPr>
            <w:r w:rsidRPr="005E30EE">
              <w:rPr>
                <w:rFonts w:ascii="Arial" w:hAnsi="Arial" w:cs="Arial"/>
                <w:sz w:val="24"/>
                <w:szCs w:val="24"/>
                <w:lang w:val="en-US" w:eastAsia="uk-UA"/>
              </w:rPr>
              <w:t>UA</w:t>
            </w:r>
            <w:r w:rsidRPr="005E30EE">
              <w:rPr>
                <w:rFonts w:ascii="Arial" w:hAnsi="Arial" w:cs="Arial"/>
                <w:sz w:val="24"/>
                <w:szCs w:val="24"/>
                <w:lang w:val="ru-RU" w:eastAsia="uk-UA"/>
              </w:rPr>
              <w:t xml:space="preserve">46060250000025047 – </w:t>
            </w:r>
            <w:proofErr w:type="spellStart"/>
            <w:r w:rsidRPr="005E30EE">
              <w:rPr>
                <w:rFonts w:ascii="Arial" w:hAnsi="Arial" w:cs="Arial"/>
                <w:sz w:val="24"/>
                <w:szCs w:val="24"/>
                <w:lang w:val="ru-RU" w:eastAsia="uk-UA"/>
              </w:rPr>
              <w:t>третій</w:t>
            </w:r>
            <w:proofErr w:type="spellEnd"/>
            <w:r w:rsidRPr="005E30EE">
              <w:rPr>
                <w:rFonts w:ascii="Arial" w:hAnsi="Arial" w:cs="Arial"/>
                <w:sz w:val="24"/>
                <w:szCs w:val="24"/>
                <w:lang w:val="ru-RU" w:eastAsia="uk-UA"/>
              </w:rPr>
              <w:t xml:space="preserve"> </w:t>
            </w:r>
            <w:proofErr w:type="spellStart"/>
            <w:r w:rsidRPr="005E30EE">
              <w:rPr>
                <w:rFonts w:ascii="Arial" w:hAnsi="Arial" w:cs="Arial"/>
                <w:sz w:val="24"/>
                <w:szCs w:val="24"/>
                <w:lang w:val="ru-RU" w:eastAsia="uk-UA"/>
              </w:rPr>
              <w:t>рівень</w:t>
            </w:r>
            <w:proofErr w:type="spellEnd"/>
            <w:r w:rsidRPr="005E30EE">
              <w:rPr>
                <w:rFonts w:ascii="Arial" w:hAnsi="Arial" w:cs="Arial"/>
                <w:sz w:val="24"/>
                <w:szCs w:val="24"/>
                <w:lang w:val="ru-RU" w:eastAsia="uk-UA"/>
              </w:rPr>
              <w:t>;</w:t>
            </w:r>
          </w:p>
          <w:p w:rsidR="005E30EE" w:rsidRPr="005E30EE" w:rsidRDefault="005E30EE" w:rsidP="005E30EE">
            <w:pPr>
              <w:jc w:val="both"/>
              <w:rPr>
                <w:rFonts w:ascii="Arial" w:hAnsi="Arial" w:cs="Arial"/>
                <w:sz w:val="24"/>
                <w:szCs w:val="24"/>
                <w:lang w:val="ru-RU" w:eastAsia="uk-UA"/>
              </w:rPr>
            </w:pPr>
            <w:r w:rsidRPr="005E30EE">
              <w:rPr>
                <w:rFonts w:ascii="Arial" w:hAnsi="Arial" w:cs="Arial"/>
                <w:sz w:val="24"/>
                <w:szCs w:val="24"/>
                <w:lang w:val="en-US" w:eastAsia="uk-UA"/>
              </w:rPr>
              <w:t>UA</w:t>
            </w:r>
            <w:r w:rsidRPr="005E30EE">
              <w:rPr>
                <w:rFonts w:ascii="Arial" w:hAnsi="Arial" w:cs="Arial"/>
                <w:sz w:val="24"/>
                <w:szCs w:val="24"/>
                <w:lang w:val="ru-RU" w:eastAsia="uk-UA"/>
              </w:rPr>
              <w:t xml:space="preserve">46060250010015970 – </w:t>
            </w:r>
            <w:proofErr w:type="spellStart"/>
            <w:r w:rsidRPr="005E30EE">
              <w:rPr>
                <w:rFonts w:ascii="Arial" w:hAnsi="Arial" w:cs="Arial"/>
                <w:sz w:val="24"/>
                <w:szCs w:val="24"/>
                <w:lang w:val="ru-RU" w:eastAsia="uk-UA"/>
              </w:rPr>
              <w:t>четвертий</w:t>
            </w:r>
            <w:proofErr w:type="spellEnd"/>
            <w:r w:rsidRPr="005E30EE">
              <w:rPr>
                <w:rFonts w:ascii="Arial" w:hAnsi="Arial" w:cs="Arial"/>
                <w:sz w:val="24"/>
                <w:szCs w:val="24"/>
                <w:lang w:val="ru-RU" w:eastAsia="uk-UA"/>
              </w:rPr>
              <w:t xml:space="preserve"> </w:t>
            </w:r>
            <w:proofErr w:type="spellStart"/>
            <w:r w:rsidRPr="005E30EE">
              <w:rPr>
                <w:rFonts w:ascii="Arial" w:hAnsi="Arial" w:cs="Arial"/>
                <w:sz w:val="24"/>
                <w:szCs w:val="24"/>
                <w:lang w:val="ru-RU" w:eastAsia="uk-UA"/>
              </w:rPr>
              <w:t>рівень</w:t>
            </w:r>
            <w:proofErr w:type="spellEnd"/>
            <w:r w:rsidRPr="005E30EE">
              <w:rPr>
                <w:rFonts w:ascii="Arial" w:hAnsi="Arial" w:cs="Arial"/>
                <w:sz w:val="24"/>
                <w:szCs w:val="24"/>
                <w:lang w:val="ru-RU" w:eastAsia="uk-UA"/>
              </w:rPr>
              <w:t>;</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en-US" w:eastAsia="uk-UA"/>
              </w:rPr>
              <w:t xml:space="preserve">UA46060250010515336 – </w:t>
            </w:r>
            <w:proofErr w:type="spellStart"/>
            <w:r w:rsidRPr="005E30EE">
              <w:rPr>
                <w:rFonts w:ascii="Arial" w:hAnsi="Arial" w:cs="Arial"/>
                <w:sz w:val="24"/>
                <w:szCs w:val="24"/>
                <w:lang w:val="en-US" w:eastAsia="uk-UA"/>
              </w:rPr>
              <w:t>п’ятий</w:t>
            </w:r>
            <w:proofErr w:type="spellEnd"/>
            <w:r w:rsidRPr="005E30EE">
              <w:rPr>
                <w:rFonts w:ascii="Arial" w:hAnsi="Arial" w:cs="Arial"/>
                <w:sz w:val="24"/>
                <w:szCs w:val="24"/>
                <w:lang w:val="en-US" w:eastAsia="uk-UA"/>
              </w:rPr>
              <w:t xml:space="preserve"> </w:t>
            </w:r>
            <w:proofErr w:type="spellStart"/>
            <w:r w:rsidRPr="005E30EE">
              <w:rPr>
                <w:rFonts w:ascii="Arial" w:hAnsi="Arial" w:cs="Arial"/>
                <w:sz w:val="24"/>
                <w:szCs w:val="24"/>
                <w:lang w:val="en-US" w:eastAsia="uk-UA"/>
              </w:rPr>
              <w:t>рівень</w:t>
            </w:r>
            <w:proofErr w:type="spellEnd"/>
            <w:r w:rsidRPr="005E30EE">
              <w:rPr>
                <w:rFonts w:ascii="Arial" w:hAnsi="Arial" w:cs="Arial"/>
                <w:sz w:val="24"/>
                <w:szCs w:val="24"/>
                <w:lang w:val="en-US" w:eastAsia="uk-UA"/>
              </w:rPr>
              <w:t>.</w:t>
            </w:r>
          </w:p>
        </w:tc>
      </w:tr>
      <w:tr w:rsidR="005E30EE" w:rsidRPr="005E30EE" w:rsidTr="0096741B">
        <w:tblPrEx>
          <w:tblCellMar>
            <w:top w:w="0" w:type="dxa"/>
            <w:bottom w:w="0" w:type="dxa"/>
          </w:tblCellMar>
        </w:tblPrEx>
        <w:trPr>
          <w:trHeight w:val="1191"/>
          <w:jc w:val="center"/>
        </w:trPr>
        <w:tc>
          <w:tcPr>
            <w:tcW w:w="4454" w:type="dxa"/>
            <w:tcBorders>
              <w:top w:val="single" w:sz="4" w:space="0" w:color="auto"/>
              <w:left w:val="single" w:sz="4" w:space="0" w:color="auto"/>
              <w:bottom w:val="single" w:sz="4" w:space="0" w:color="auto"/>
              <w:right w:val="single" w:sz="4" w:space="0" w:color="auto"/>
            </w:tcBorders>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Прізвище, власне ім’я, по батькові (за наявності) контактної особи, посада, номер телефону, електронна пошта</w:t>
            </w:r>
          </w:p>
        </w:tc>
        <w:tc>
          <w:tcPr>
            <w:tcW w:w="5038" w:type="dxa"/>
            <w:tcBorders>
              <w:top w:val="single" w:sz="4" w:space="0" w:color="auto"/>
              <w:left w:val="single" w:sz="4" w:space="0" w:color="auto"/>
              <w:bottom w:val="single" w:sz="4" w:space="0" w:color="auto"/>
              <w:right w:val="single" w:sz="4" w:space="0" w:color="auto"/>
            </w:tcBorders>
          </w:tcPr>
          <w:p w:rsidR="005E30EE" w:rsidRPr="005E30EE" w:rsidRDefault="005E30EE" w:rsidP="005E30EE">
            <w:pPr>
              <w:jc w:val="both"/>
              <w:rPr>
                <w:rFonts w:ascii="Arial" w:hAnsi="Arial" w:cs="Arial"/>
                <w:sz w:val="24"/>
                <w:szCs w:val="24"/>
                <w:lang w:val="ru-RU" w:eastAsia="uk-UA"/>
              </w:rPr>
            </w:pPr>
            <w:proofErr w:type="spellStart"/>
            <w:r w:rsidRPr="005E30EE">
              <w:rPr>
                <w:rFonts w:ascii="Arial" w:hAnsi="Arial" w:cs="Arial"/>
                <w:sz w:val="24"/>
                <w:szCs w:val="24"/>
                <w:lang w:val="ru-RU" w:eastAsia="uk-UA"/>
              </w:rPr>
              <w:t>Семенів</w:t>
            </w:r>
            <w:proofErr w:type="spellEnd"/>
            <w:r w:rsidRPr="005E30EE">
              <w:rPr>
                <w:rFonts w:ascii="Arial" w:hAnsi="Arial" w:cs="Arial"/>
                <w:sz w:val="24"/>
                <w:szCs w:val="24"/>
                <w:lang w:val="ru-RU" w:eastAsia="uk-UA"/>
              </w:rPr>
              <w:t xml:space="preserve"> Олег </w:t>
            </w:r>
            <w:proofErr w:type="spellStart"/>
            <w:r w:rsidRPr="005E30EE">
              <w:rPr>
                <w:rFonts w:ascii="Arial" w:hAnsi="Arial" w:cs="Arial"/>
                <w:sz w:val="24"/>
                <w:szCs w:val="24"/>
                <w:lang w:val="ru-RU" w:eastAsia="uk-UA"/>
              </w:rPr>
              <w:t>Олексійович</w:t>
            </w:r>
            <w:proofErr w:type="spellEnd"/>
          </w:p>
          <w:p w:rsidR="005E30EE" w:rsidRPr="005E30EE" w:rsidRDefault="005E30EE" w:rsidP="005E30EE">
            <w:pPr>
              <w:jc w:val="both"/>
              <w:rPr>
                <w:rFonts w:ascii="Arial" w:hAnsi="Arial" w:cs="Arial"/>
                <w:sz w:val="24"/>
                <w:szCs w:val="24"/>
                <w:lang w:val="ru-RU" w:eastAsia="uk-UA"/>
              </w:rPr>
            </w:pPr>
            <w:r w:rsidRPr="005E30EE">
              <w:rPr>
                <w:rFonts w:ascii="Arial" w:hAnsi="Arial" w:cs="Arial"/>
                <w:sz w:val="24"/>
                <w:szCs w:val="24"/>
                <w:lang w:val="ru-RU" w:eastAsia="uk-UA"/>
              </w:rPr>
              <w:t xml:space="preserve">начальник </w:t>
            </w:r>
            <w:proofErr w:type="spellStart"/>
            <w:r w:rsidRPr="005E30EE">
              <w:rPr>
                <w:rFonts w:ascii="Arial" w:hAnsi="Arial" w:cs="Arial"/>
                <w:sz w:val="24"/>
                <w:szCs w:val="24"/>
                <w:lang w:val="ru-RU" w:eastAsia="uk-UA"/>
              </w:rPr>
              <w:t>служби</w:t>
            </w:r>
            <w:proofErr w:type="spellEnd"/>
            <w:r w:rsidRPr="005E30EE">
              <w:rPr>
                <w:rFonts w:ascii="Arial" w:hAnsi="Arial" w:cs="Arial"/>
                <w:sz w:val="24"/>
                <w:szCs w:val="24"/>
                <w:lang w:val="ru-RU" w:eastAsia="uk-UA"/>
              </w:rPr>
              <w:t xml:space="preserve"> </w:t>
            </w:r>
            <w:proofErr w:type="spellStart"/>
            <w:r w:rsidRPr="005E30EE">
              <w:rPr>
                <w:rFonts w:ascii="Arial" w:hAnsi="Arial" w:cs="Arial"/>
                <w:sz w:val="24"/>
                <w:szCs w:val="24"/>
                <w:lang w:val="ru-RU" w:eastAsia="uk-UA"/>
              </w:rPr>
              <w:t>охорони</w:t>
            </w:r>
            <w:proofErr w:type="spellEnd"/>
            <w:r w:rsidRPr="005E30EE">
              <w:rPr>
                <w:rFonts w:ascii="Arial" w:hAnsi="Arial" w:cs="Arial"/>
                <w:sz w:val="24"/>
                <w:szCs w:val="24"/>
                <w:lang w:val="ru-RU" w:eastAsia="uk-UA"/>
              </w:rPr>
              <w:t xml:space="preserve"> </w:t>
            </w:r>
            <w:proofErr w:type="spellStart"/>
            <w:r w:rsidRPr="005E30EE">
              <w:rPr>
                <w:rFonts w:ascii="Arial" w:hAnsi="Arial" w:cs="Arial"/>
                <w:sz w:val="24"/>
                <w:szCs w:val="24"/>
                <w:lang w:val="ru-RU" w:eastAsia="uk-UA"/>
              </w:rPr>
              <w:t>праці</w:t>
            </w:r>
            <w:proofErr w:type="spellEnd"/>
            <w:r w:rsidRPr="005E30EE">
              <w:rPr>
                <w:rFonts w:ascii="Arial" w:hAnsi="Arial" w:cs="Arial"/>
                <w:sz w:val="24"/>
                <w:szCs w:val="24"/>
                <w:lang w:val="ru-RU" w:eastAsia="uk-UA"/>
              </w:rPr>
              <w:t xml:space="preserve">, </w:t>
            </w:r>
          </w:p>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thermo@mail.lviv.ua</w:t>
            </w:r>
          </w:p>
        </w:tc>
      </w:tr>
      <w:tr w:rsidR="005E30EE" w:rsidRPr="005E30EE" w:rsidTr="0096741B">
        <w:tblPrEx>
          <w:tblCellMar>
            <w:top w:w="0" w:type="dxa"/>
            <w:bottom w:w="0" w:type="dxa"/>
          </w:tblCellMar>
        </w:tblPrEx>
        <w:trPr>
          <w:trHeight w:val="1191"/>
          <w:jc w:val="center"/>
        </w:trPr>
        <w:tc>
          <w:tcPr>
            <w:tcW w:w="4454" w:type="dxa"/>
            <w:tcBorders>
              <w:top w:val="single" w:sz="4" w:space="0" w:color="auto"/>
              <w:left w:val="single" w:sz="4" w:space="0" w:color="auto"/>
              <w:bottom w:val="single" w:sz="4" w:space="0" w:color="auto"/>
              <w:right w:val="single" w:sz="4" w:space="0" w:color="auto"/>
            </w:tcBorders>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Назва виду економічної діяльності за КВЕД (код видів економічної діяльності згідно із загальним класифікатором видів економічної діяльності)</w:t>
            </w:r>
          </w:p>
        </w:tc>
        <w:tc>
          <w:tcPr>
            <w:tcW w:w="5038" w:type="dxa"/>
            <w:tcBorders>
              <w:top w:val="single" w:sz="4" w:space="0" w:color="auto"/>
              <w:left w:val="single" w:sz="4" w:space="0" w:color="auto"/>
              <w:bottom w:val="single" w:sz="4" w:space="0" w:color="auto"/>
              <w:right w:val="single" w:sz="4" w:space="0" w:color="auto"/>
            </w:tcBorders>
          </w:tcPr>
          <w:p w:rsidR="005E30EE" w:rsidRPr="005E30EE" w:rsidRDefault="005E30EE" w:rsidP="005E30EE">
            <w:pPr>
              <w:jc w:val="both"/>
              <w:rPr>
                <w:rFonts w:ascii="Arial" w:hAnsi="Arial" w:cs="Arial"/>
                <w:sz w:val="24"/>
                <w:szCs w:val="24"/>
                <w:lang w:eastAsia="uk-UA"/>
              </w:rPr>
            </w:pPr>
            <w:bookmarkStart w:id="5" w:name="_Hlk178321493"/>
            <w:r w:rsidRPr="005E30EE">
              <w:rPr>
                <w:rFonts w:ascii="Arial" w:hAnsi="Arial" w:cs="Arial"/>
                <w:sz w:val="24"/>
                <w:szCs w:val="24"/>
                <w:lang w:eastAsia="uk-UA"/>
              </w:rPr>
              <w:t>26.51 Виробництво інструментів і обладнання для вимірювання, дослідження та навігації  (основний)</w:t>
            </w:r>
            <w:bookmarkEnd w:id="5"/>
          </w:p>
        </w:tc>
      </w:tr>
    </w:tbl>
    <w:p w:rsidR="005E30EE" w:rsidRPr="005E30EE" w:rsidRDefault="005E30EE" w:rsidP="005E30EE">
      <w:pPr>
        <w:jc w:val="both"/>
        <w:rPr>
          <w:rFonts w:ascii="Arial" w:hAnsi="Arial" w:cs="Arial"/>
          <w:sz w:val="24"/>
          <w:szCs w:val="24"/>
          <w:highlight w:val="yellow"/>
          <w:lang w:eastAsia="uk-UA"/>
        </w:rPr>
      </w:pPr>
    </w:p>
    <w:p w:rsidR="005E30EE" w:rsidRPr="005E30EE" w:rsidRDefault="005E30EE" w:rsidP="005E30EE">
      <w:pPr>
        <w:jc w:val="both"/>
        <w:rPr>
          <w:rFonts w:ascii="Arial" w:hAnsi="Arial" w:cs="Arial"/>
          <w:sz w:val="24"/>
          <w:szCs w:val="24"/>
          <w:lang w:eastAsia="uk-UA"/>
        </w:rPr>
      </w:pPr>
      <w:bookmarkStart w:id="6" w:name="_Toc151644490"/>
      <w:r w:rsidRPr="005E30EE">
        <w:rPr>
          <w:rFonts w:ascii="Arial" w:hAnsi="Arial" w:cs="Arial"/>
          <w:sz w:val="24"/>
          <w:szCs w:val="24"/>
          <w:lang w:val="x-none" w:eastAsia="uk-UA"/>
        </w:rPr>
        <w:lastRenderedPageBreak/>
        <w:t xml:space="preserve">Відомості про наявність висновку з оцінки впливу на довкілля, в якому визначено допустимість провадження планованої діяльності, яка згідно з вимогами </w:t>
      </w:r>
      <w:hyperlink r:id="rId4" w:tgtFrame="_blank" w:history="1">
        <w:r w:rsidRPr="005E30EE">
          <w:rPr>
            <w:rFonts w:ascii="Arial" w:hAnsi="Arial" w:cs="Arial"/>
            <w:sz w:val="24"/>
            <w:szCs w:val="24"/>
            <w:lang w:val="x-none" w:eastAsia="uk-UA"/>
          </w:rPr>
          <w:t>Закону України</w:t>
        </w:r>
      </w:hyperlink>
      <w:r w:rsidRPr="005E30EE">
        <w:rPr>
          <w:rFonts w:ascii="Arial" w:hAnsi="Arial" w:cs="Arial"/>
          <w:sz w:val="24"/>
          <w:szCs w:val="24"/>
          <w:lang w:val="x-none" w:eastAsia="uk-UA"/>
        </w:rPr>
        <w:t xml:space="preserve"> «Про оцінку впливу на довкілля» підлягає оцінці впливу на довкілля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ПрАТ "НВО "ТЕРМОПРИЛАД" ім. В. </w:t>
      </w:r>
      <w:proofErr w:type="spellStart"/>
      <w:r w:rsidRPr="005E30EE">
        <w:rPr>
          <w:rFonts w:ascii="Arial" w:hAnsi="Arial" w:cs="Arial"/>
          <w:sz w:val="24"/>
          <w:szCs w:val="24"/>
          <w:lang w:eastAsia="uk-UA"/>
        </w:rPr>
        <w:t>Лаха</w:t>
      </w:r>
      <w:proofErr w:type="spellEnd"/>
      <w:r w:rsidRPr="005E30EE">
        <w:rPr>
          <w:rFonts w:ascii="Arial" w:hAnsi="Arial" w:cs="Arial"/>
          <w:sz w:val="24"/>
          <w:szCs w:val="24"/>
          <w:lang w:eastAsia="uk-UA"/>
        </w:rPr>
        <w:t xml:space="preserve">" створене у 1956 році і спеціалізується на виготовленні та розробці засобів вимірювання, контролю, регулювання, сигналізації температури та їх методологічного та метрологічного забезпечення у температурному діапазоні від мінус 200°С до 2500°С, а також виготовлення приладів нестандартних та старих типів </w:t>
      </w:r>
      <w:proofErr w:type="spellStart"/>
      <w:r w:rsidRPr="005E30EE">
        <w:rPr>
          <w:rFonts w:ascii="Arial" w:hAnsi="Arial" w:cs="Arial"/>
          <w:sz w:val="24"/>
          <w:szCs w:val="24"/>
          <w:lang w:eastAsia="uk-UA"/>
        </w:rPr>
        <w:t>градуювань</w:t>
      </w:r>
      <w:proofErr w:type="spellEnd"/>
      <w:r w:rsidRPr="005E30EE">
        <w:rPr>
          <w:rFonts w:ascii="Arial" w:hAnsi="Arial" w:cs="Arial"/>
          <w:sz w:val="24"/>
          <w:szCs w:val="24"/>
          <w:lang w:eastAsia="uk-UA"/>
        </w:rPr>
        <w:t xml:space="preserve">. Фактична адреса промислового майданчика: 79060, Львівська область, місто Львів, Франківський район, вулиця Наукова, 3. </w:t>
      </w:r>
    </w:p>
    <w:p w:rsidR="005E30EE" w:rsidRPr="005E30EE" w:rsidRDefault="005E30EE" w:rsidP="005E30EE">
      <w:pPr>
        <w:jc w:val="both"/>
        <w:rPr>
          <w:rFonts w:ascii="Arial" w:hAnsi="Arial" w:cs="Arial"/>
          <w:sz w:val="24"/>
          <w:szCs w:val="24"/>
          <w:lang w:eastAsia="uk-UA"/>
        </w:rPr>
      </w:pPr>
      <w:bookmarkStart w:id="7" w:name="_Hlk176584201"/>
      <w:r w:rsidRPr="005E30EE">
        <w:rPr>
          <w:rFonts w:ascii="Arial" w:hAnsi="Arial" w:cs="Arial"/>
          <w:sz w:val="24"/>
          <w:szCs w:val="24"/>
          <w:lang w:eastAsia="uk-UA"/>
        </w:rPr>
        <w:t xml:space="preserve">Для виробництва засобів вимірювання на підприємстві працюють наступні підрозділи: цех механічний (слюсарна дільниця); цех складальний (дільниця виготовлення первинних приладів, зварювальна дільниця); цех інструментальний (шліфувальна дільниця); відділ дослідно-експериментальний (дільниця виготовлення чутливих елементів); дільниця металопокриття (фарбувальна дільниця, дільниця металопокриття (гальванічна дільниця), </w:t>
      </w:r>
      <w:proofErr w:type="spellStart"/>
      <w:r w:rsidRPr="005E30EE">
        <w:rPr>
          <w:rFonts w:ascii="Arial" w:hAnsi="Arial" w:cs="Arial"/>
          <w:sz w:val="24"/>
          <w:szCs w:val="24"/>
          <w:lang w:eastAsia="uk-UA"/>
        </w:rPr>
        <w:t>діниця</w:t>
      </w:r>
      <w:proofErr w:type="spellEnd"/>
      <w:r w:rsidRPr="005E30EE">
        <w:rPr>
          <w:rFonts w:ascii="Arial" w:hAnsi="Arial" w:cs="Arial"/>
          <w:sz w:val="24"/>
          <w:szCs w:val="24"/>
          <w:lang w:eastAsia="uk-UA"/>
        </w:rPr>
        <w:t xml:space="preserve"> насичення литва лаком); дільниця нестандартного обладнання  (заготівельна дільниця, термічне відділення); дільниця пайки; дільниця пресова та дільниця заготівельно-пресова; дослідно-конструкторський відділ; хіміко-аналітична лабораторія; столярна дільниця. Технологічним процесом, що відбувається на дільниці металопокриття (гальванічна дільниця) є нанесення металевого покриття на деталі електролітичним (гальванічним способом) з метою захисту їх від корозії. Для цього використовують гальванічні ванни, загальним об’ємом менше 30 м3 (фактичний загальний об’єм технологічних ванн складає 9,7 м3).</w:t>
      </w:r>
    </w:p>
    <w:bookmarkEnd w:id="7"/>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Для очистки побутових та виробничих стоків підприємства, служать очисні споруди, які введені в експлуатацію в 1992 р. і розміщенні в окремому приміщенні. Комплекс очистки стічних вод, створений на базі установки сорбції-десорбції УСД-МО2 та призначений для фізико-хімічної обробки стічних вод: кислотно-лужних, змішаних вод </w:t>
      </w:r>
      <w:proofErr w:type="spellStart"/>
      <w:r w:rsidRPr="005E30EE">
        <w:rPr>
          <w:rFonts w:ascii="Arial" w:hAnsi="Arial" w:cs="Arial"/>
          <w:sz w:val="24"/>
          <w:szCs w:val="24"/>
          <w:lang w:eastAsia="uk-UA"/>
        </w:rPr>
        <w:t>гальвановиробництва</w:t>
      </w:r>
      <w:proofErr w:type="spellEnd"/>
      <w:r w:rsidRPr="005E30EE">
        <w:rPr>
          <w:rFonts w:ascii="Arial" w:hAnsi="Arial" w:cs="Arial"/>
          <w:sz w:val="24"/>
          <w:szCs w:val="24"/>
          <w:lang w:eastAsia="uk-UA"/>
        </w:rPr>
        <w:t>. Продуктивність очисних споруд становить менше 10000 м3/добу (фактичний загальний об’єм стоків, що поступають на очистку становить до 2000 м3/добу).</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Відповідно, діяльність підприємства не підлягає дії Закону України (ЗУ) «Про оцінку впливу на довкілля» №2059-VIIІ від 18.12.2017 р., висновок щодо допустимості провадження планованої діяльності промислового майданчика ПрАТ "НВО "ТЕРМОПРИЛАД" ім. В. </w:t>
      </w:r>
      <w:proofErr w:type="spellStart"/>
      <w:r w:rsidRPr="005E30EE">
        <w:rPr>
          <w:rFonts w:ascii="Arial" w:hAnsi="Arial" w:cs="Arial"/>
          <w:sz w:val="24"/>
          <w:szCs w:val="24"/>
          <w:lang w:eastAsia="uk-UA"/>
        </w:rPr>
        <w:t>Лаха</w:t>
      </w:r>
      <w:proofErr w:type="spellEnd"/>
      <w:r w:rsidRPr="005E30EE">
        <w:rPr>
          <w:rFonts w:ascii="Arial" w:hAnsi="Arial" w:cs="Arial"/>
          <w:sz w:val="24"/>
          <w:szCs w:val="24"/>
          <w:lang w:eastAsia="uk-UA"/>
        </w:rPr>
        <w:t>" згідно вимог ЗУ – відсутній.</w:t>
      </w:r>
    </w:p>
    <w:p w:rsidR="005E30EE" w:rsidRPr="005E30EE" w:rsidRDefault="005E30EE" w:rsidP="005E30EE">
      <w:pPr>
        <w:jc w:val="both"/>
        <w:rPr>
          <w:rFonts w:ascii="Arial" w:hAnsi="Arial" w:cs="Arial"/>
          <w:sz w:val="24"/>
          <w:szCs w:val="24"/>
          <w:highlight w:val="yellow"/>
          <w:lang w:eastAsia="uk-UA"/>
        </w:rPr>
      </w:pPr>
    </w:p>
    <w:p w:rsidR="005E30EE" w:rsidRPr="005E30EE" w:rsidRDefault="005E30EE" w:rsidP="005E30EE">
      <w:pPr>
        <w:jc w:val="both"/>
        <w:rPr>
          <w:rFonts w:ascii="Arial" w:hAnsi="Arial" w:cs="Arial"/>
          <w:sz w:val="24"/>
          <w:szCs w:val="24"/>
          <w:lang w:val="x-none" w:eastAsia="uk-UA"/>
        </w:rPr>
      </w:pPr>
      <w:bookmarkStart w:id="8" w:name="_Toc151644491"/>
      <w:bookmarkEnd w:id="6"/>
      <w:r w:rsidRPr="005E30EE">
        <w:rPr>
          <w:rFonts w:ascii="Arial" w:hAnsi="Arial" w:cs="Arial"/>
          <w:sz w:val="24"/>
          <w:szCs w:val="24"/>
          <w:lang w:val="x-none" w:eastAsia="uk-UA"/>
        </w:rPr>
        <w:t>Перелік та загальний опис виробництв, технологічних процесів, технологічного устаткування</w:t>
      </w:r>
      <w:bookmarkEnd w:id="8"/>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Науково-виробниче об’єднання "ТЕРМОПРИЛАД" ім. В. </w:t>
      </w:r>
      <w:proofErr w:type="spellStart"/>
      <w:r w:rsidRPr="005E30EE">
        <w:rPr>
          <w:rFonts w:ascii="Arial" w:hAnsi="Arial" w:cs="Arial"/>
          <w:sz w:val="24"/>
          <w:szCs w:val="24"/>
          <w:lang w:eastAsia="uk-UA"/>
        </w:rPr>
        <w:t>Лаха</w:t>
      </w:r>
      <w:proofErr w:type="spellEnd"/>
      <w:r w:rsidRPr="005E30EE">
        <w:rPr>
          <w:rFonts w:ascii="Arial" w:hAnsi="Arial" w:cs="Arial"/>
          <w:sz w:val="24"/>
          <w:szCs w:val="24"/>
          <w:lang w:eastAsia="uk-UA"/>
        </w:rPr>
        <w:t xml:space="preserve"> створене у 1956 р. і є спеціалізованою фірмою з розроблення і виготовлення приладів та систем для контролю температури (від -200 до +2500 °С):</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термоперетворювачі опору (термометри опору);</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термоелектричні перетворювачі (термопари);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термоперетворювачі з уніфікованим сигналом;</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термометри цифрові в </w:t>
      </w:r>
      <w:proofErr w:type="spellStart"/>
      <w:r w:rsidRPr="005E30EE">
        <w:rPr>
          <w:rFonts w:ascii="Arial" w:hAnsi="Arial" w:cs="Arial"/>
          <w:sz w:val="24"/>
          <w:szCs w:val="24"/>
          <w:lang w:eastAsia="uk-UA"/>
        </w:rPr>
        <w:t>т.ч</w:t>
      </w:r>
      <w:proofErr w:type="spellEnd"/>
      <w:r w:rsidRPr="005E30EE">
        <w:rPr>
          <w:rFonts w:ascii="Arial" w:hAnsi="Arial" w:cs="Arial"/>
          <w:sz w:val="24"/>
          <w:szCs w:val="24"/>
          <w:lang w:eastAsia="uk-UA"/>
        </w:rPr>
        <w:t>. переносні (портативні);</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регулятори, сигналізатори температури: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пірометричні перетворювачі і пірометри;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гігрометри і регулятори вологості;</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інші прилади і пристрої (вимірювальні перетворювачі, бар’єри </w:t>
      </w:r>
      <w:proofErr w:type="spellStart"/>
      <w:r w:rsidRPr="005E30EE">
        <w:rPr>
          <w:rFonts w:ascii="Arial" w:hAnsi="Arial" w:cs="Arial"/>
          <w:sz w:val="24"/>
          <w:szCs w:val="24"/>
          <w:lang w:eastAsia="uk-UA"/>
        </w:rPr>
        <w:t>іскрозахисту</w:t>
      </w:r>
      <w:proofErr w:type="spellEnd"/>
      <w:r w:rsidRPr="005E30EE">
        <w:rPr>
          <w:rFonts w:ascii="Arial" w:hAnsi="Arial" w:cs="Arial"/>
          <w:sz w:val="24"/>
          <w:szCs w:val="24"/>
          <w:lang w:eastAsia="uk-UA"/>
        </w:rPr>
        <w:t>, компенсаційні пристрої, з’єднувальні коробки, еталонні та інші засоби метрологічного забезпечення тощо).</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Потужність підприємства – 25000 комплектів на рік.</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Для  виготовлення приладів для вимірювання температури на підприємстві працюють наступні підрозділи: </w:t>
      </w:r>
      <w:bookmarkStart w:id="9" w:name="_Hlk196988674"/>
      <w:r w:rsidRPr="005E30EE">
        <w:rPr>
          <w:rFonts w:ascii="Arial" w:hAnsi="Arial" w:cs="Arial"/>
          <w:sz w:val="24"/>
          <w:szCs w:val="24"/>
          <w:lang w:eastAsia="uk-UA"/>
        </w:rPr>
        <w:t xml:space="preserve">цех механічний (слюсарна дільниця); цех складальний (дільниця виготовлення первинних приладів, зварювальна дільниця); цех інструментальний (шліфувальна дільниця); відділ дослідно-експериментальний (дільниця виготовлення чутливих елементів); дільниця металопокриття (фарбувальна дільниця, дільниця металопокриття (гальванічна дільниця), </w:t>
      </w:r>
      <w:proofErr w:type="spellStart"/>
      <w:r w:rsidRPr="005E30EE">
        <w:rPr>
          <w:rFonts w:ascii="Arial" w:hAnsi="Arial" w:cs="Arial"/>
          <w:sz w:val="24"/>
          <w:szCs w:val="24"/>
          <w:lang w:eastAsia="uk-UA"/>
        </w:rPr>
        <w:t>діниця</w:t>
      </w:r>
      <w:proofErr w:type="spellEnd"/>
      <w:r w:rsidRPr="005E30EE">
        <w:rPr>
          <w:rFonts w:ascii="Arial" w:hAnsi="Arial" w:cs="Arial"/>
          <w:sz w:val="24"/>
          <w:szCs w:val="24"/>
          <w:lang w:eastAsia="uk-UA"/>
        </w:rPr>
        <w:t xml:space="preserve"> насичення литва лаком); дільниця нестандартного обладнання  (заготівельна дільниця, термічне відділення); дільниця пайки; дільниця пресова та дільниця заготівельно-пресова; дослідно-конструкторський відділ; хіміко-аналітична лабораторія; столярна дільниця</w:t>
      </w:r>
      <w:bookmarkEnd w:id="9"/>
      <w:r w:rsidRPr="005E30EE">
        <w:rPr>
          <w:rFonts w:ascii="Arial" w:hAnsi="Arial" w:cs="Arial"/>
          <w:sz w:val="24"/>
          <w:szCs w:val="24"/>
          <w:lang w:eastAsia="uk-UA"/>
        </w:rPr>
        <w:t>.</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br w:type="page"/>
      </w:r>
      <w:r w:rsidRPr="005E30EE">
        <w:rPr>
          <w:rFonts w:ascii="Arial" w:hAnsi="Arial" w:cs="Arial"/>
          <w:sz w:val="24"/>
          <w:szCs w:val="24"/>
          <w:lang w:eastAsia="uk-UA"/>
        </w:rPr>
        <w:lastRenderedPageBreak/>
        <w:t xml:space="preserve">На заготівельних операціях виробляються заготовки із сортового стального і кольорового </w:t>
      </w:r>
      <w:proofErr w:type="spellStart"/>
      <w:r w:rsidRPr="005E30EE">
        <w:rPr>
          <w:rFonts w:ascii="Arial" w:hAnsi="Arial" w:cs="Arial"/>
          <w:sz w:val="24"/>
          <w:szCs w:val="24"/>
          <w:lang w:eastAsia="uk-UA"/>
        </w:rPr>
        <w:t>прокатів</w:t>
      </w:r>
      <w:proofErr w:type="spellEnd"/>
      <w:r w:rsidRPr="005E30EE">
        <w:rPr>
          <w:rFonts w:ascii="Arial" w:hAnsi="Arial" w:cs="Arial"/>
          <w:sz w:val="24"/>
          <w:szCs w:val="24"/>
          <w:lang w:eastAsia="uk-UA"/>
        </w:rPr>
        <w:t xml:space="preserve"> (труби, прутки, дроти, листовий, стрічковий прокат), які надходять на дільниці виготовлення деталей. Заготовки із труб, прутків і литво відправляються на дільницю механічної обробки, звідки передаються на слюсарну дільницю, де проводиться зачистка </w:t>
      </w:r>
      <w:proofErr w:type="spellStart"/>
      <w:r w:rsidRPr="005E30EE">
        <w:rPr>
          <w:rFonts w:ascii="Arial" w:hAnsi="Arial" w:cs="Arial"/>
          <w:sz w:val="24"/>
          <w:szCs w:val="24"/>
          <w:lang w:eastAsia="uk-UA"/>
        </w:rPr>
        <w:t>заусениць</w:t>
      </w:r>
      <w:proofErr w:type="spellEnd"/>
      <w:r w:rsidRPr="005E30EE">
        <w:rPr>
          <w:rFonts w:ascii="Arial" w:hAnsi="Arial" w:cs="Arial"/>
          <w:sz w:val="24"/>
          <w:szCs w:val="24"/>
          <w:lang w:eastAsia="uk-UA"/>
        </w:rPr>
        <w:t xml:space="preserve"> і свердлильні роботи. Тут же виконуються роботи із штампування деталей із листкового і стрічкового прокату.</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Для подальшої обробки деталі направляються на гальванічну дільницю, далі - на дільницю зварювання і паяння для виготовлення вузлів, які  в подальшому надходять на складальні операції. Далі прилад подається на випробувальні операції. Готова продукція пакується у відповідну тару та відпускається замовникам.</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металопокриття (гальванічна дільниця) розташована на першому поверсі, до складу якої входить декілька окремих та суміжних приміщень: кімната для травлення деталей, кімната для покриття паладієм, склад хімічних речовин, приміщення для зберігання прекурсорів, приміщення санітарно-побутового призначення, які відокремлені між собою цегляними стінами. Підлога вистелена кислотостійкою плиткою. Освітлення природне та штучне за рахунок люмінесцентних ламп. Приміщення обладнані засобами охоронної та системою пожежної сигналізації.</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Гальванізація – це технологічний процес нанесення на метал захисного покриття методом електролізу. На металеву поверхню наноситься тонкий шар іншого металу – процес відбувається шляхом перенесення іонів під впливом електричного струму у розчині електроліту за рахунок різниці потенціалів двох металів. В результаті осадження іонів на поверхні формується тонкий захисний шар, який служить бар’єром від впливу кородуючих факторів та перешкоджає розвитку електрохімічної корозії.</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Технологічне устаткування дільниці – гальванічні ванни, розташовані в певній послідовності, відповідно до технологічного процесу.</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Гальванічна дільниця оснащена механічною припливною і місцевою витяжною вентиляцією. Гальванічна лінія, яка включає ванну знежирення, активації та травлення, забезпечена бортовими системами відсмоктування для ефективного видалення шкідливих парів. Приготування електролітів здійснюється під витяжкою.</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Для живлення гальванічних ванн постійним струмом застосовують випрямлячі змінного струму.</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Технологічний процес нанесення покриття можна розділити на три стадії:</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підготовка деталей до нанесення покриття (монтаж деталей на підвісні пристосування, електрохімічне знежирення деталей, хімічне травлення деталей);</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нанесення покриття (металопокриття деталей, </w:t>
      </w:r>
      <w:proofErr w:type="spellStart"/>
      <w:r w:rsidRPr="005E30EE">
        <w:rPr>
          <w:rFonts w:ascii="Arial" w:hAnsi="Arial" w:cs="Arial"/>
          <w:sz w:val="24"/>
          <w:szCs w:val="24"/>
          <w:lang w:eastAsia="ar-SA"/>
        </w:rPr>
        <w:t>анодизаційне</w:t>
      </w:r>
      <w:proofErr w:type="spellEnd"/>
      <w:r w:rsidRPr="005E30EE">
        <w:rPr>
          <w:rFonts w:ascii="Arial" w:hAnsi="Arial" w:cs="Arial"/>
          <w:sz w:val="24"/>
          <w:szCs w:val="24"/>
          <w:lang w:eastAsia="ar-SA"/>
        </w:rPr>
        <w:t xml:space="preserve"> окисне покриття або </w:t>
      </w:r>
      <w:proofErr w:type="spellStart"/>
      <w:r w:rsidRPr="005E30EE">
        <w:rPr>
          <w:rFonts w:ascii="Arial" w:hAnsi="Arial" w:cs="Arial"/>
          <w:sz w:val="24"/>
          <w:szCs w:val="24"/>
          <w:lang w:eastAsia="ar-SA"/>
        </w:rPr>
        <w:t>електрополірування</w:t>
      </w:r>
      <w:proofErr w:type="spellEnd"/>
      <w:r w:rsidRPr="005E30EE">
        <w:rPr>
          <w:rFonts w:ascii="Arial" w:hAnsi="Arial" w:cs="Arial"/>
          <w:sz w:val="24"/>
          <w:szCs w:val="24"/>
          <w:lang w:eastAsia="ar-SA"/>
        </w:rPr>
        <w:t xml:space="preserve"> деталей);</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lastRenderedPageBreak/>
        <w:t>обробка деталей після нанесення покриття (освітлення, пасивація).</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Після кожної операції здійснюється промивання деталей у воді.</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Перед початком нанесення гальванічного покриття проводять електрохімічне знежирення деталей від жирів та оксидів. Суть електрохімічного знежирення полягає у тому, що під впливом анодної або катодної  поляризації поверхневий натяг знижується і жирова плівка руйнується та збирається на поверхні у вигляді крапель. Після цього, бульбашки газу, що виділяються на аноді або катоді, допомагають краплям швидше відірватись від поверхні металу.</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Після видалення жирових забруднень необхідно видалити оксидні плівки з поверхні деталі. Для цього використовують процес хімічного травлення. Процедура травлення проводиться для поліпшення адгезії до поверхні металу.</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Металопокриття здійснюється згідно з розробленими та затвердженими типовими технологічними процесами:</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 </w:t>
      </w:r>
      <w:proofErr w:type="spellStart"/>
      <w:r w:rsidRPr="005E30EE">
        <w:rPr>
          <w:rFonts w:ascii="Arial" w:hAnsi="Arial" w:cs="Arial"/>
          <w:sz w:val="24"/>
          <w:szCs w:val="24"/>
          <w:lang w:eastAsia="ar-SA"/>
        </w:rPr>
        <w:t>анодизаційне</w:t>
      </w:r>
      <w:proofErr w:type="spellEnd"/>
      <w:r w:rsidRPr="005E30EE">
        <w:rPr>
          <w:rFonts w:ascii="Arial" w:hAnsi="Arial" w:cs="Arial"/>
          <w:sz w:val="24"/>
          <w:szCs w:val="24"/>
          <w:lang w:eastAsia="ar-SA"/>
        </w:rPr>
        <w:t xml:space="preserve"> окисне покриття деталей із алюмінію і його сплавів;</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 </w:t>
      </w:r>
      <w:proofErr w:type="spellStart"/>
      <w:r w:rsidRPr="005E30EE">
        <w:rPr>
          <w:rFonts w:ascii="Arial" w:hAnsi="Arial" w:cs="Arial"/>
          <w:sz w:val="24"/>
          <w:szCs w:val="24"/>
          <w:lang w:eastAsia="ar-SA"/>
        </w:rPr>
        <w:t>олов’янування</w:t>
      </w:r>
      <w:proofErr w:type="spellEnd"/>
      <w:r w:rsidRPr="005E30EE">
        <w:rPr>
          <w:rFonts w:ascii="Arial" w:hAnsi="Arial" w:cs="Arial"/>
          <w:sz w:val="24"/>
          <w:szCs w:val="24"/>
          <w:lang w:eastAsia="ar-SA"/>
        </w:rPr>
        <w:t xml:space="preserve"> деталей із сталі, міді та її сплавів;</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 кадміювання сталевих деталей;</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 електрохімічне полірування стальних деталей;</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 нікелювання деталей із міді та її сплавів;</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 нікелювання стальних деталей.</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На дільниці пайки розміщено п’ятнадцять постів паяння, кожен з яких оснащений місцевим </w:t>
      </w:r>
      <w:proofErr w:type="spellStart"/>
      <w:r w:rsidRPr="005E30EE">
        <w:rPr>
          <w:rFonts w:ascii="Arial" w:hAnsi="Arial" w:cs="Arial"/>
          <w:sz w:val="24"/>
          <w:szCs w:val="24"/>
          <w:lang w:eastAsia="ar-SA"/>
        </w:rPr>
        <w:t>відсосом</w:t>
      </w:r>
      <w:proofErr w:type="spellEnd"/>
      <w:r w:rsidRPr="005E30EE">
        <w:rPr>
          <w:rFonts w:ascii="Arial" w:hAnsi="Arial" w:cs="Arial"/>
          <w:sz w:val="24"/>
          <w:szCs w:val="24"/>
          <w:lang w:eastAsia="ar-SA"/>
        </w:rPr>
        <w:t xml:space="preserve"> для вилучення шкідливих речовин, що потрапляють в робочу зону. Пайка – це технологічна операція, що застосовується для отримання нероз’ємного з’єднання деталей з різних матеріалів шляхом введення між цими деталями розплавленого матеріалу (припою), що має більш низьку температуру плавлення, ніж матеріал деталей, що з’єднуються. Паяння проводиться в тих випадках, коли потрібна підвищена механічна міцність і електропровідність. Технологічний процес пайки включає комплекс послідовно виконуваних операцій, основними з яких є наступні: підготовка поверхонь під пайку; складання деталей, що включає укладку припою; пайка; обробка деталей після пайки. Час пайки не повинен перевищувати величину, зазначену у технічних умовах пайки для елементів конкретних типів.</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Дослідно-конструкторський відділ спеціалізується </w:t>
      </w:r>
      <w:r w:rsidRPr="005E30EE">
        <w:rPr>
          <w:rFonts w:ascii="Arial" w:hAnsi="Arial" w:cs="Arial"/>
          <w:sz w:val="24"/>
          <w:szCs w:val="24"/>
          <w:lang w:eastAsia="ar-SA"/>
        </w:rPr>
        <w:t xml:space="preserve">на виготовленні  переносних і стаціонарних термометрів і регуляторів температури, переносних і стаціонарних. Основні види робіт:  до плати з електронними компонентами здійснюється монтаж і підпаювання трансформаторів, підстроювання резисторів, кнопок управління, роз’ємів, нанесення захисного покриття на плати, </w:t>
      </w:r>
      <w:proofErr w:type="spellStart"/>
      <w:r w:rsidRPr="005E30EE">
        <w:rPr>
          <w:rFonts w:ascii="Arial" w:hAnsi="Arial" w:cs="Arial"/>
          <w:sz w:val="24"/>
          <w:szCs w:val="24"/>
          <w:lang w:eastAsia="ar-SA"/>
        </w:rPr>
        <w:t>міжплатний</w:t>
      </w:r>
      <w:proofErr w:type="spellEnd"/>
      <w:r w:rsidRPr="005E30EE">
        <w:rPr>
          <w:rFonts w:ascii="Arial" w:hAnsi="Arial" w:cs="Arial"/>
          <w:sz w:val="24"/>
          <w:szCs w:val="24"/>
          <w:lang w:eastAsia="ar-SA"/>
        </w:rPr>
        <w:t xml:space="preserve"> монтаж, монтаж приладу (встановлення в корпус), програмування, настроювання, технологічний прогін. </w:t>
      </w:r>
      <w:r w:rsidRPr="005E30EE">
        <w:rPr>
          <w:rFonts w:ascii="Arial" w:hAnsi="Arial" w:cs="Arial"/>
          <w:sz w:val="24"/>
          <w:szCs w:val="24"/>
          <w:lang w:eastAsia="uk-UA"/>
        </w:rPr>
        <w:t>В приміщенні відділу розміщено</w:t>
      </w:r>
      <w:r w:rsidRPr="005E30EE">
        <w:rPr>
          <w:rFonts w:ascii="Arial" w:hAnsi="Arial" w:cs="Arial"/>
          <w:sz w:val="24"/>
          <w:szCs w:val="24"/>
          <w:lang w:val="ru-RU" w:eastAsia="uk-UA"/>
        </w:rPr>
        <w:t xml:space="preserve"> </w:t>
      </w:r>
      <w:r w:rsidRPr="005E30EE">
        <w:rPr>
          <w:rFonts w:ascii="Arial" w:hAnsi="Arial" w:cs="Arial"/>
          <w:sz w:val="24"/>
          <w:szCs w:val="24"/>
          <w:lang w:eastAsia="uk-UA"/>
        </w:rPr>
        <w:t xml:space="preserve">пости пайки, свердлильний та </w:t>
      </w:r>
      <w:proofErr w:type="spellStart"/>
      <w:r w:rsidRPr="005E30EE">
        <w:rPr>
          <w:rFonts w:ascii="Arial" w:hAnsi="Arial" w:cs="Arial"/>
          <w:sz w:val="24"/>
          <w:szCs w:val="24"/>
          <w:lang w:eastAsia="uk-UA"/>
        </w:rPr>
        <w:t>заточний</w:t>
      </w:r>
      <w:proofErr w:type="spellEnd"/>
      <w:r w:rsidRPr="005E30EE">
        <w:rPr>
          <w:rFonts w:ascii="Arial" w:hAnsi="Arial" w:cs="Arial"/>
          <w:sz w:val="24"/>
          <w:szCs w:val="24"/>
          <w:lang w:eastAsia="uk-UA"/>
        </w:rPr>
        <w:t xml:space="preserve"> верстати.</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lastRenderedPageBreak/>
        <w:tab/>
      </w:r>
      <w:r w:rsidRPr="005E30EE">
        <w:rPr>
          <w:rFonts w:ascii="Arial" w:hAnsi="Arial" w:cs="Arial"/>
          <w:sz w:val="24"/>
          <w:szCs w:val="24"/>
          <w:lang w:eastAsia="uk-UA"/>
        </w:rPr>
        <w:t>Хіміко-аналітична лабораторія</w:t>
      </w:r>
      <w:r w:rsidRPr="005E30EE">
        <w:rPr>
          <w:rFonts w:ascii="Arial" w:hAnsi="Arial" w:cs="Arial"/>
          <w:sz w:val="24"/>
          <w:szCs w:val="24"/>
          <w:lang w:eastAsia="ar-SA"/>
        </w:rPr>
        <w:t xml:space="preserve"> проводить  контроль якості матеріалів, контроль якості стічних вод, аналіз електролітів гальванічних ванн, контроль  зварних з’єднань, проводить приготування засипок та  </w:t>
      </w:r>
      <w:proofErr w:type="spellStart"/>
      <w:r w:rsidRPr="005E30EE">
        <w:rPr>
          <w:rFonts w:ascii="Arial" w:hAnsi="Arial" w:cs="Arial"/>
          <w:sz w:val="24"/>
          <w:szCs w:val="24"/>
          <w:lang w:eastAsia="ar-SA"/>
        </w:rPr>
        <w:t>глазурей</w:t>
      </w:r>
      <w:proofErr w:type="spellEnd"/>
      <w:r w:rsidRPr="005E30EE">
        <w:rPr>
          <w:rFonts w:ascii="Arial" w:hAnsi="Arial" w:cs="Arial"/>
          <w:sz w:val="24"/>
          <w:szCs w:val="24"/>
          <w:lang w:eastAsia="ar-SA"/>
        </w:rPr>
        <w:t xml:space="preserve"> для виготовлення чутливих елементів, здійснює випробовування сталі  на стійкість до </w:t>
      </w:r>
      <w:proofErr w:type="spellStart"/>
      <w:r w:rsidRPr="005E30EE">
        <w:rPr>
          <w:rFonts w:ascii="Arial" w:hAnsi="Arial" w:cs="Arial"/>
          <w:sz w:val="24"/>
          <w:szCs w:val="24"/>
          <w:lang w:eastAsia="ar-SA"/>
        </w:rPr>
        <w:t>міжкристалітної</w:t>
      </w:r>
      <w:proofErr w:type="spellEnd"/>
      <w:r w:rsidRPr="005E30EE">
        <w:rPr>
          <w:rFonts w:ascii="Arial" w:hAnsi="Arial" w:cs="Arial"/>
          <w:sz w:val="24"/>
          <w:szCs w:val="24"/>
          <w:lang w:eastAsia="ar-SA"/>
        </w:rPr>
        <w:t xml:space="preserve"> корозії.</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На зварювальній дільниці здійснюється виготовлення деталей і вузлів приладів шляхом </w:t>
      </w:r>
      <w:proofErr w:type="spellStart"/>
      <w:r w:rsidRPr="005E30EE">
        <w:rPr>
          <w:rFonts w:ascii="Arial" w:hAnsi="Arial" w:cs="Arial"/>
          <w:sz w:val="24"/>
          <w:szCs w:val="24"/>
          <w:lang w:eastAsia="uk-UA"/>
        </w:rPr>
        <w:t>елктрозварювання</w:t>
      </w:r>
      <w:proofErr w:type="spellEnd"/>
      <w:r w:rsidRPr="005E30EE">
        <w:rPr>
          <w:rFonts w:ascii="Arial" w:hAnsi="Arial" w:cs="Arial"/>
          <w:sz w:val="24"/>
          <w:szCs w:val="24"/>
          <w:lang w:eastAsia="uk-UA"/>
        </w:rPr>
        <w:t xml:space="preserve"> деталей із сталей. Зварювання металів проводиться за допомогою зварювального апарату </w:t>
      </w:r>
      <w:proofErr w:type="spellStart"/>
      <w:r w:rsidRPr="005E30EE">
        <w:rPr>
          <w:rFonts w:ascii="Arial" w:hAnsi="Arial" w:cs="Arial"/>
          <w:sz w:val="24"/>
          <w:szCs w:val="24"/>
          <w:lang w:eastAsia="uk-UA"/>
        </w:rPr>
        <w:t>MagicWave</w:t>
      </w:r>
      <w:proofErr w:type="spellEnd"/>
      <w:r w:rsidRPr="005E30EE">
        <w:rPr>
          <w:rFonts w:ascii="Arial" w:hAnsi="Arial" w:cs="Arial"/>
          <w:sz w:val="24"/>
          <w:szCs w:val="24"/>
          <w:lang w:eastAsia="uk-UA"/>
        </w:rPr>
        <w:t xml:space="preserve"> 2200job та зварювального апарату ВСВУ-400, які працюють в середовищі аргону. Для механічної обробки металу використовується </w:t>
      </w:r>
      <w:proofErr w:type="spellStart"/>
      <w:r w:rsidRPr="005E30EE">
        <w:rPr>
          <w:rFonts w:ascii="Arial" w:hAnsi="Arial" w:cs="Arial"/>
          <w:sz w:val="24"/>
          <w:szCs w:val="24"/>
          <w:lang w:eastAsia="uk-UA"/>
        </w:rPr>
        <w:t>заточний</w:t>
      </w:r>
      <w:proofErr w:type="spellEnd"/>
      <w:r w:rsidRPr="005E30EE">
        <w:rPr>
          <w:rFonts w:ascii="Arial" w:hAnsi="Arial" w:cs="Arial"/>
          <w:sz w:val="24"/>
          <w:szCs w:val="24"/>
          <w:lang w:eastAsia="uk-UA"/>
        </w:rPr>
        <w:t xml:space="preserve"> верстат.</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uk-UA"/>
        </w:rPr>
        <w:t xml:space="preserve">Слюсарна дільниця </w:t>
      </w:r>
      <w:r w:rsidRPr="005E30EE">
        <w:rPr>
          <w:rFonts w:ascii="Arial" w:hAnsi="Arial" w:cs="Arial"/>
          <w:sz w:val="24"/>
          <w:szCs w:val="24"/>
          <w:lang w:eastAsia="ar-SA"/>
        </w:rPr>
        <w:t xml:space="preserve">забезпечує виготовлення деталей із кольорових та чорних  металів (нержавіюча сталь, сплави алюмінію та ін.). Слюсарна обробка деталей включає такі операції: обрубка деталі по контуру, гнуття деталей, свердління отворів, нарізка різьби, зачистка деталей, контактне зварювання деталей. </w:t>
      </w:r>
      <w:r w:rsidRPr="005E30EE">
        <w:rPr>
          <w:rFonts w:ascii="Arial" w:hAnsi="Arial" w:cs="Arial"/>
          <w:sz w:val="24"/>
          <w:szCs w:val="24"/>
          <w:lang w:eastAsia="uk-UA"/>
        </w:rPr>
        <w:t xml:space="preserve">В приміщенні дільниці розміщені металообробні верстати: </w:t>
      </w:r>
      <w:proofErr w:type="spellStart"/>
      <w:r w:rsidRPr="005E30EE">
        <w:rPr>
          <w:rFonts w:ascii="Arial" w:hAnsi="Arial" w:cs="Arial"/>
          <w:sz w:val="24"/>
          <w:szCs w:val="24"/>
          <w:lang w:eastAsia="ar-SA"/>
        </w:rPr>
        <w:t>настільно</w:t>
      </w:r>
      <w:proofErr w:type="spellEnd"/>
      <w:r w:rsidRPr="005E30EE">
        <w:rPr>
          <w:rFonts w:ascii="Arial" w:hAnsi="Arial" w:cs="Arial"/>
          <w:sz w:val="24"/>
          <w:szCs w:val="24"/>
          <w:lang w:eastAsia="ar-SA"/>
        </w:rPr>
        <w:t xml:space="preserve">-свердлильні верстати, вертикально-свердлильні верстати, преси ручні гвинтові, верстаки слюсарні, </w:t>
      </w:r>
      <w:proofErr w:type="spellStart"/>
      <w:r w:rsidRPr="005E30EE">
        <w:rPr>
          <w:rFonts w:ascii="Arial" w:hAnsi="Arial" w:cs="Arial"/>
          <w:sz w:val="24"/>
          <w:szCs w:val="24"/>
          <w:lang w:eastAsia="ar-SA"/>
        </w:rPr>
        <w:t>заточний</w:t>
      </w:r>
      <w:proofErr w:type="spellEnd"/>
      <w:r w:rsidRPr="005E30EE">
        <w:rPr>
          <w:rFonts w:ascii="Arial" w:hAnsi="Arial" w:cs="Arial"/>
          <w:sz w:val="24"/>
          <w:szCs w:val="24"/>
          <w:lang w:eastAsia="ar-SA"/>
        </w:rPr>
        <w:t xml:space="preserve"> станок, контактно-</w:t>
      </w:r>
      <w:proofErr w:type="spellStart"/>
      <w:r w:rsidRPr="005E30EE">
        <w:rPr>
          <w:rFonts w:ascii="Arial" w:hAnsi="Arial" w:cs="Arial"/>
          <w:sz w:val="24"/>
          <w:szCs w:val="24"/>
          <w:lang w:eastAsia="ar-SA"/>
        </w:rPr>
        <w:t>точковозварювальний</w:t>
      </w:r>
      <w:proofErr w:type="spellEnd"/>
      <w:r w:rsidRPr="005E30EE">
        <w:rPr>
          <w:rFonts w:ascii="Arial" w:hAnsi="Arial" w:cs="Arial"/>
          <w:sz w:val="24"/>
          <w:szCs w:val="24"/>
          <w:lang w:eastAsia="ar-SA"/>
        </w:rPr>
        <w:t xml:space="preserve"> верстат. </w:t>
      </w:r>
      <w:r w:rsidRPr="005E30EE">
        <w:rPr>
          <w:rFonts w:ascii="Arial" w:hAnsi="Arial" w:cs="Arial"/>
          <w:sz w:val="24"/>
          <w:szCs w:val="24"/>
          <w:lang w:eastAsia="uk-UA"/>
        </w:rPr>
        <w:t xml:space="preserve">Для очистки газопилового потоку служить </w:t>
      </w:r>
      <w:proofErr w:type="spellStart"/>
      <w:r w:rsidRPr="005E30EE">
        <w:rPr>
          <w:rFonts w:ascii="Arial" w:hAnsi="Arial" w:cs="Arial"/>
          <w:sz w:val="24"/>
          <w:szCs w:val="24"/>
          <w:lang w:eastAsia="uk-UA"/>
        </w:rPr>
        <w:t>пилоосаджувальна</w:t>
      </w:r>
      <w:proofErr w:type="spellEnd"/>
      <w:r w:rsidRPr="005E30EE">
        <w:rPr>
          <w:rFonts w:ascii="Arial" w:hAnsi="Arial" w:cs="Arial"/>
          <w:sz w:val="24"/>
          <w:szCs w:val="24"/>
          <w:lang w:eastAsia="uk-UA"/>
        </w:rPr>
        <w:t xml:space="preserve"> камера (ефективність очищення – 81,2 %).</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На дільниці </w:t>
      </w:r>
      <w:r w:rsidRPr="005E30EE">
        <w:rPr>
          <w:rFonts w:ascii="Arial" w:hAnsi="Arial" w:cs="Arial"/>
          <w:sz w:val="24"/>
          <w:szCs w:val="24"/>
          <w:lang w:eastAsia="uk-UA"/>
        </w:rPr>
        <w:t>виготовлення чутливих елементів</w:t>
      </w:r>
      <w:r w:rsidRPr="005E30EE">
        <w:rPr>
          <w:rFonts w:ascii="Arial" w:hAnsi="Arial" w:cs="Arial"/>
          <w:sz w:val="24"/>
          <w:szCs w:val="24"/>
          <w:lang w:eastAsia="ar-SA"/>
        </w:rPr>
        <w:t xml:space="preserve"> здійснюється  виготовлення чутливих елементів із платини у керамічних ізоляторах, що є основною складовою частиною первинних термоперетворювачів опору. </w:t>
      </w:r>
      <w:r w:rsidRPr="005E30EE">
        <w:rPr>
          <w:rFonts w:ascii="Arial" w:hAnsi="Arial" w:cs="Arial"/>
          <w:sz w:val="24"/>
          <w:szCs w:val="24"/>
          <w:lang w:eastAsia="uk-UA"/>
        </w:rPr>
        <w:t xml:space="preserve">В приміщенні дільниці розміщені: </w:t>
      </w:r>
      <w:r w:rsidRPr="005E30EE">
        <w:rPr>
          <w:rFonts w:ascii="Arial" w:hAnsi="Arial" w:cs="Arial"/>
          <w:sz w:val="24"/>
          <w:szCs w:val="24"/>
          <w:lang w:eastAsia="ar-SA"/>
        </w:rPr>
        <w:t xml:space="preserve">термостат для просушування деталей та </w:t>
      </w:r>
      <w:r w:rsidRPr="005E30EE">
        <w:rPr>
          <w:rFonts w:ascii="Arial" w:hAnsi="Arial" w:cs="Arial"/>
          <w:sz w:val="24"/>
          <w:szCs w:val="24"/>
          <w:lang w:eastAsia="uk-UA"/>
        </w:rPr>
        <w:t xml:space="preserve">електропечі, які служать для </w:t>
      </w:r>
      <w:r w:rsidRPr="005E30EE">
        <w:rPr>
          <w:rFonts w:ascii="Arial" w:hAnsi="Arial" w:cs="Arial"/>
          <w:sz w:val="24"/>
          <w:szCs w:val="24"/>
          <w:lang w:eastAsia="ar-SA"/>
        </w:rPr>
        <w:t>прожарювання керамічної глазурі</w:t>
      </w:r>
      <w:r w:rsidRPr="005E30EE">
        <w:rPr>
          <w:rFonts w:ascii="Arial" w:hAnsi="Arial" w:cs="Arial"/>
          <w:sz w:val="24"/>
          <w:szCs w:val="24"/>
          <w:lang w:eastAsia="uk-UA"/>
        </w:rPr>
        <w:t xml:space="preserve">. </w:t>
      </w:r>
      <w:r w:rsidRPr="005E30EE">
        <w:rPr>
          <w:rFonts w:ascii="Arial" w:hAnsi="Arial" w:cs="Arial"/>
          <w:sz w:val="24"/>
          <w:szCs w:val="24"/>
          <w:lang w:eastAsia="ar-SA"/>
        </w:rPr>
        <w:t xml:space="preserve"> </w:t>
      </w:r>
    </w:p>
    <w:p w:rsidR="005E30EE" w:rsidRPr="005E30EE" w:rsidRDefault="005E30EE" w:rsidP="005E30EE">
      <w:pPr>
        <w:jc w:val="both"/>
        <w:rPr>
          <w:rFonts w:ascii="Arial" w:hAnsi="Arial" w:cs="Arial"/>
          <w:sz w:val="24"/>
          <w:szCs w:val="24"/>
          <w:highlight w:val="yellow"/>
          <w:lang w:eastAsia="ar-SA"/>
        </w:rPr>
      </w:pPr>
      <w:r w:rsidRPr="005E30EE">
        <w:rPr>
          <w:rFonts w:ascii="Arial" w:hAnsi="Arial" w:cs="Arial"/>
          <w:sz w:val="24"/>
          <w:szCs w:val="24"/>
          <w:lang w:eastAsia="uk-UA"/>
        </w:rPr>
        <w:t xml:space="preserve"> На дільниці виготовлення первинних приладів </w:t>
      </w:r>
      <w:r w:rsidRPr="005E30EE">
        <w:rPr>
          <w:rFonts w:ascii="Arial" w:hAnsi="Arial" w:cs="Arial"/>
          <w:sz w:val="24"/>
          <w:szCs w:val="24"/>
          <w:lang w:eastAsia="ar-SA"/>
        </w:rPr>
        <w:t xml:space="preserve">виготовляють термоелектричні перетворювачі типів ТХА, ТХК, а також термоперетворювачі опору кабельного типу. Проводяться наступні роботи: нарізання заготовок </w:t>
      </w:r>
      <w:proofErr w:type="spellStart"/>
      <w:r w:rsidRPr="005E30EE">
        <w:rPr>
          <w:rFonts w:ascii="Arial" w:hAnsi="Arial" w:cs="Arial"/>
          <w:sz w:val="24"/>
          <w:szCs w:val="24"/>
          <w:lang w:eastAsia="ar-SA"/>
        </w:rPr>
        <w:t>термоелектродних</w:t>
      </w:r>
      <w:proofErr w:type="spellEnd"/>
      <w:r w:rsidRPr="005E30EE">
        <w:rPr>
          <w:rFonts w:ascii="Arial" w:hAnsi="Arial" w:cs="Arial"/>
          <w:sz w:val="24"/>
          <w:szCs w:val="24"/>
          <w:lang w:eastAsia="ar-SA"/>
        </w:rPr>
        <w:t xml:space="preserve"> елементів, підготовка і очистка деталей і вузлів захисної і приєднувальної арматур, нарізка і зачистка від ізоляції монтажних дротів типу МГТФ і покриття очищених кінців гарячим способом (припоєм). </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На шліфувальній дільниці відбуваються операції із шліфування </w:t>
      </w:r>
      <w:proofErr w:type="spellStart"/>
      <w:r w:rsidRPr="005E30EE">
        <w:rPr>
          <w:rFonts w:ascii="Arial" w:hAnsi="Arial" w:cs="Arial"/>
          <w:sz w:val="24"/>
          <w:szCs w:val="24"/>
          <w:lang w:eastAsia="ar-SA"/>
        </w:rPr>
        <w:t>металозаготовок</w:t>
      </w:r>
      <w:proofErr w:type="spellEnd"/>
      <w:r w:rsidRPr="005E30EE">
        <w:rPr>
          <w:rFonts w:ascii="Arial" w:hAnsi="Arial" w:cs="Arial"/>
          <w:sz w:val="24"/>
          <w:szCs w:val="24"/>
          <w:lang w:eastAsia="ar-SA"/>
        </w:rPr>
        <w:t xml:space="preserve"> абразивним інструментом (кругами). </w:t>
      </w:r>
      <w:r w:rsidRPr="005E30EE">
        <w:rPr>
          <w:rFonts w:ascii="Arial" w:hAnsi="Arial" w:cs="Arial"/>
          <w:sz w:val="24"/>
          <w:szCs w:val="24"/>
          <w:lang w:eastAsia="uk-UA"/>
        </w:rPr>
        <w:t>В приміщенні дільниці розміщені металообробні верстати:</w:t>
      </w:r>
      <w:r w:rsidRPr="005E30EE">
        <w:rPr>
          <w:rFonts w:ascii="Arial" w:hAnsi="Arial" w:cs="Arial"/>
          <w:sz w:val="24"/>
          <w:szCs w:val="24"/>
          <w:lang w:eastAsia="ar-SA"/>
        </w:rPr>
        <w:t xml:space="preserve"> плоскошліфувальний верстат, круглошліфувальний верстат. </w:t>
      </w:r>
    </w:p>
    <w:p w:rsidR="005E30EE" w:rsidRPr="005E30EE" w:rsidRDefault="005E30EE" w:rsidP="005E30EE">
      <w:pPr>
        <w:jc w:val="both"/>
        <w:rPr>
          <w:rFonts w:ascii="Arial" w:hAnsi="Arial" w:cs="Arial"/>
          <w:sz w:val="24"/>
          <w:szCs w:val="24"/>
          <w:highlight w:val="yellow"/>
          <w:lang w:eastAsia="ar-SA"/>
        </w:rPr>
      </w:pPr>
      <w:r w:rsidRPr="005E30EE">
        <w:rPr>
          <w:rFonts w:ascii="Arial" w:hAnsi="Arial" w:cs="Arial"/>
          <w:sz w:val="24"/>
          <w:szCs w:val="24"/>
          <w:lang w:eastAsia="ar-SA"/>
        </w:rPr>
        <w:t xml:space="preserve">На дільницях пресових здійснюється виготовлення деталей виробів із пластмас методом лиття під тиском термореактивних матеріалів. В приміщенні дільниці розташоване таке технологічне обладнання: гідропреси, шприц-преси, </w:t>
      </w:r>
      <w:proofErr w:type="spellStart"/>
      <w:r w:rsidRPr="005E30EE">
        <w:rPr>
          <w:rFonts w:ascii="Arial" w:hAnsi="Arial" w:cs="Arial"/>
          <w:sz w:val="24"/>
          <w:szCs w:val="24"/>
          <w:lang w:eastAsia="ar-SA"/>
        </w:rPr>
        <w:t>термошафи</w:t>
      </w:r>
      <w:proofErr w:type="spellEnd"/>
      <w:r w:rsidRPr="005E30EE">
        <w:rPr>
          <w:rFonts w:ascii="Arial" w:hAnsi="Arial" w:cs="Arial"/>
          <w:sz w:val="24"/>
          <w:szCs w:val="24"/>
          <w:lang w:eastAsia="ar-SA"/>
        </w:rPr>
        <w:t xml:space="preserve">. В приміщенні дільниці розміщений </w:t>
      </w:r>
      <w:proofErr w:type="spellStart"/>
      <w:r w:rsidRPr="005E30EE">
        <w:rPr>
          <w:rFonts w:ascii="Arial" w:hAnsi="Arial" w:cs="Arial"/>
          <w:sz w:val="24"/>
          <w:szCs w:val="24"/>
          <w:lang w:eastAsia="ar-SA"/>
        </w:rPr>
        <w:t>заточний</w:t>
      </w:r>
      <w:proofErr w:type="spellEnd"/>
      <w:r w:rsidRPr="005E30EE">
        <w:rPr>
          <w:rFonts w:ascii="Arial" w:hAnsi="Arial" w:cs="Arial"/>
          <w:sz w:val="24"/>
          <w:szCs w:val="24"/>
          <w:lang w:eastAsia="ar-SA"/>
        </w:rPr>
        <w:t xml:space="preserve"> верстат. </w:t>
      </w:r>
      <w:r w:rsidRPr="005E30EE">
        <w:rPr>
          <w:rFonts w:ascii="Arial" w:hAnsi="Arial" w:cs="Arial"/>
          <w:sz w:val="24"/>
          <w:szCs w:val="24"/>
          <w:lang w:eastAsia="uk-UA"/>
        </w:rPr>
        <w:t xml:space="preserve">Для очистки газопилового потоку служать дві </w:t>
      </w:r>
      <w:proofErr w:type="spellStart"/>
      <w:r w:rsidRPr="005E30EE">
        <w:rPr>
          <w:rFonts w:ascii="Arial" w:hAnsi="Arial" w:cs="Arial"/>
          <w:sz w:val="24"/>
          <w:szCs w:val="24"/>
          <w:lang w:eastAsia="uk-UA"/>
        </w:rPr>
        <w:t>пилоосаджувальні</w:t>
      </w:r>
      <w:proofErr w:type="spellEnd"/>
      <w:r w:rsidRPr="005E30EE">
        <w:rPr>
          <w:rFonts w:ascii="Arial" w:hAnsi="Arial" w:cs="Arial"/>
          <w:sz w:val="24"/>
          <w:szCs w:val="24"/>
          <w:lang w:eastAsia="uk-UA"/>
        </w:rPr>
        <w:t xml:space="preserve"> камери.</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На фарбувальній дільниці здійснюється фарбування деталей приладів: кришки, корпуси, коробки ящиків за допомогою двох фарбувальних камер, які оснащені місцевими витяжними системами та </w:t>
      </w:r>
      <w:proofErr w:type="spellStart"/>
      <w:r w:rsidRPr="005E30EE">
        <w:rPr>
          <w:rFonts w:ascii="Arial" w:hAnsi="Arial" w:cs="Arial"/>
          <w:sz w:val="24"/>
          <w:szCs w:val="24"/>
          <w:lang w:eastAsia="ar-SA"/>
        </w:rPr>
        <w:t>гідрофільтрами</w:t>
      </w:r>
      <w:proofErr w:type="spellEnd"/>
      <w:r w:rsidRPr="005E30EE">
        <w:rPr>
          <w:rFonts w:ascii="Arial" w:hAnsi="Arial" w:cs="Arial"/>
          <w:sz w:val="24"/>
          <w:szCs w:val="24"/>
          <w:lang w:eastAsia="ar-SA"/>
        </w:rPr>
        <w:t xml:space="preserve">. Після процесу фарбування деталі </w:t>
      </w:r>
      <w:proofErr w:type="spellStart"/>
      <w:r w:rsidRPr="005E30EE">
        <w:rPr>
          <w:rFonts w:ascii="Arial" w:hAnsi="Arial" w:cs="Arial"/>
          <w:sz w:val="24"/>
          <w:szCs w:val="24"/>
          <w:lang w:eastAsia="ar-SA"/>
        </w:rPr>
        <w:t>сушаться</w:t>
      </w:r>
      <w:proofErr w:type="spellEnd"/>
      <w:r w:rsidRPr="005E30EE">
        <w:rPr>
          <w:rFonts w:ascii="Arial" w:hAnsi="Arial" w:cs="Arial"/>
          <w:sz w:val="24"/>
          <w:szCs w:val="24"/>
          <w:lang w:eastAsia="ar-SA"/>
        </w:rPr>
        <w:t xml:space="preserve">  в сушильній шафі, яка оснащена місцевою витяжною системою. </w:t>
      </w:r>
      <w:r w:rsidRPr="005E30EE">
        <w:rPr>
          <w:rFonts w:ascii="Arial" w:hAnsi="Arial" w:cs="Arial"/>
          <w:sz w:val="24"/>
          <w:szCs w:val="24"/>
          <w:lang w:eastAsia="ar-SA"/>
        </w:rPr>
        <w:lastRenderedPageBreak/>
        <w:t xml:space="preserve">На дільниці здійснюється </w:t>
      </w:r>
      <w:proofErr w:type="spellStart"/>
      <w:r w:rsidRPr="005E30EE">
        <w:rPr>
          <w:rFonts w:ascii="Arial" w:hAnsi="Arial" w:cs="Arial"/>
          <w:sz w:val="24"/>
          <w:szCs w:val="24"/>
          <w:lang w:eastAsia="ar-SA"/>
        </w:rPr>
        <w:t>грунтування</w:t>
      </w:r>
      <w:proofErr w:type="spellEnd"/>
      <w:r w:rsidRPr="005E30EE">
        <w:rPr>
          <w:rFonts w:ascii="Arial" w:hAnsi="Arial" w:cs="Arial"/>
          <w:sz w:val="24"/>
          <w:szCs w:val="24"/>
          <w:lang w:eastAsia="ar-SA"/>
        </w:rPr>
        <w:t xml:space="preserve"> та шпаклювання, деталей на спеціальному столі, який оснащений місцевою витяжною вентиляцією.</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 приміщенні дільниці насичення литва лаком</w:t>
      </w:r>
      <w:r w:rsidRPr="005E30EE">
        <w:rPr>
          <w:rFonts w:ascii="Arial" w:hAnsi="Arial" w:cs="Arial"/>
          <w:sz w:val="24"/>
          <w:szCs w:val="24"/>
          <w:lang w:eastAsia="ar-SA"/>
        </w:rPr>
        <w:t xml:space="preserve">  здійснюється покриття (насичення) деталей приладів лаком</w:t>
      </w:r>
      <w:r w:rsidRPr="005E30EE">
        <w:rPr>
          <w:rFonts w:ascii="Arial" w:hAnsi="Arial" w:cs="Arial"/>
          <w:sz w:val="24"/>
          <w:szCs w:val="24"/>
          <w:lang w:eastAsia="uk-UA"/>
        </w:rPr>
        <w:t xml:space="preserve"> в спеціальних </w:t>
      </w:r>
      <w:proofErr w:type="spellStart"/>
      <w:r w:rsidRPr="005E30EE">
        <w:rPr>
          <w:rFonts w:ascii="Arial" w:hAnsi="Arial" w:cs="Arial"/>
          <w:sz w:val="24"/>
          <w:szCs w:val="24"/>
          <w:lang w:eastAsia="uk-UA"/>
        </w:rPr>
        <w:t>ємкостях</w:t>
      </w:r>
      <w:proofErr w:type="spellEnd"/>
      <w:r w:rsidRPr="005E30EE">
        <w:rPr>
          <w:rFonts w:ascii="Arial" w:hAnsi="Arial" w:cs="Arial"/>
          <w:sz w:val="24"/>
          <w:szCs w:val="24"/>
          <w:lang w:eastAsia="uk-UA"/>
        </w:rPr>
        <w:t xml:space="preserve">. На робочих столах проходить стікання лаку.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 приміщенні заготівельної дільниці (термічне відділення) розміщені електричні та муфельні печі, які служать для нагріву металевих заготовок. Гартування металу проводиться методом почергового занурення у гартувальні ванни, наповненні мінеральною оливою та водою.</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 приміщенні заготівельної дільниці (термічне відділення) для зварювання задіяний електрозварювальний пост, на якому зварювання проводять за допомогою електродів.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Допоміжне виробництво підприємства</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Для очистки побутових та виробничих стоків підприємства, служать очисні споруди, які введені в експлуатацію в 1992 р. і розміщенні в окремому приміщенні. Комплекс очистки стічних вод, створений на базі установки сорбції-десорбції УСД-МО2 та призначений для фізико-хімічної обробки стічних вод: кислотно-лужних, змішаних вод </w:t>
      </w:r>
      <w:proofErr w:type="spellStart"/>
      <w:r w:rsidRPr="005E30EE">
        <w:rPr>
          <w:rFonts w:ascii="Arial" w:hAnsi="Arial" w:cs="Arial"/>
          <w:sz w:val="24"/>
          <w:szCs w:val="24"/>
          <w:lang w:eastAsia="uk-UA"/>
        </w:rPr>
        <w:t>гальвановиробництва</w:t>
      </w:r>
      <w:proofErr w:type="spellEnd"/>
      <w:r w:rsidRPr="005E30EE">
        <w:rPr>
          <w:rFonts w:ascii="Arial" w:hAnsi="Arial" w:cs="Arial"/>
          <w:sz w:val="24"/>
          <w:szCs w:val="24"/>
          <w:lang w:eastAsia="uk-UA"/>
        </w:rPr>
        <w:t xml:space="preserve">. Продуктивність очисних споруд становить до 2000 м3/добу. </w:t>
      </w:r>
      <w:r w:rsidRPr="005E30EE">
        <w:rPr>
          <w:rFonts w:ascii="Arial" w:hAnsi="Arial" w:cs="Arial"/>
          <w:sz w:val="24"/>
          <w:szCs w:val="24"/>
          <w:lang w:eastAsia="ar-SA"/>
        </w:rPr>
        <w:t xml:space="preserve">У процесі очищення відбувається перетворення розчинених у воді шкідливих речовин у нерозчинні, при певних умовах, з їх подальшим виділенням із води методами відстоювання, фільтрування. Після фізичної обробки, вода поступає в електролізери, у яких відбувається ряд електрохімічних процесів, що зумовлює перетворення речовин та подальшу їх коагуляцію у вигляді гідроксидів важких металів з утворенням осаду. </w:t>
      </w:r>
    </w:p>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ar-SA"/>
        </w:rPr>
        <w:t xml:space="preserve">Для виготовлення пакувальної тари (ящики) для транспортування готової продукції на території підприємства служить столярна дільниця. Проводиться нарізка заготовок із пиломатеріалів, стругання заготовок, шліфувальні роботи, фрезерування з’єднувальних елементів, ремонтні роботи столярних виробів (вікна, двері, підлога, крісла і т. п.). </w:t>
      </w:r>
      <w:r w:rsidRPr="005E30EE">
        <w:rPr>
          <w:rFonts w:ascii="Arial" w:hAnsi="Arial" w:cs="Arial"/>
          <w:sz w:val="24"/>
          <w:szCs w:val="24"/>
          <w:lang w:eastAsia="uk-UA"/>
        </w:rPr>
        <w:t xml:space="preserve">В приміщенні дільниці встановлено наступне обладнання: </w:t>
      </w:r>
      <w:r w:rsidRPr="005E30EE">
        <w:rPr>
          <w:rFonts w:ascii="Arial" w:hAnsi="Arial" w:cs="Arial"/>
          <w:sz w:val="24"/>
          <w:szCs w:val="24"/>
          <w:lang w:eastAsia="ar-SA"/>
        </w:rPr>
        <w:t xml:space="preserve">шліфувальний верстат, фугувальний верстат, відрізний станок (циркулярна пила), фрезерний верстат. </w:t>
      </w:r>
      <w:r w:rsidRPr="005E30EE">
        <w:rPr>
          <w:rFonts w:ascii="Arial" w:hAnsi="Arial" w:cs="Arial"/>
          <w:sz w:val="24"/>
          <w:szCs w:val="24"/>
          <w:lang w:eastAsia="uk-UA"/>
        </w:rPr>
        <w:t xml:space="preserve">Для очистки газопилового потоку служить циклон відцентровий </w:t>
      </w:r>
      <w:proofErr w:type="spellStart"/>
      <w:r w:rsidRPr="005E30EE">
        <w:rPr>
          <w:rFonts w:ascii="Arial" w:hAnsi="Arial" w:cs="Arial"/>
          <w:sz w:val="24"/>
          <w:szCs w:val="24"/>
          <w:lang w:eastAsia="uk-UA"/>
        </w:rPr>
        <w:t>Гідродревпром</w:t>
      </w:r>
      <w:proofErr w:type="spellEnd"/>
      <w:r w:rsidRPr="005E30EE">
        <w:rPr>
          <w:rFonts w:ascii="Arial" w:hAnsi="Arial" w:cs="Arial"/>
          <w:sz w:val="24"/>
          <w:szCs w:val="24"/>
          <w:lang w:eastAsia="uk-UA"/>
        </w:rPr>
        <w:t xml:space="preserve"> Ц-675 (ефективність очищення – 73,86 %).</w:t>
      </w:r>
    </w:p>
    <w:p w:rsidR="005E30EE" w:rsidRPr="005E30EE" w:rsidRDefault="005E30EE" w:rsidP="005E30EE">
      <w:pPr>
        <w:jc w:val="both"/>
        <w:rPr>
          <w:rFonts w:ascii="Arial" w:hAnsi="Arial" w:cs="Arial"/>
          <w:sz w:val="24"/>
          <w:szCs w:val="24"/>
          <w:lang w:eastAsia="uk-UA"/>
        </w:rPr>
      </w:pPr>
    </w:p>
    <w:p w:rsidR="005E30EE" w:rsidRPr="005E30EE" w:rsidRDefault="005E30EE" w:rsidP="005E30EE">
      <w:pPr>
        <w:jc w:val="both"/>
        <w:rPr>
          <w:rFonts w:ascii="Arial" w:hAnsi="Arial" w:cs="Arial"/>
          <w:sz w:val="24"/>
          <w:szCs w:val="24"/>
          <w:lang w:eastAsia="uk-UA"/>
        </w:rPr>
      </w:pPr>
    </w:p>
    <w:p w:rsidR="005E30EE" w:rsidRPr="005E30EE" w:rsidRDefault="005E30EE" w:rsidP="005E30EE">
      <w:pPr>
        <w:jc w:val="both"/>
        <w:rPr>
          <w:rFonts w:ascii="Arial" w:hAnsi="Arial" w:cs="Arial"/>
          <w:sz w:val="24"/>
          <w:szCs w:val="24"/>
          <w:lang w:eastAsia="uk-UA"/>
        </w:rPr>
      </w:pPr>
    </w:p>
    <w:p w:rsidR="005E30EE" w:rsidRPr="005E30EE" w:rsidRDefault="005E30EE" w:rsidP="005E30EE">
      <w:pPr>
        <w:jc w:val="both"/>
        <w:rPr>
          <w:rFonts w:ascii="Arial" w:hAnsi="Arial" w:cs="Arial"/>
          <w:sz w:val="24"/>
          <w:szCs w:val="24"/>
          <w:lang w:val="x-none" w:eastAsia="uk-UA"/>
        </w:rPr>
      </w:pPr>
      <w:r w:rsidRPr="005E30EE">
        <w:rPr>
          <w:rFonts w:ascii="Arial" w:hAnsi="Arial" w:cs="Arial"/>
          <w:sz w:val="24"/>
          <w:szCs w:val="24"/>
          <w:lang w:val="x-none" w:eastAsia="uk-UA"/>
        </w:rPr>
        <w:br w:type="page"/>
      </w:r>
      <w:bookmarkStart w:id="10" w:name="_Toc151644492"/>
      <w:r w:rsidRPr="005E30EE">
        <w:rPr>
          <w:rFonts w:ascii="Arial" w:hAnsi="Arial" w:cs="Arial"/>
          <w:sz w:val="24"/>
          <w:szCs w:val="24"/>
          <w:lang w:val="x-none" w:eastAsia="uk-UA"/>
        </w:rPr>
        <w:lastRenderedPageBreak/>
        <w:t>Відомості щодо виду та обсягів викидів забруднюючих речовин в атмосферне повітря стаціонарними джерелами</w:t>
      </w:r>
      <w:bookmarkEnd w:id="10"/>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Таблиця 13.2</w:t>
      </w:r>
    </w:p>
    <w:p w:rsidR="005E30EE" w:rsidRPr="005E30EE" w:rsidRDefault="005E30EE" w:rsidP="005E30EE">
      <w:pPr>
        <w:jc w:val="both"/>
        <w:rPr>
          <w:rFonts w:ascii="Arial" w:hAnsi="Arial" w:cs="Arial"/>
          <w:sz w:val="24"/>
          <w:szCs w:val="24"/>
          <w:lang w:eastAsia="uk-UA"/>
        </w:rPr>
      </w:pPr>
    </w:p>
    <w:tbl>
      <w:tblPr>
        <w:tblW w:w="10026" w:type="dxa"/>
        <w:jc w:val="center"/>
        <w:tblLayout w:type="fixed"/>
        <w:tblLook w:val="0000" w:firstRow="0" w:lastRow="0" w:firstColumn="0" w:lastColumn="0" w:noHBand="0" w:noVBand="0"/>
      </w:tblPr>
      <w:tblGrid>
        <w:gridCol w:w="1096"/>
        <w:gridCol w:w="790"/>
        <w:gridCol w:w="4536"/>
        <w:gridCol w:w="1134"/>
        <w:gridCol w:w="1276"/>
        <w:gridCol w:w="1194"/>
      </w:tblGrid>
      <w:tr w:rsidR="005E30EE" w:rsidRPr="005E30EE" w:rsidTr="0096741B">
        <w:trPr>
          <w:cantSplit/>
          <w:trHeight w:val="397"/>
          <w:tblHeader/>
          <w:jc w:val="center"/>
        </w:trPr>
        <w:tc>
          <w:tcPr>
            <w:tcW w:w="1096" w:type="dxa"/>
            <w:vMerge w:val="restart"/>
            <w:tcBorders>
              <w:top w:val="single" w:sz="4" w:space="0" w:color="000000"/>
              <w:lef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Порядковий номер</w:t>
            </w:r>
          </w:p>
          <w:p w:rsidR="005E30EE" w:rsidRPr="005E30EE" w:rsidRDefault="005E30EE" w:rsidP="005E30EE">
            <w:pPr>
              <w:jc w:val="both"/>
              <w:rPr>
                <w:rFonts w:ascii="Arial" w:hAnsi="Arial" w:cs="Arial"/>
                <w:sz w:val="24"/>
                <w:szCs w:val="24"/>
                <w:lang w:eastAsia="uk-UA"/>
              </w:rPr>
            </w:pPr>
          </w:p>
        </w:tc>
        <w:tc>
          <w:tcPr>
            <w:tcW w:w="5326" w:type="dxa"/>
            <w:gridSpan w:val="2"/>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Забруднююча речовина</w:t>
            </w:r>
          </w:p>
        </w:tc>
        <w:tc>
          <w:tcPr>
            <w:tcW w:w="1134" w:type="dxa"/>
            <w:vMerge w:val="restart"/>
            <w:tcBorders>
              <w:top w:val="single" w:sz="4" w:space="0" w:color="000000"/>
              <w:lef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Фактичний обсяг викидів,</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т/рік</w:t>
            </w:r>
          </w:p>
        </w:tc>
        <w:tc>
          <w:tcPr>
            <w:tcW w:w="1276" w:type="dxa"/>
            <w:vMerge w:val="restart"/>
            <w:tcBorders>
              <w:top w:val="single" w:sz="4" w:space="0" w:color="000000"/>
              <w:lef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Потенційний</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обсяг викидів,</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т/рік</w:t>
            </w:r>
          </w:p>
        </w:tc>
        <w:tc>
          <w:tcPr>
            <w:tcW w:w="1194" w:type="dxa"/>
            <w:vMerge w:val="restart"/>
            <w:tcBorders>
              <w:top w:val="single" w:sz="4" w:space="0" w:color="000000"/>
              <w:left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Порогові значення потенційних викидів для взяття на державний облік, т/рік</w:t>
            </w:r>
          </w:p>
        </w:tc>
      </w:tr>
      <w:tr w:rsidR="005E30EE" w:rsidRPr="005E30EE" w:rsidTr="0096741B">
        <w:trPr>
          <w:cantSplit/>
          <w:trHeight w:val="99"/>
          <w:tblHeader/>
          <w:jc w:val="center"/>
        </w:trPr>
        <w:tc>
          <w:tcPr>
            <w:tcW w:w="1096" w:type="dxa"/>
            <w:vMerge/>
            <w:tcBorders>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Код</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Найменування</w:t>
            </w:r>
          </w:p>
        </w:tc>
        <w:tc>
          <w:tcPr>
            <w:tcW w:w="1134" w:type="dxa"/>
            <w:vMerge/>
            <w:tcBorders>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p>
        </w:tc>
        <w:tc>
          <w:tcPr>
            <w:tcW w:w="1276" w:type="dxa"/>
            <w:vMerge/>
            <w:tcBorders>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p>
        </w:tc>
        <w:tc>
          <w:tcPr>
            <w:tcW w:w="1194" w:type="dxa"/>
            <w:vMerge/>
            <w:tcBorders>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p>
        </w:tc>
      </w:tr>
      <w:tr w:rsidR="005E30EE" w:rsidRPr="005E30EE" w:rsidTr="0096741B">
        <w:trPr>
          <w:cantSplit/>
          <w:trHeight w:val="99"/>
          <w:tblHeader/>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r>
      <w:tr w:rsidR="005E30EE" w:rsidRPr="005E30EE" w:rsidTr="0096741B">
        <w:trPr>
          <w:cantSplit/>
          <w:trHeight w:val="99"/>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01003</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Залізо та його сполуки (у перерахунку на залізо)</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0,011</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0,015</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w:t>
            </w:r>
          </w:p>
        </w:tc>
      </w:tr>
      <w:tr w:rsidR="005E30EE" w:rsidRPr="005E30EE" w:rsidTr="0096741B">
        <w:trPr>
          <w:cantSplit/>
          <w:trHeight w:val="99"/>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01004</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Кадмій сірчанокислий (у перерахунку на кадмій)</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r>
      <w:tr w:rsidR="005E30EE" w:rsidRPr="005E30EE" w:rsidTr="0096741B">
        <w:trPr>
          <w:cantSplit/>
          <w:trHeight w:val="99"/>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01104</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Манган та його сполуки</w:t>
            </w:r>
          </w:p>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(у перерахунку на діоксид мангану)</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r>
      <w:tr w:rsidR="005E30EE" w:rsidRPr="005E30EE" w:rsidTr="0096741B">
        <w:trPr>
          <w:cantSplit/>
          <w:trHeight w:val="99"/>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01005</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Міді оксид (у перерахунку на мідь)</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Натрію гідрооксид (натр їдкий, сода каустична)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карбонат (сода кальцинована)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сульфат</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01006</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Нікелю оксид (у перерахунку на нікель)</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01006</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Нікель сірчанокислий (у перерахунку на нікель)</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01105</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Олова хлорид (у перерахунку на олово)</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11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01009</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і його неорганічні сполуки</w:t>
            </w:r>
          </w:p>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(у перерахунку на свинець)</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01010</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Хром та його сполуки</w:t>
            </w:r>
          </w:p>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(в перерахунку на триоксид хрому)</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04001</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Оксиди азоту</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діоксид азоту [NO+NO2])</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0,033</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0,046</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04004</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highlight w:val="yellow"/>
                <w:lang w:eastAsia="uk-UA"/>
              </w:rPr>
            </w:pPr>
            <w:proofErr w:type="spellStart"/>
            <w:r w:rsidRPr="005E30EE">
              <w:rPr>
                <w:rFonts w:ascii="Arial" w:hAnsi="Arial" w:cs="Arial"/>
                <w:sz w:val="24"/>
                <w:szCs w:val="24"/>
                <w:lang w:val="ru-RU" w:eastAsia="ar-SA"/>
              </w:rPr>
              <w:t>Азотна</w:t>
            </w:r>
            <w:proofErr w:type="spellEnd"/>
            <w:r w:rsidRPr="005E30EE">
              <w:rPr>
                <w:rFonts w:ascii="Arial" w:hAnsi="Arial" w:cs="Arial"/>
                <w:sz w:val="24"/>
                <w:szCs w:val="24"/>
                <w:lang w:val="ru-RU" w:eastAsia="ar-SA"/>
              </w:rPr>
              <w:t xml:space="preserve"> кислота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04003</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Аміак</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15003</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Водень хлористий</w:t>
            </w:r>
          </w:p>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 xml:space="preserve">(соляна кислота) за молекулою </w:t>
            </w:r>
            <w:proofErr w:type="spellStart"/>
            <w:r w:rsidRPr="005E30EE">
              <w:rPr>
                <w:rFonts w:ascii="Arial" w:hAnsi="Arial" w:cs="Arial"/>
                <w:sz w:val="24"/>
                <w:szCs w:val="24"/>
                <w:lang w:eastAsia="uk-UA"/>
              </w:rPr>
              <w:t>HCl</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0,058</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0,081</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05004</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proofErr w:type="spellStart"/>
            <w:r w:rsidRPr="005E30EE">
              <w:rPr>
                <w:rFonts w:ascii="Arial" w:hAnsi="Arial" w:cs="Arial"/>
                <w:sz w:val="24"/>
                <w:szCs w:val="24"/>
                <w:lang w:val="ru-RU" w:eastAsia="ar-SA"/>
              </w:rPr>
              <w:t>Сульфатна</w:t>
            </w:r>
            <w:proofErr w:type="spellEnd"/>
            <w:r w:rsidRPr="005E30EE">
              <w:rPr>
                <w:rFonts w:ascii="Arial" w:hAnsi="Arial" w:cs="Arial"/>
                <w:sz w:val="24"/>
                <w:szCs w:val="24"/>
                <w:lang w:val="ru-RU" w:eastAsia="ar-SA"/>
              </w:rPr>
              <w:t xml:space="preserve"> кислота (H2SO4) [</w:t>
            </w:r>
            <w:proofErr w:type="spellStart"/>
            <w:r w:rsidRPr="005E30EE">
              <w:rPr>
                <w:rFonts w:ascii="Arial" w:hAnsi="Arial" w:cs="Arial"/>
                <w:sz w:val="24"/>
                <w:szCs w:val="24"/>
                <w:lang w:val="ru-RU" w:eastAsia="ar-SA"/>
              </w:rPr>
              <w:t>сірчана</w:t>
            </w:r>
            <w:proofErr w:type="spellEnd"/>
            <w:r w:rsidRPr="005E30EE">
              <w:rPr>
                <w:rFonts w:ascii="Arial" w:hAnsi="Arial" w:cs="Arial"/>
                <w:sz w:val="24"/>
                <w:szCs w:val="24"/>
                <w:lang w:val="ru-RU" w:eastAsia="ar-SA"/>
              </w:rPr>
              <w:t xml:space="preserve"> кислота]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0,039</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0,055</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06000</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val="ru-RU" w:eastAsia="ar-SA"/>
              </w:rPr>
              <w:t xml:space="preserve">Оксид </w:t>
            </w:r>
            <w:proofErr w:type="spellStart"/>
            <w:r w:rsidRPr="005E30EE">
              <w:rPr>
                <w:rFonts w:ascii="Arial" w:hAnsi="Arial" w:cs="Arial"/>
                <w:sz w:val="24"/>
                <w:szCs w:val="24"/>
                <w:lang w:val="ru-RU" w:eastAsia="ar-SA"/>
              </w:rPr>
              <w:t>вуглецю</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0,083</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0,116</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16001</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proofErr w:type="spellStart"/>
            <w:r w:rsidRPr="005E30EE">
              <w:rPr>
                <w:rFonts w:ascii="Arial" w:hAnsi="Arial" w:cs="Arial"/>
                <w:sz w:val="24"/>
                <w:szCs w:val="24"/>
                <w:lang w:val="ru-RU" w:eastAsia="ar-SA"/>
              </w:rPr>
              <w:t>Фтористий</w:t>
            </w:r>
            <w:proofErr w:type="spellEnd"/>
            <w:r w:rsidRPr="005E30EE">
              <w:rPr>
                <w:rFonts w:ascii="Arial" w:hAnsi="Arial" w:cs="Arial"/>
                <w:sz w:val="24"/>
                <w:szCs w:val="24"/>
                <w:lang w:val="ru-RU" w:eastAsia="ar-SA"/>
              </w:rPr>
              <w:t xml:space="preserve"> </w:t>
            </w:r>
            <w:proofErr w:type="spellStart"/>
            <w:r w:rsidRPr="005E30EE">
              <w:rPr>
                <w:rFonts w:ascii="Arial" w:hAnsi="Arial" w:cs="Arial"/>
                <w:sz w:val="24"/>
                <w:szCs w:val="24"/>
                <w:lang w:val="ru-RU" w:eastAsia="ar-SA"/>
              </w:rPr>
              <w:t>водень</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0,012</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0,017</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 та його сполуки (у перерахунку на фтор)</w:t>
            </w:r>
          </w:p>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val="ru-RU" w:eastAsia="ar-SA"/>
              </w:rPr>
              <w:t>(</w:t>
            </w:r>
            <w:proofErr w:type="spellStart"/>
            <w:r w:rsidRPr="005E30EE">
              <w:rPr>
                <w:rFonts w:ascii="Arial" w:hAnsi="Arial" w:cs="Arial"/>
                <w:sz w:val="24"/>
                <w:szCs w:val="24"/>
                <w:lang w:val="ru-RU" w:eastAsia="ar-SA"/>
              </w:rPr>
              <w:t>фториди</w:t>
            </w:r>
            <w:proofErr w:type="spellEnd"/>
            <w:r w:rsidRPr="005E30EE">
              <w:rPr>
                <w:rFonts w:ascii="Arial" w:hAnsi="Arial" w:cs="Arial"/>
                <w:sz w:val="24"/>
                <w:szCs w:val="24"/>
                <w:lang w:val="ru-RU" w:eastAsia="ar-SA"/>
              </w:rPr>
              <w:t xml:space="preserve"> добре </w:t>
            </w:r>
            <w:proofErr w:type="spellStart"/>
            <w:r w:rsidRPr="005E30EE">
              <w:rPr>
                <w:rFonts w:ascii="Arial" w:hAnsi="Arial" w:cs="Arial"/>
                <w:sz w:val="24"/>
                <w:szCs w:val="24"/>
                <w:lang w:val="ru-RU" w:eastAsia="ar-SA"/>
              </w:rPr>
              <w:t>розчинні</w:t>
            </w:r>
            <w:proofErr w:type="spellEnd"/>
            <w:r w:rsidRPr="005E30EE">
              <w:rPr>
                <w:rFonts w:ascii="Arial" w:hAnsi="Arial" w:cs="Arial"/>
                <w:sz w:val="24"/>
                <w:szCs w:val="24"/>
                <w:lang w:val="ru-RU" w:eastAsia="ar-SA"/>
              </w:rPr>
              <w:t xml:space="preserve"> </w:t>
            </w:r>
            <w:proofErr w:type="spellStart"/>
            <w:r w:rsidRPr="005E30EE">
              <w:rPr>
                <w:rFonts w:ascii="Arial" w:hAnsi="Arial" w:cs="Arial"/>
                <w:sz w:val="24"/>
                <w:szCs w:val="24"/>
                <w:lang w:val="ru-RU" w:eastAsia="ar-SA"/>
              </w:rPr>
              <w:t>неорганічні</w:t>
            </w:r>
            <w:proofErr w:type="spellEnd"/>
            <w:r w:rsidRPr="005E30EE">
              <w:rPr>
                <w:rFonts w:ascii="Arial" w:hAnsi="Arial" w:cs="Arial"/>
                <w:sz w:val="24"/>
                <w:szCs w:val="24"/>
                <w:lang w:val="ru-RU" w:eastAsia="ar-SA"/>
              </w:rPr>
              <w:t>)</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21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 та його сполуки (у перерахунку на фтор)</w:t>
            </w:r>
          </w:p>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w:t>
            </w:r>
            <w:proofErr w:type="spellStart"/>
            <w:r w:rsidRPr="005E30EE">
              <w:rPr>
                <w:rFonts w:ascii="Arial" w:hAnsi="Arial" w:cs="Arial"/>
                <w:sz w:val="24"/>
                <w:szCs w:val="24"/>
                <w:lang w:eastAsia="uk-UA"/>
              </w:rPr>
              <w:t>фториди</w:t>
            </w:r>
            <w:proofErr w:type="spellEnd"/>
            <w:r w:rsidRPr="005E30EE">
              <w:rPr>
                <w:rFonts w:ascii="Arial" w:hAnsi="Arial" w:cs="Arial"/>
                <w:sz w:val="24"/>
                <w:szCs w:val="24"/>
                <w:lang w:eastAsia="uk-UA"/>
              </w:rPr>
              <w:t xml:space="preserve"> погано розчинні неорганічні)</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03002</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о-фосфорна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0,056</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12000</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Метан</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24</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11030</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0,036</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0,9</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11037</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Стирол</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26</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11041</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0,038</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0,053</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0,9</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27</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11048</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Фенол</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11009</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Бутилацетат</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0,017</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0,024</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29</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11021</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Етилацетат</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30</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11007</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0,035</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0,049</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11028</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оцтова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0,019</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0,027</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0,8</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32</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Речовини у вигляді суспендованих твердих частинок (мікрочастинки та волокна)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0,170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0,238</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3,0</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33</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Натрію </w:t>
            </w:r>
            <w:proofErr w:type="spellStart"/>
            <w:r w:rsidRPr="005E30EE">
              <w:rPr>
                <w:rFonts w:ascii="Arial" w:hAnsi="Arial" w:cs="Arial"/>
                <w:sz w:val="24"/>
                <w:szCs w:val="24"/>
                <w:lang w:eastAsia="uk-UA"/>
              </w:rPr>
              <w:t>ортофосфат</w:t>
            </w:r>
            <w:proofErr w:type="spellEnd"/>
            <w:r w:rsidRPr="005E30EE">
              <w:rPr>
                <w:rFonts w:ascii="Arial" w:hAnsi="Arial" w:cs="Arial"/>
                <w:sz w:val="24"/>
                <w:szCs w:val="24"/>
                <w:lang w:eastAsia="uk-UA"/>
              </w:rPr>
              <w:t xml:space="preserve"> (</w:t>
            </w:r>
            <w:proofErr w:type="spellStart"/>
            <w:r w:rsidRPr="005E30EE">
              <w:rPr>
                <w:rFonts w:ascii="Arial" w:hAnsi="Arial" w:cs="Arial"/>
                <w:sz w:val="24"/>
                <w:szCs w:val="24"/>
                <w:lang w:eastAsia="uk-UA"/>
              </w:rPr>
              <w:t>тринатрій</w:t>
            </w:r>
            <w:proofErr w:type="spellEnd"/>
            <w:r w:rsidRPr="005E30EE">
              <w:rPr>
                <w:rFonts w:ascii="Arial" w:hAnsi="Arial" w:cs="Arial"/>
                <w:sz w:val="24"/>
                <w:szCs w:val="24"/>
                <w:lang w:eastAsia="uk-UA"/>
              </w:rPr>
              <w:t xml:space="preserve"> фосфат)</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34</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453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Аерозоль лакофарбових матеріалів</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(лак БТ-577, емалі ПФ-115 та НЦ-5123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суміш у рівних кількостях)</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0,016</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0,022</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3,0</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35</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 </w:t>
            </w:r>
            <w:proofErr w:type="spellStart"/>
            <w:r w:rsidRPr="005E30EE">
              <w:rPr>
                <w:rFonts w:ascii="Arial" w:hAnsi="Arial" w:cs="Arial"/>
                <w:sz w:val="24"/>
                <w:szCs w:val="24"/>
                <w:lang w:eastAsia="uk-UA"/>
              </w:rPr>
              <w:t>т.ч</w:t>
            </w:r>
            <w:proofErr w:type="spellEnd"/>
            <w:r w:rsidRPr="005E30EE">
              <w:rPr>
                <w:rFonts w:ascii="Arial" w:hAnsi="Arial" w:cs="Arial"/>
                <w:sz w:val="24"/>
                <w:szCs w:val="24"/>
                <w:lang w:eastAsia="uk-UA"/>
              </w:rPr>
              <w:t xml:space="preserve">. (спирт </w:t>
            </w:r>
            <w:proofErr w:type="spellStart"/>
            <w:r w:rsidRPr="005E30EE">
              <w:rPr>
                <w:rFonts w:ascii="Arial" w:hAnsi="Arial" w:cs="Arial"/>
                <w:sz w:val="24"/>
                <w:szCs w:val="24"/>
                <w:lang w:eastAsia="uk-UA"/>
              </w:rPr>
              <w:t>бутиловий</w:t>
            </w:r>
            <w:proofErr w:type="spellEnd"/>
            <w:r w:rsidRPr="005E30EE">
              <w:rPr>
                <w:rFonts w:ascii="Arial" w:hAnsi="Arial" w:cs="Arial"/>
                <w:sz w:val="24"/>
                <w:szCs w:val="24"/>
                <w:lang w:eastAsia="uk-UA"/>
              </w:rPr>
              <w:t xml:space="preserve">, спирт етиловий, </w:t>
            </w:r>
          </w:p>
          <w:p w:rsidR="005E30EE" w:rsidRPr="005E30EE" w:rsidRDefault="005E30EE" w:rsidP="005E30EE">
            <w:pPr>
              <w:jc w:val="both"/>
              <w:rPr>
                <w:rFonts w:ascii="Arial" w:hAnsi="Arial" w:cs="Arial"/>
                <w:sz w:val="24"/>
                <w:szCs w:val="24"/>
                <w:lang w:eastAsia="uk-UA"/>
              </w:rPr>
            </w:pPr>
            <w:bookmarkStart w:id="11" w:name="_Hlk196849834"/>
            <w:r w:rsidRPr="005E30EE">
              <w:rPr>
                <w:rFonts w:ascii="Arial" w:hAnsi="Arial" w:cs="Arial"/>
                <w:sz w:val="24"/>
                <w:szCs w:val="24"/>
                <w:lang w:eastAsia="uk-UA"/>
              </w:rPr>
              <w:t>масло мінеральне нафтове</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(веретенне, машинне, циліндрове і ін.)</w:t>
            </w:r>
            <w:bookmarkEnd w:id="11"/>
            <w:r w:rsidRPr="005E30EE">
              <w:rPr>
                <w:rFonts w:ascii="Arial" w:hAnsi="Arial" w:cs="Arial"/>
                <w:sz w:val="24"/>
                <w:szCs w:val="24"/>
                <w:lang w:eastAsia="uk-UA"/>
              </w:rPr>
              <w:t xml:space="preserve">, </w:t>
            </w:r>
            <w:proofErr w:type="spellStart"/>
            <w:r w:rsidRPr="005E30EE">
              <w:rPr>
                <w:rFonts w:ascii="Arial" w:hAnsi="Arial" w:cs="Arial"/>
                <w:sz w:val="24"/>
                <w:szCs w:val="24"/>
                <w:lang w:eastAsia="uk-UA"/>
              </w:rPr>
              <w:t>уайт</w:t>
            </w:r>
            <w:proofErr w:type="spellEnd"/>
            <w:r w:rsidRPr="005E30EE">
              <w:rPr>
                <w:rFonts w:ascii="Arial" w:hAnsi="Arial" w:cs="Arial"/>
                <w:sz w:val="24"/>
                <w:szCs w:val="24"/>
                <w:lang w:eastAsia="uk-UA"/>
              </w:rPr>
              <w:t>-спірит)</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0,057</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0,080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Усього для об’</w:t>
            </w:r>
            <w:proofErr w:type="spellStart"/>
            <w:r w:rsidRPr="005E30EE">
              <w:rPr>
                <w:rFonts w:ascii="Arial" w:hAnsi="Arial" w:cs="Arial"/>
                <w:sz w:val="24"/>
                <w:szCs w:val="24"/>
                <w:lang w:val="ru-RU" w:eastAsia="uk-UA"/>
              </w:rPr>
              <w:t>єкта</w:t>
            </w:r>
            <w:proofErr w:type="spellEnd"/>
            <w:r w:rsidRPr="005E30EE">
              <w:rPr>
                <w:rFonts w:ascii="Arial" w:hAnsi="Arial" w:cs="Arial"/>
                <w:sz w:val="24"/>
                <w:szCs w:val="24"/>
                <w:lang w:val="ru-RU" w:eastAsia="uk-UA"/>
              </w:rPr>
              <w:t xml:space="preserve"> / </w:t>
            </w:r>
            <w:proofErr w:type="spellStart"/>
            <w:r w:rsidRPr="005E30EE">
              <w:rPr>
                <w:rFonts w:ascii="Arial" w:hAnsi="Arial" w:cs="Arial"/>
                <w:sz w:val="24"/>
                <w:szCs w:val="24"/>
                <w:lang w:val="ru-RU" w:eastAsia="uk-UA"/>
              </w:rPr>
              <w:t>промисло</w:t>
            </w:r>
            <w:proofErr w:type="spellEnd"/>
            <w:r w:rsidRPr="005E30EE">
              <w:rPr>
                <w:rFonts w:ascii="Arial" w:hAnsi="Arial" w:cs="Arial"/>
                <w:sz w:val="24"/>
                <w:szCs w:val="24"/>
                <w:lang w:val="ru-RU" w:eastAsia="uk-UA"/>
              </w:rPr>
              <w:t>-</w:t>
            </w:r>
            <w:proofErr w:type="spellStart"/>
            <w:r w:rsidRPr="005E30EE">
              <w:rPr>
                <w:rFonts w:ascii="Arial" w:hAnsi="Arial" w:cs="Arial"/>
                <w:sz w:val="24"/>
                <w:szCs w:val="24"/>
                <w:lang w:eastAsia="uk-UA"/>
              </w:rPr>
              <w:t>вого</w:t>
            </w:r>
            <w:proofErr w:type="spellEnd"/>
            <w:r w:rsidRPr="005E30EE">
              <w:rPr>
                <w:rFonts w:ascii="Arial" w:hAnsi="Arial" w:cs="Arial"/>
                <w:sz w:val="24"/>
                <w:szCs w:val="24"/>
                <w:lang w:eastAsia="uk-UA"/>
              </w:rPr>
              <w:t xml:space="preserve"> майдан-</w:t>
            </w:r>
          </w:p>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чика</w:t>
            </w:r>
            <w:proofErr w:type="spellEnd"/>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0,747</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1,045</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r w:rsidR="005E30EE" w:rsidRPr="005E30EE" w:rsidTr="0096741B">
        <w:trPr>
          <w:cantSplit/>
          <w:jc w:val="center"/>
        </w:trPr>
        <w:tc>
          <w:tcPr>
            <w:tcW w:w="10026" w:type="dxa"/>
            <w:gridSpan w:val="6"/>
            <w:tcBorders>
              <w:top w:val="single" w:sz="4" w:space="0" w:color="000000"/>
              <w:left w:val="single" w:sz="4" w:space="0" w:color="000000"/>
              <w:bottom w:val="single" w:sz="4" w:space="0" w:color="000000"/>
              <w:right w:val="single" w:sz="4" w:space="0" w:color="000000"/>
            </w:tcBorders>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Перелік найбільш поширених забруднюючі речовини</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карбонат (сода кальцинована)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сульфат</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01009</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і його неорганічні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свинець)</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04001</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Оксиди азоту</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діоксид азоту [NO+NO2])</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0,033</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0,046</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05004</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val="ru-RU" w:eastAsia="ar-SA"/>
              </w:rPr>
              <w:t>Сульфатна</w:t>
            </w:r>
            <w:proofErr w:type="spellEnd"/>
            <w:r w:rsidRPr="005E30EE">
              <w:rPr>
                <w:rFonts w:ascii="Arial" w:hAnsi="Arial" w:cs="Arial"/>
                <w:sz w:val="24"/>
                <w:szCs w:val="24"/>
                <w:lang w:val="ru-RU" w:eastAsia="ar-SA"/>
              </w:rPr>
              <w:t xml:space="preserve"> кислота (H2SO4) [</w:t>
            </w:r>
            <w:proofErr w:type="spellStart"/>
            <w:r w:rsidRPr="005E30EE">
              <w:rPr>
                <w:rFonts w:ascii="Arial" w:hAnsi="Arial" w:cs="Arial"/>
                <w:sz w:val="24"/>
                <w:szCs w:val="24"/>
                <w:lang w:val="ru-RU" w:eastAsia="ar-SA"/>
              </w:rPr>
              <w:t>сірчана</w:t>
            </w:r>
            <w:proofErr w:type="spellEnd"/>
            <w:r w:rsidRPr="005E30EE">
              <w:rPr>
                <w:rFonts w:ascii="Arial" w:hAnsi="Arial" w:cs="Arial"/>
                <w:sz w:val="24"/>
                <w:szCs w:val="24"/>
                <w:lang w:val="ru-RU" w:eastAsia="ar-SA"/>
              </w:rPr>
              <w:t xml:space="preserve"> кислота]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0,039</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0,055</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06000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ru-RU" w:eastAsia="ar-SA"/>
              </w:rPr>
              <w:t xml:space="preserve">Оксид </w:t>
            </w:r>
            <w:proofErr w:type="spellStart"/>
            <w:r w:rsidRPr="005E30EE">
              <w:rPr>
                <w:rFonts w:ascii="Arial" w:hAnsi="Arial" w:cs="Arial"/>
                <w:sz w:val="24"/>
                <w:szCs w:val="24"/>
                <w:lang w:val="ru-RU" w:eastAsia="ar-SA"/>
              </w:rPr>
              <w:t>вуглецю</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0,083</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0,116</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03002</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о-фосфорна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0,056</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Речовини у вигляді суспендованих твердих частинок (мікрочастинки та волокна)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0,170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0,238</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Натрію </w:t>
            </w:r>
            <w:proofErr w:type="spellStart"/>
            <w:r w:rsidRPr="005E30EE">
              <w:rPr>
                <w:rFonts w:ascii="Arial" w:hAnsi="Arial" w:cs="Arial"/>
                <w:sz w:val="24"/>
                <w:szCs w:val="24"/>
                <w:lang w:eastAsia="uk-UA"/>
              </w:rPr>
              <w:t>ортофосфат</w:t>
            </w:r>
            <w:proofErr w:type="spellEnd"/>
            <w:r w:rsidRPr="005E30EE">
              <w:rPr>
                <w:rFonts w:ascii="Arial" w:hAnsi="Arial" w:cs="Arial"/>
                <w:sz w:val="24"/>
                <w:szCs w:val="24"/>
                <w:lang w:eastAsia="uk-UA"/>
              </w:rPr>
              <w:t xml:space="preserve"> (</w:t>
            </w:r>
            <w:proofErr w:type="spellStart"/>
            <w:r w:rsidRPr="005E30EE">
              <w:rPr>
                <w:rFonts w:ascii="Arial" w:hAnsi="Arial" w:cs="Arial"/>
                <w:sz w:val="24"/>
                <w:szCs w:val="24"/>
                <w:lang w:eastAsia="uk-UA"/>
              </w:rPr>
              <w:t>тринатрій</w:t>
            </w:r>
            <w:proofErr w:type="spellEnd"/>
            <w:r w:rsidRPr="005E30EE">
              <w:rPr>
                <w:rFonts w:ascii="Arial" w:hAnsi="Arial" w:cs="Arial"/>
                <w:sz w:val="24"/>
                <w:szCs w:val="24"/>
                <w:lang w:eastAsia="uk-UA"/>
              </w:rPr>
              <w:t xml:space="preserve"> фосфат)</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10</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Аерозоль лакофарбових матеріалів</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(лак БТ-577, емалі ПФ-115 та НЦ-5123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суміш у рівних кількостях)</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0,016</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0,022</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Усього</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134" w:type="dxa"/>
            <w:tcBorders>
              <w:top w:val="single" w:sz="4" w:space="0" w:color="000000"/>
              <w:left w:val="single" w:sz="4" w:space="0" w:color="000000"/>
              <w:bottom w:val="single" w:sz="4" w:space="0" w:color="000000"/>
            </w:tcBorders>
            <w:shd w:val="clear" w:color="auto" w:fill="auto"/>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0,414</w:t>
            </w:r>
          </w:p>
        </w:tc>
        <w:tc>
          <w:tcPr>
            <w:tcW w:w="1276" w:type="dxa"/>
            <w:tcBorders>
              <w:top w:val="single" w:sz="4" w:space="0" w:color="000000"/>
              <w:left w:val="single" w:sz="4" w:space="0" w:color="000000"/>
              <w:bottom w:val="single" w:sz="4" w:space="0" w:color="000000"/>
            </w:tcBorders>
            <w:shd w:val="clear" w:color="auto" w:fill="auto"/>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0,580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r w:rsidR="005E30EE" w:rsidRPr="005E30EE" w:rsidTr="0096741B">
        <w:trPr>
          <w:cantSplit/>
          <w:jc w:val="center"/>
        </w:trPr>
        <w:tc>
          <w:tcPr>
            <w:tcW w:w="10026" w:type="dxa"/>
            <w:gridSpan w:val="6"/>
            <w:tcBorders>
              <w:top w:val="single" w:sz="4" w:space="0" w:color="000000"/>
              <w:left w:val="single" w:sz="4" w:space="0" w:color="000000"/>
              <w:bottom w:val="single" w:sz="4" w:space="0" w:color="000000"/>
              <w:right w:val="single" w:sz="4" w:space="0" w:color="000000"/>
            </w:tcBorders>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Перелік небезпечних забруднюючих речовини</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01003</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Залізо та його сполуки (у перерахунку на залізо)</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0,011</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0,015</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01004</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Кадмій сірчанокислий (у перерахунку на кадмій)</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01104</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Манган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діоксид мангану)</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01005</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Міді оксид (у перерахунку на мідь)</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01006</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Нікелю оксид (у перерахунку на нікель)</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01006</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Нікель сірчанокислий (у перерахунку на нікель)</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01105</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Олова хлорид (у перерахунку на олово)</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01010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Хром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 перерахунку на триоксид хрому)</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9</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15003</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Водень хлористий</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(соляна кислота) за молекулою </w:t>
            </w:r>
            <w:proofErr w:type="spellStart"/>
            <w:r w:rsidRPr="005E30EE">
              <w:rPr>
                <w:rFonts w:ascii="Arial" w:hAnsi="Arial" w:cs="Arial"/>
                <w:sz w:val="24"/>
                <w:szCs w:val="24"/>
                <w:lang w:eastAsia="uk-UA"/>
              </w:rPr>
              <w:t>HCl</w:t>
            </w:r>
            <w:proofErr w:type="spellEnd"/>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0,058</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0,081</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16001</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val="ru-RU" w:eastAsia="ar-SA"/>
              </w:rPr>
              <w:t>Фтористий</w:t>
            </w:r>
            <w:proofErr w:type="spellEnd"/>
            <w:r w:rsidRPr="005E30EE">
              <w:rPr>
                <w:rFonts w:ascii="Arial" w:hAnsi="Arial" w:cs="Arial"/>
                <w:sz w:val="24"/>
                <w:szCs w:val="24"/>
                <w:lang w:val="ru-RU" w:eastAsia="ar-SA"/>
              </w:rPr>
              <w:t xml:space="preserve"> </w:t>
            </w:r>
            <w:proofErr w:type="spellStart"/>
            <w:r w:rsidRPr="005E30EE">
              <w:rPr>
                <w:rFonts w:ascii="Arial" w:hAnsi="Arial" w:cs="Arial"/>
                <w:sz w:val="24"/>
                <w:szCs w:val="24"/>
                <w:lang w:val="ru-RU" w:eastAsia="ar-SA"/>
              </w:rPr>
              <w:t>водень</w:t>
            </w:r>
            <w:proofErr w:type="spellEnd"/>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0,012</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0,017</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 та його сполуки (у перерахунку на фтор)</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ru-RU" w:eastAsia="ar-SA"/>
              </w:rPr>
              <w:t>(</w:t>
            </w:r>
            <w:proofErr w:type="spellStart"/>
            <w:r w:rsidRPr="005E30EE">
              <w:rPr>
                <w:rFonts w:ascii="Arial" w:hAnsi="Arial" w:cs="Arial"/>
                <w:sz w:val="24"/>
                <w:szCs w:val="24"/>
                <w:lang w:val="ru-RU" w:eastAsia="ar-SA"/>
              </w:rPr>
              <w:t>фториди</w:t>
            </w:r>
            <w:proofErr w:type="spellEnd"/>
            <w:r w:rsidRPr="005E30EE">
              <w:rPr>
                <w:rFonts w:ascii="Arial" w:hAnsi="Arial" w:cs="Arial"/>
                <w:sz w:val="24"/>
                <w:szCs w:val="24"/>
                <w:lang w:val="ru-RU" w:eastAsia="ar-SA"/>
              </w:rPr>
              <w:t xml:space="preserve"> добре </w:t>
            </w:r>
            <w:proofErr w:type="spellStart"/>
            <w:r w:rsidRPr="005E30EE">
              <w:rPr>
                <w:rFonts w:ascii="Arial" w:hAnsi="Arial" w:cs="Arial"/>
                <w:sz w:val="24"/>
                <w:szCs w:val="24"/>
                <w:lang w:val="ru-RU" w:eastAsia="ar-SA"/>
              </w:rPr>
              <w:t>розчинні</w:t>
            </w:r>
            <w:proofErr w:type="spellEnd"/>
            <w:r w:rsidRPr="005E30EE">
              <w:rPr>
                <w:rFonts w:ascii="Arial" w:hAnsi="Arial" w:cs="Arial"/>
                <w:sz w:val="24"/>
                <w:szCs w:val="24"/>
                <w:lang w:val="ru-RU" w:eastAsia="ar-SA"/>
              </w:rPr>
              <w:t xml:space="preserve"> </w:t>
            </w:r>
            <w:proofErr w:type="spellStart"/>
            <w:r w:rsidRPr="005E30EE">
              <w:rPr>
                <w:rFonts w:ascii="Arial" w:hAnsi="Arial" w:cs="Arial"/>
                <w:sz w:val="24"/>
                <w:szCs w:val="24"/>
                <w:lang w:val="ru-RU" w:eastAsia="ar-SA"/>
              </w:rPr>
              <w:t>неорганічні</w:t>
            </w:r>
            <w:proofErr w:type="spellEnd"/>
            <w:r w:rsidRPr="005E30EE">
              <w:rPr>
                <w:rFonts w:ascii="Arial" w:hAnsi="Arial" w:cs="Arial"/>
                <w:sz w:val="24"/>
                <w:szCs w:val="24"/>
                <w:lang w:val="ru-RU" w:eastAsia="ar-SA"/>
              </w:rPr>
              <w:t>)</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 та його сполуки (у перерахунку на фтор)</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roofErr w:type="spellStart"/>
            <w:r w:rsidRPr="005E30EE">
              <w:rPr>
                <w:rFonts w:ascii="Arial" w:hAnsi="Arial" w:cs="Arial"/>
                <w:sz w:val="24"/>
                <w:szCs w:val="24"/>
                <w:lang w:eastAsia="uk-UA"/>
              </w:rPr>
              <w:t>фториди</w:t>
            </w:r>
            <w:proofErr w:type="spellEnd"/>
            <w:r w:rsidRPr="005E30EE">
              <w:rPr>
                <w:rFonts w:ascii="Arial" w:hAnsi="Arial" w:cs="Arial"/>
                <w:sz w:val="24"/>
                <w:szCs w:val="24"/>
                <w:lang w:eastAsia="uk-UA"/>
              </w:rPr>
              <w:t xml:space="preserve"> погано розчинні неорганічні)</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0,036</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0,9</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11037</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Стирол</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11041</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0,038</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0,053</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0,9</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11048</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Фенол</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11009</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Бутилацетат</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0,017</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0,024</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11021</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Етилацетат</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11007</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0,035</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0,049</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20</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11028</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оцтова</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0,019</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0,027</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0,8</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Усього</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134"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0,261</w:t>
            </w:r>
          </w:p>
        </w:tc>
        <w:tc>
          <w:tcPr>
            <w:tcW w:w="1276" w:type="dxa"/>
            <w:tcBorders>
              <w:top w:val="single" w:sz="4" w:space="0" w:color="000000"/>
              <w:left w:val="single" w:sz="4" w:space="0" w:color="000000"/>
              <w:bottom w:val="single" w:sz="4" w:space="0" w:color="000000"/>
            </w:tcBorders>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0,364</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r w:rsidR="005E30EE" w:rsidRPr="005E30EE" w:rsidTr="0096741B">
        <w:trPr>
          <w:cantSplit/>
          <w:jc w:val="center"/>
        </w:trPr>
        <w:tc>
          <w:tcPr>
            <w:tcW w:w="10026" w:type="dxa"/>
            <w:gridSpan w:val="6"/>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Перелік </w:t>
            </w:r>
            <w:proofErr w:type="spellStart"/>
            <w:r w:rsidRPr="005E30EE">
              <w:rPr>
                <w:rFonts w:ascii="Arial" w:hAnsi="Arial" w:cs="Arial"/>
                <w:sz w:val="24"/>
                <w:szCs w:val="24"/>
                <w:lang w:eastAsia="uk-UA"/>
              </w:rPr>
              <w:t>іших</w:t>
            </w:r>
            <w:proofErr w:type="spellEnd"/>
            <w:r w:rsidRPr="005E30EE">
              <w:rPr>
                <w:rFonts w:ascii="Arial" w:hAnsi="Arial" w:cs="Arial"/>
                <w:sz w:val="24"/>
                <w:szCs w:val="24"/>
                <w:lang w:eastAsia="uk-UA"/>
              </w:rPr>
              <w:t xml:space="preserve"> забруднюючих речовини, які викидаються в атмосферне повітря стаціонарними джерелами об’єкта/промислового майданчика</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Натрію гідрооксид (натр їдкий, сода каустична)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0,007</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0,010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04004</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proofErr w:type="spellStart"/>
            <w:r w:rsidRPr="005E30EE">
              <w:rPr>
                <w:rFonts w:ascii="Arial" w:hAnsi="Arial" w:cs="Arial"/>
                <w:sz w:val="24"/>
                <w:szCs w:val="24"/>
                <w:lang w:val="ru-RU" w:eastAsia="ar-SA"/>
              </w:rPr>
              <w:t>Азотна</w:t>
            </w:r>
            <w:proofErr w:type="spellEnd"/>
            <w:r w:rsidRPr="005E30EE">
              <w:rPr>
                <w:rFonts w:ascii="Arial" w:hAnsi="Arial" w:cs="Arial"/>
                <w:sz w:val="24"/>
                <w:szCs w:val="24"/>
                <w:lang w:val="ru-RU" w:eastAsia="ar-SA"/>
              </w:rPr>
              <w:t xml:space="preserve"> кислота</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0,002</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0,003</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0,2</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04003</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Аміак</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0,000</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0,000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1,5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12000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Метан</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0,006</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0,008</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10</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11000</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 </w:t>
            </w:r>
            <w:proofErr w:type="spellStart"/>
            <w:r w:rsidRPr="005E30EE">
              <w:rPr>
                <w:rFonts w:ascii="Arial" w:hAnsi="Arial" w:cs="Arial"/>
                <w:sz w:val="24"/>
                <w:szCs w:val="24"/>
                <w:lang w:eastAsia="uk-UA"/>
              </w:rPr>
              <w:t>т.ч</w:t>
            </w:r>
            <w:proofErr w:type="spellEnd"/>
            <w:r w:rsidRPr="005E30EE">
              <w:rPr>
                <w:rFonts w:ascii="Arial" w:hAnsi="Arial" w:cs="Arial"/>
                <w:sz w:val="24"/>
                <w:szCs w:val="24"/>
                <w:lang w:eastAsia="uk-UA"/>
              </w:rPr>
              <w:t xml:space="preserve">. (спирт </w:t>
            </w:r>
            <w:proofErr w:type="spellStart"/>
            <w:r w:rsidRPr="005E30EE">
              <w:rPr>
                <w:rFonts w:ascii="Arial" w:hAnsi="Arial" w:cs="Arial"/>
                <w:sz w:val="24"/>
                <w:szCs w:val="24"/>
                <w:lang w:eastAsia="uk-UA"/>
              </w:rPr>
              <w:t>бутиловий</w:t>
            </w:r>
            <w:proofErr w:type="spellEnd"/>
            <w:r w:rsidRPr="005E30EE">
              <w:rPr>
                <w:rFonts w:ascii="Arial" w:hAnsi="Arial" w:cs="Arial"/>
                <w:sz w:val="24"/>
                <w:szCs w:val="24"/>
                <w:lang w:eastAsia="uk-UA"/>
              </w:rPr>
              <w:t>, спирт етиловий,</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масло мінеральне нафтове</w:t>
            </w:r>
          </w:p>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 xml:space="preserve">(веретенне, машинне, циліндрове і ін.), </w:t>
            </w:r>
            <w:proofErr w:type="spellStart"/>
            <w:r w:rsidRPr="005E30EE">
              <w:rPr>
                <w:rFonts w:ascii="Arial" w:hAnsi="Arial" w:cs="Arial"/>
                <w:sz w:val="24"/>
                <w:szCs w:val="24"/>
                <w:lang w:eastAsia="uk-UA"/>
              </w:rPr>
              <w:t>уайт</w:t>
            </w:r>
            <w:proofErr w:type="spellEnd"/>
            <w:r w:rsidRPr="005E30EE">
              <w:rPr>
                <w:rFonts w:ascii="Arial" w:hAnsi="Arial" w:cs="Arial"/>
                <w:sz w:val="24"/>
                <w:szCs w:val="24"/>
                <w:lang w:eastAsia="uk-UA"/>
              </w:rPr>
              <w:t>-спірит)</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0,057</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0,080</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1,5</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Усього</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134" w:type="dxa"/>
            <w:tcBorders>
              <w:top w:val="single" w:sz="4" w:space="0" w:color="000000"/>
              <w:left w:val="single" w:sz="4" w:space="0" w:color="000000"/>
              <w:bottom w:val="single" w:sz="4" w:space="0" w:color="000000"/>
            </w:tcBorders>
            <w:shd w:val="clear" w:color="auto" w:fill="auto"/>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0,072</w:t>
            </w:r>
          </w:p>
        </w:tc>
        <w:tc>
          <w:tcPr>
            <w:tcW w:w="1276" w:type="dxa"/>
            <w:tcBorders>
              <w:top w:val="single" w:sz="4" w:space="0" w:color="000000"/>
              <w:left w:val="single" w:sz="4" w:space="0" w:color="000000"/>
              <w:bottom w:val="single" w:sz="4" w:space="0" w:color="000000"/>
            </w:tcBorders>
            <w:shd w:val="clear" w:color="auto" w:fill="auto"/>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0,101</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r w:rsidR="005E30EE" w:rsidRPr="005E30EE" w:rsidTr="0096741B">
        <w:trPr>
          <w:cantSplit/>
          <w:jc w:val="center"/>
        </w:trPr>
        <w:tc>
          <w:tcPr>
            <w:tcW w:w="10026" w:type="dxa"/>
            <w:gridSpan w:val="6"/>
            <w:tcBorders>
              <w:top w:val="single" w:sz="4" w:space="0" w:color="000000"/>
              <w:left w:val="single" w:sz="4" w:space="0" w:color="000000"/>
              <w:bottom w:val="single" w:sz="4" w:space="0" w:color="000000"/>
              <w:right w:val="single" w:sz="4" w:space="0" w:color="000000"/>
            </w:tcBorders>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Перелік забруднюючих речовини, для яких невстановлені гігієнічні регламенти допустимого вмісту хімічних і біологічних речовин в атмосферному повітрі населених міст</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1134"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127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r w:rsidR="005E30EE" w:rsidRPr="005E30EE" w:rsidTr="0096741B">
        <w:trPr>
          <w:cantSplit/>
          <w:jc w:val="center"/>
        </w:trPr>
        <w:tc>
          <w:tcPr>
            <w:tcW w:w="1096" w:type="dxa"/>
            <w:tcBorders>
              <w:top w:val="single" w:sz="4" w:space="0" w:color="000000"/>
              <w:left w:val="single" w:sz="4" w:space="0" w:color="000000"/>
              <w:bottom w:val="single" w:sz="4" w:space="0" w:color="000000"/>
            </w:tcBorders>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Усього</w:t>
            </w:r>
          </w:p>
        </w:tc>
        <w:tc>
          <w:tcPr>
            <w:tcW w:w="790"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36" w:type="dxa"/>
            <w:tcBorders>
              <w:top w:val="single" w:sz="4" w:space="0" w:color="000000"/>
              <w:left w:val="single" w:sz="4" w:space="0" w:color="000000"/>
              <w:bottom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134"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tcBorders>
              <w:top w:val="single" w:sz="4" w:space="0" w:color="000000"/>
              <w:left w:val="single" w:sz="4" w:space="0" w:color="000000"/>
              <w:bottom w:val="single" w:sz="4" w:space="0" w:color="000000"/>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194" w:type="dxa"/>
            <w:tcBorders>
              <w:top w:val="single" w:sz="4" w:space="0" w:color="000000"/>
              <w:left w:val="single" w:sz="4" w:space="0" w:color="000000"/>
              <w:bottom w:val="single" w:sz="4" w:space="0" w:color="000000"/>
              <w:right w:val="single" w:sz="4" w:space="0" w:color="000000"/>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bl>
    <w:p w:rsidR="005E30EE" w:rsidRPr="005E30EE" w:rsidRDefault="005E30EE" w:rsidP="005E30EE">
      <w:pPr>
        <w:jc w:val="both"/>
        <w:rPr>
          <w:rFonts w:ascii="Arial" w:hAnsi="Arial" w:cs="Arial"/>
          <w:sz w:val="24"/>
          <w:szCs w:val="24"/>
          <w:highlight w:val="yellow"/>
          <w:lang w:eastAsia="uk-UA"/>
        </w:rPr>
      </w:pPr>
    </w:p>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 xml:space="preserve">Згідно таблиці 13,2 потенційні обсяги викидів забруднюючих речовин від стаціонарних джерел ПрАТ "НВО "ТЕРМОПРИЛАД" ім. В. </w:t>
      </w:r>
      <w:proofErr w:type="spellStart"/>
      <w:r w:rsidRPr="005E30EE">
        <w:rPr>
          <w:rFonts w:ascii="Arial" w:hAnsi="Arial" w:cs="Arial"/>
          <w:sz w:val="24"/>
          <w:szCs w:val="24"/>
          <w:lang w:eastAsia="uk-UA"/>
        </w:rPr>
        <w:t>Лаха</w:t>
      </w:r>
      <w:proofErr w:type="spellEnd"/>
      <w:r w:rsidRPr="005E30EE">
        <w:rPr>
          <w:rFonts w:ascii="Arial" w:hAnsi="Arial" w:cs="Arial"/>
          <w:sz w:val="24"/>
          <w:szCs w:val="24"/>
          <w:lang w:eastAsia="uk-UA"/>
        </w:rPr>
        <w:t>" не перевищують порогові значення потенційних викидів для взяття на державний облік (згідно Наказу Міністерства екології та природних ресурсів України № 71 від 16.02.2009 р.).</w:t>
      </w:r>
    </w:p>
    <w:p w:rsidR="005E30EE" w:rsidRPr="005E30EE" w:rsidRDefault="005E30EE" w:rsidP="005E30EE">
      <w:pPr>
        <w:jc w:val="both"/>
        <w:rPr>
          <w:rFonts w:ascii="Arial" w:hAnsi="Arial" w:cs="Arial"/>
          <w:sz w:val="24"/>
          <w:szCs w:val="24"/>
          <w:highlight w:val="yellow"/>
          <w:lang w:eastAsia="uk-UA"/>
        </w:rPr>
        <w:sectPr w:rsidR="005E30EE" w:rsidRPr="005E30EE" w:rsidSect="00D54BF1">
          <w:footerReference w:type="default" r:id="rId5"/>
          <w:footnotePr>
            <w:pos w:val="beneathText"/>
          </w:footnotePr>
          <w:pgSz w:w="11905" w:h="16837"/>
          <w:pgMar w:top="1134" w:right="1134" w:bottom="1701" w:left="1680" w:header="720" w:footer="720" w:gutter="0"/>
          <w:cols w:space="720"/>
          <w:docGrid w:linePitch="360"/>
        </w:sectPr>
      </w:pPr>
    </w:p>
    <w:p w:rsidR="005E30EE" w:rsidRPr="005E30EE" w:rsidRDefault="005E30EE" w:rsidP="005E30EE">
      <w:pPr>
        <w:jc w:val="both"/>
        <w:rPr>
          <w:rFonts w:ascii="Arial" w:hAnsi="Arial" w:cs="Arial"/>
          <w:sz w:val="24"/>
          <w:szCs w:val="24"/>
          <w:lang w:val="x-none" w:eastAsia="uk-UA"/>
        </w:rPr>
      </w:pPr>
      <w:bookmarkStart w:id="12" w:name="_Toc151644493"/>
      <w:r w:rsidRPr="005E30EE">
        <w:rPr>
          <w:rFonts w:ascii="Arial" w:hAnsi="Arial" w:cs="Arial"/>
          <w:sz w:val="24"/>
          <w:szCs w:val="24"/>
          <w:lang w:val="x-none" w:eastAsia="uk-UA"/>
        </w:rPr>
        <w:lastRenderedPageBreak/>
        <w:t>Характеристика джерел викидів забруднюючих речовин в атмосферне повітря та їх параметри та установок очистки газів</w:t>
      </w:r>
      <w:bookmarkEnd w:id="12"/>
    </w:p>
    <w:p w:rsidR="005E30EE" w:rsidRPr="005E30EE" w:rsidRDefault="005E30EE" w:rsidP="005E30EE">
      <w:pPr>
        <w:jc w:val="both"/>
        <w:rPr>
          <w:rFonts w:ascii="Arial" w:hAnsi="Arial" w:cs="Arial"/>
          <w:sz w:val="24"/>
          <w:szCs w:val="24"/>
          <w:lang w:val="x-none" w:eastAsia="uk-UA"/>
        </w:rPr>
      </w:pP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Таблиця 13.3 – Характеристика джерел утворення та джерел викидів забруднюючих речовин в атмосферне повітря та їх параметрів</w:t>
      </w:r>
    </w:p>
    <w:tbl>
      <w:tblPr>
        <w:tblW w:w="226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9"/>
        <w:gridCol w:w="567"/>
        <w:gridCol w:w="425"/>
        <w:gridCol w:w="567"/>
        <w:gridCol w:w="567"/>
        <w:gridCol w:w="675"/>
        <w:gridCol w:w="360"/>
        <w:gridCol w:w="540"/>
        <w:gridCol w:w="450"/>
        <w:gridCol w:w="630"/>
        <w:gridCol w:w="630"/>
        <w:gridCol w:w="630"/>
        <w:gridCol w:w="621"/>
        <w:gridCol w:w="851"/>
        <w:gridCol w:w="508"/>
        <w:gridCol w:w="720"/>
        <w:gridCol w:w="473"/>
        <w:gridCol w:w="517"/>
        <w:gridCol w:w="450"/>
        <w:gridCol w:w="450"/>
        <w:gridCol w:w="567"/>
        <w:gridCol w:w="1276"/>
        <w:gridCol w:w="3467"/>
        <w:gridCol w:w="720"/>
        <w:gridCol w:w="720"/>
        <w:gridCol w:w="990"/>
        <w:gridCol w:w="1170"/>
        <w:gridCol w:w="810"/>
        <w:gridCol w:w="990"/>
      </w:tblGrid>
      <w:tr w:rsidR="005E30EE" w:rsidRPr="005E30EE" w:rsidTr="0096741B">
        <w:tc>
          <w:tcPr>
            <w:tcW w:w="1339" w:type="dxa"/>
            <w:vMerge w:val="restart"/>
            <w:textDirection w:val="btLr"/>
            <w:vAlign w:val="center"/>
          </w:tcPr>
          <w:p w:rsidR="005E30EE" w:rsidRPr="005E30EE" w:rsidRDefault="005E30EE" w:rsidP="005E30EE">
            <w:pPr>
              <w:jc w:val="both"/>
              <w:rPr>
                <w:rFonts w:ascii="Arial" w:hAnsi="Arial" w:cs="Arial"/>
                <w:sz w:val="24"/>
                <w:szCs w:val="24"/>
                <w:lang w:eastAsia="uk-UA"/>
              </w:rPr>
            </w:pPr>
            <w:bookmarkStart w:id="13" w:name="_Hlk177454634"/>
            <w:bookmarkStart w:id="14" w:name="_Hlk186540696"/>
            <w:bookmarkStart w:id="15" w:name="_Hlk197002218"/>
            <w:r w:rsidRPr="005E30EE">
              <w:rPr>
                <w:rFonts w:ascii="Arial" w:hAnsi="Arial" w:cs="Arial"/>
                <w:sz w:val="24"/>
                <w:szCs w:val="24"/>
                <w:lang w:eastAsia="uk-UA"/>
              </w:rPr>
              <w:t>Код та найменування виробництва</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Найменування цеху, виробничої дільниці</w:t>
            </w:r>
          </w:p>
        </w:tc>
        <w:tc>
          <w:tcPr>
            <w:tcW w:w="425"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Номер джерела викиду</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Назва джерела викиду</w:t>
            </w:r>
          </w:p>
        </w:tc>
        <w:tc>
          <w:tcPr>
            <w:tcW w:w="1242" w:type="dxa"/>
            <w:gridSpan w:val="2"/>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Параметри джерела викиду</w:t>
            </w:r>
          </w:p>
        </w:tc>
        <w:tc>
          <w:tcPr>
            <w:tcW w:w="1350" w:type="dxa"/>
            <w:gridSpan w:val="3"/>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Джерело утворення</w:t>
            </w:r>
          </w:p>
        </w:tc>
        <w:tc>
          <w:tcPr>
            <w:tcW w:w="2511" w:type="dxa"/>
            <w:gridSpan w:val="4"/>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Координати джерела викиду на карті-схемі, метр</w:t>
            </w:r>
          </w:p>
        </w:tc>
        <w:tc>
          <w:tcPr>
            <w:tcW w:w="851"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Кут довжини площинного джерела відносно ОХ заводської системи /градуси/</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Місце відбору проб</w:t>
            </w:r>
          </w:p>
        </w:tc>
        <w:tc>
          <w:tcPr>
            <w:tcW w:w="3177" w:type="dxa"/>
            <w:gridSpan w:val="6"/>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Параметри газопилового потоку в місці відбору проб</w:t>
            </w:r>
          </w:p>
        </w:tc>
        <w:tc>
          <w:tcPr>
            <w:tcW w:w="9153" w:type="dxa"/>
            <w:gridSpan w:val="7"/>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Забруднююча речовина</w:t>
            </w:r>
          </w:p>
        </w:tc>
        <w:tc>
          <w:tcPr>
            <w:tcW w:w="99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Методика вимірювань параметрів викидів забруднюючої речовини</w:t>
            </w:r>
          </w:p>
        </w:tc>
      </w:tr>
      <w:tr w:rsidR="005E30EE" w:rsidRPr="005E30EE" w:rsidTr="0096741B">
        <w:trPr>
          <w:trHeight w:val="1020"/>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висота, метр</w:t>
            </w:r>
          </w:p>
        </w:tc>
        <w:tc>
          <w:tcPr>
            <w:tcW w:w="675"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розмір вихідного отвору, (діаметр або А × В), метр</w:t>
            </w:r>
          </w:p>
        </w:tc>
        <w:tc>
          <w:tcPr>
            <w:tcW w:w="36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номер</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назва</w:t>
            </w:r>
          </w:p>
        </w:tc>
        <w:tc>
          <w:tcPr>
            <w:tcW w:w="45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кількість</w:t>
            </w:r>
          </w:p>
        </w:tc>
        <w:tc>
          <w:tcPr>
            <w:tcW w:w="1260" w:type="dxa"/>
            <w:gridSpan w:val="2"/>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точкового або початок лінійного; центр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симетрії площинного</w:t>
            </w:r>
          </w:p>
        </w:tc>
        <w:tc>
          <w:tcPr>
            <w:tcW w:w="1251" w:type="dxa"/>
            <w:gridSpan w:val="2"/>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другого кінця лінійного; ширина і довжина площинного</w:t>
            </w: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vAlign w:val="center"/>
          </w:tcPr>
          <w:p w:rsidR="005E30EE" w:rsidRPr="005E30EE" w:rsidRDefault="005E30EE" w:rsidP="005E30EE">
            <w:pPr>
              <w:jc w:val="both"/>
              <w:rPr>
                <w:rFonts w:ascii="Arial" w:hAnsi="Arial" w:cs="Arial"/>
                <w:sz w:val="24"/>
                <w:szCs w:val="24"/>
                <w:lang w:eastAsia="uk-UA"/>
              </w:rPr>
            </w:pPr>
          </w:p>
        </w:tc>
        <w:tc>
          <w:tcPr>
            <w:tcW w:w="72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об’ємна витрата, м3/с</w:t>
            </w:r>
          </w:p>
        </w:tc>
        <w:tc>
          <w:tcPr>
            <w:tcW w:w="473"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швидкість, м/с</w:t>
            </w:r>
          </w:p>
        </w:tc>
        <w:tc>
          <w:tcPr>
            <w:tcW w:w="51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температура, °С</w:t>
            </w:r>
          </w:p>
        </w:tc>
        <w:tc>
          <w:tcPr>
            <w:tcW w:w="45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вміст вологи,%</w:t>
            </w:r>
          </w:p>
        </w:tc>
        <w:tc>
          <w:tcPr>
            <w:tcW w:w="45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вміст кисню,%</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Стандартний вміст кисню, %</w:t>
            </w:r>
          </w:p>
        </w:tc>
        <w:tc>
          <w:tcPr>
            <w:tcW w:w="1276"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en-GB" w:eastAsia="uk-UA"/>
              </w:rPr>
              <w:t xml:space="preserve">CAS N </w:t>
            </w:r>
            <w:r w:rsidRPr="005E30EE">
              <w:rPr>
                <w:rFonts w:ascii="Arial" w:hAnsi="Arial" w:cs="Arial"/>
                <w:sz w:val="24"/>
                <w:szCs w:val="24"/>
                <w:lang w:eastAsia="uk-UA"/>
              </w:rPr>
              <w:t>або</w:t>
            </w:r>
            <w:r w:rsidRPr="005E30EE">
              <w:rPr>
                <w:rFonts w:ascii="Arial" w:hAnsi="Arial" w:cs="Arial"/>
                <w:sz w:val="24"/>
                <w:szCs w:val="24"/>
                <w:lang w:val="en-GB" w:eastAsia="uk-UA"/>
              </w:rPr>
              <w:t xml:space="preserve"> CAS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код</w:t>
            </w:r>
          </w:p>
        </w:tc>
        <w:tc>
          <w:tcPr>
            <w:tcW w:w="34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найменування</w:t>
            </w:r>
          </w:p>
        </w:tc>
        <w:tc>
          <w:tcPr>
            <w:tcW w:w="1440" w:type="dxa"/>
            <w:gridSpan w:val="2"/>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масова </w:t>
            </w:r>
            <w:proofErr w:type="spellStart"/>
            <w:r w:rsidRPr="005E30EE">
              <w:rPr>
                <w:rFonts w:ascii="Arial" w:hAnsi="Arial" w:cs="Arial"/>
                <w:sz w:val="24"/>
                <w:szCs w:val="24"/>
                <w:lang w:eastAsia="uk-UA"/>
              </w:rPr>
              <w:t>концен</w:t>
            </w:r>
            <w:proofErr w:type="spellEnd"/>
            <w:r w:rsidRPr="005E30EE">
              <w:rPr>
                <w:rFonts w:ascii="Arial" w:hAnsi="Arial" w:cs="Arial"/>
                <w:sz w:val="24"/>
                <w:szCs w:val="24"/>
                <w:lang w:eastAsia="uk-UA"/>
              </w:rPr>
              <w:t>-</w:t>
            </w:r>
          </w:p>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трація</w:t>
            </w:r>
            <w:proofErr w:type="spellEnd"/>
            <w:r w:rsidRPr="005E30EE">
              <w:rPr>
                <w:rFonts w:ascii="Arial" w:hAnsi="Arial" w:cs="Arial"/>
                <w:sz w:val="24"/>
                <w:szCs w:val="24"/>
                <w:lang w:eastAsia="uk-UA"/>
              </w:rPr>
              <w:t>, мг/м3</w:t>
            </w:r>
          </w:p>
        </w:tc>
        <w:tc>
          <w:tcPr>
            <w:tcW w:w="2970" w:type="dxa"/>
            <w:gridSpan w:val="3"/>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масова витрата забруднюючої речовини</w:t>
            </w:r>
          </w:p>
        </w:tc>
        <w:tc>
          <w:tcPr>
            <w:tcW w:w="990" w:type="dxa"/>
            <w:vMerge/>
          </w:tcPr>
          <w:p w:rsidR="005E30EE" w:rsidRPr="005E30EE" w:rsidRDefault="005E30EE" w:rsidP="005E30EE">
            <w:pPr>
              <w:jc w:val="both"/>
              <w:rPr>
                <w:rFonts w:ascii="Arial" w:hAnsi="Arial" w:cs="Arial"/>
                <w:sz w:val="24"/>
                <w:szCs w:val="24"/>
                <w:lang w:eastAsia="uk-UA"/>
              </w:rPr>
            </w:pPr>
          </w:p>
        </w:tc>
      </w:tr>
      <w:tr w:rsidR="005E30EE" w:rsidRPr="005E30EE" w:rsidTr="0096741B">
        <w:trPr>
          <w:cantSplit/>
          <w:trHeight w:val="1235"/>
        </w:trPr>
        <w:tc>
          <w:tcPr>
            <w:tcW w:w="1339" w:type="dxa"/>
            <w:vMerge/>
          </w:tcPr>
          <w:p w:rsidR="005E30EE" w:rsidRPr="005E30EE" w:rsidRDefault="005E30EE" w:rsidP="005E30EE">
            <w:pPr>
              <w:jc w:val="both"/>
              <w:rPr>
                <w:rFonts w:ascii="Arial" w:hAnsi="Arial" w:cs="Arial"/>
                <w:sz w:val="24"/>
                <w:szCs w:val="24"/>
                <w:lang w:eastAsia="uk-UA"/>
              </w:rPr>
            </w:pPr>
          </w:p>
        </w:tc>
        <w:tc>
          <w:tcPr>
            <w:tcW w:w="567" w:type="dxa"/>
            <w:vMerge/>
          </w:tcPr>
          <w:p w:rsidR="005E30EE" w:rsidRPr="005E30EE" w:rsidRDefault="005E30EE" w:rsidP="005E30EE">
            <w:pPr>
              <w:jc w:val="both"/>
              <w:rPr>
                <w:rFonts w:ascii="Arial" w:hAnsi="Arial" w:cs="Arial"/>
                <w:sz w:val="24"/>
                <w:szCs w:val="24"/>
                <w:lang w:eastAsia="uk-UA"/>
              </w:rPr>
            </w:pPr>
          </w:p>
        </w:tc>
        <w:tc>
          <w:tcPr>
            <w:tcW w:w="425" w:type="dxa"/>
            <w:vMerge/>
          </w:tcPr>
          <w:p w:rsidR="005E30EE" w:rsidRPr="005E30EE" w:rsidRDefault="005E30EE" w:rsidP="005E30EE">
            <w:pPr>
              <w:jc w:val="both"/>
              <w:rPr>
                <w:rFonts w:ascii="Arial" w:hAnsi="Arial" w:cs="Arial"/>
                <w:sz w:val="24"/>
                <w:szCs w:val="24"/>
                <w:lang w:eastAsia="uk-UA"/>
              </w:rPr>
            </w:pPr>
          </w:p>
        </w:tc>
        <w:tc>
          <w:tcPr>
            <w:tcW w:w="567" w:type="dxa"/>
            <w:vMerge/>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Х1</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У1</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Х2</w:t>
            </w:r>
          </w:p>
        </w:tc>
        <w:tc>
          <w:tcPr>
            <w:tcW w:w="621"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У2</w:t>
            </w:r>
          </w:p>
        </w:tc>
        <w:tc>
          <w:tcPr>
            <w:tcW w:w="851" w:type="dxa"/>
            <w:vMerge/>
          </w:tcPr>
          <w:p w:rsidR="005E30EE" w:rsidRPr="005E30EE" w:rsidRDefault="005E30EE" w:rsidP="005E30EE">
            <w:pPr>
              <w:jc w:val="both"/>
              <w:rPr>
                <w:rFonts w:ascii="Arial" w:hAnsi="Arial" w:cs="Arial"/>
                <w:sz w:val="24"/>
                <w:szCs w:val="24"/>
                <w:lang w:eastAsia="uk-UA"/>
              </w:rPr>
            </w:pPr>
          </w:p>
        </w:tc>
        <w:tc>
          <w:tcPr>
            <w:tcW w:w="508" w:type="dxa"/>
            <w:vMerge/>
          </w:tcPr>
          <w:p w:rsidR="005E30EE" w:rsidRPr="005E30EE" w:rsidRDefault="005E30EE" w:rsidP="005E30EE">
            <w:pPr>
              <w:jc w:val="both"/>
              <w:rPr>
                <w:rFonts w:ascii="Arial" w:hAnsi="Arial" w:cs="Arial"/>
                <w:sz w:val="24"/>
                <w:szCs w:val="24"/>
                <w:lang w:eastAsia="uk-UA"/>
              </w:rPr>
            </w:pPr>
          </w:p>
        </w:tc>
        <w:tc>
          <w:tcPr>
            <w:tcW w:w="720" w:type="dxa"/>
            <w:vMerge/>
          </w:tcPr>
          <w:p w:rsidR="005E30EE" w:rsidRPr="005E30EE" w:rsidRDefault="005E30EE" w:rsidP="005E30EE">
            <w:pPr>
              <w:jc w:val="both"/>
              <w:rPr>
                <w:rFonts w:ascii="Arial" w:hAnsi="Arial" w:cs="Arial"/>
                <w:sz w:val="24"/>
                <w:szCs w:val="24"/>
                <w:lang w:eastAsia="uk-UA"/>
              </w:rPr>
            </w:pPr>
          </w:p>
        </w:tc>
        <w:tc>
          <w:tcPr>
            <w:tcW w:w="473" w:type="dxa"/>
            <w:vMerge/>
          </w:tcPr>
          <w:p w:rsidR="005E30EE" w:rsidRPr="005E30EE" w:rsidRDefault="005E30EE" w:rsidP="005E30EE">
            <w:pPr>
              <w:jc w:val="both"/>
              <w:rPr>
                <w:rFonts w:ascii="Arial" w:hAnsi="Arial" w:cs="Arial"/>
                <w:sz w:val="24"/>
                <w:szCs w:val="24"/>
                <w:lang w:eastAsia="uk-UA"/>
              </w:rPr>
            </w:pPr>
          </w:p>
        </w:tc>
        <w:tc>
          <w:tcPr>
            <w:tcW w:w="517" w:type="dxa"/>
            <w:vMerge/>
          </w:tcPr>
          <w:p w:rsidR="005E30EE" w:rsidRPr="005E30EE" w:rsidRDefault="005E30EE" w:rsidP="005E30EE">
            <w:pPr>
              <w:jc w:val="both"/>
              <w:rPr>
                <w:rFonts w:ascii="Arial" w:hAnsi="Arial" w:cs="Arial"/>
                <w:sz w:val="24"/>
                <w:szCs w:val="24"/>
                <w:lang w:eastAsia="uk-UA"/>
              </w:rPr>
            </w:pPr>
          </w:p>
        </w:tc>
        <w:tc>
          <w:tcPr>
            <w:tcW w:w="450" w:type="dxa"/>
            <w:vMerge/>
          </w:tcPr>
          <w:p w:rsidR="005E30EE" w:rsidRPr="005E30EE" w:rsidRDefault="005E30EE" w:rsidP="005E30EE">
            <w:pPr>
              <w:jc w:val="both"/>
              <w:rPr>
                <w:rFonts w:ascii="Arial" w:hAnsi="Arial" w:cs="Arial"/>
                <w:sz w:val="24"/>
                <w:szCs w:val="24"/>
                <w:lang w:eastAsia="uk-UA"/>
              </w:rPr>
            </w:pPr>
          </w:p>
        </w:tc>
        <w:tc>
          <w:tcPr>
            <w:tcW w:w="450" w:type="dxa"/>
            <w:vMerge/>
          </w:tcPr>
          <w:p w:rsidR="005E30EE" w:rsidRPr="005E30EE" w:rsidRDefault="005E30EE" w:rsidP="005E30EE">
            <w:pPr>
              <w:jc w:val="both"/>
              <w:rPr>
                <w:rFonts w:ascii="Arial" w:hAnsi="Arial" w:cs="Arial"/>
                <w:sz w:val="24"/>
                <w:szCs w:val="24"/>
                <w:lang w:eastAsia="uk-UA"/>
              </w:rPr>
            </w:pPr>
          </w:p>
        </w:tc>
        <w:tc>
          <w:tcPr>
            <w:tcW w:w="567" w:type="dxa"/>
            <w:vMerge/>
          </w:tcPr>
          <w:p w:rsidR="005E30EE" w:rsidRPr="005E30EE" w:rsidRDefault="005E30EE" w:rsidP="005E30EE">
            <w:pPr>
              <w:jc w:val="both"/>
              <w:rPr>
                <w:rFonts w:ascii="Arial" w:hAnsi="Arial" w:cs="Arial"/>
                <w:sz w:val="24"/>
                <w:szCs w:val="24"/>
                <w:lang w:eastAsia="uk-UA"/>
              </w:rPr>
            </w:pPr>
          </w:p>
        </w:tc>
        <w:tc>
          <w:tcPr>
            <w:tcW w:w="1276" w:type="dxa"/>
            <w:vMerge/>
          </w:tcPr>
          <w:p w:rsidR="005E30EE" w:rsidRPr="005E30EE" w:rsidRDefault="005E30EE" w:rsidP="005E30EE">
            <w:pPr>
              <w:jc w:val="both"/>
              <w:rPr>
                <w:rFonts w:ascii="Arial" w:hAnsi="Arial" w:cs="Arial"/>
                <w:sz w:val="24"/>
                <w:szCs w:val="24"/>
                <w:lang w:eastAsia="uk-UA"/>
              </w:rPr>
            </w:pPr>
          </w:p>
        </w:tc>
        <w:tc>
          <w:tcPr>
            <w:tcW w:w="3467" w:type="dxa"/>
            <w:vMerge/>
          </w:tcPr>
          <w:p w:rsidR="005E30EE" w:rsidRPr="005E30EE" w:rsidRDefault="005E30EE" w:rsidP="005E30EE">
            <w:pPr>
              <w:jc w:val="both"/>
              <w:rPr>
                <w:rFonts w:ascii="Arial" w:hAnsi="Arial" w:cs="Arial"/>
                <w:sz w:val="24"/>
                <w:szCs w:val="24"/>
                <w:lang w:eastAsia="uk-UA"/>
              </w:rPr>
            </w:pPr>
          </w:p>
        </w:tc>
        <w:tc>
          <w:tcPr>
            <w:tcW w:w="720"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максимальна</w:t>
            </w:r>
          </w:p>
        </w:tc>
        <w:tc>
          <w:tcPr>
            <w:tcW w:w="720"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середня</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г/с</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кг/год</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т/рік</w:t>
            </w:r>
          </w:p>
        </w:tc>
        <w:tc>
          <w:tcPr>
            <w:tcW w:w="990" w:type="dxa"/>
            <w:vMerge/>
          </w:tcPr>
          <w:p w:rsidR="005E30EE" w:rsidRPr="005E30EE" w:rsidRDefault="005E30EE" w:rsidP="005E30EE">
            <w:pPr>
              <w:jc w:val="both"/>
              <w:rPr>
                <w:rFonts w:ascii="Arial" w:hAnsi="Arial" w:cs="Arial"/>
                <w:sz w:val="24"/>
                <w:szCs w:val="24"/>
                <w:lang w:eastAsia="uk-UA"/>
              </w:rPr>
            </w:pPr>
          </w:p>
        </w:tc>
      </w:tr>
      <w:tr w:rsidR="005E30EE" w:rsidRPr="005E30EE" w:rsidTr="0096741B">
        <w:tc>
          <w:tcPr>
            <w:tcW w:w="1339"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2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67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36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54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621"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851"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c>
          <w:tcPr>
            <w:tcW w:w="508"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w:t>
            </w:r>
          </w:p>
        </w:tc>
        <w:tc>
          <w:tcPr>
            <w:tcW w:w="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51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w:t>
            </w: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29</w:t>
            </w:r>
          </w:p>
        </w:tc>
      </w:tr>
      <w:tr w:rsidR="005E30EE" w:rsidRPr="005E30EE" w:rsidTr="0096741B">
        <w:tc>
          <w:tcPr>
            <w:tcW w:w="1339" w:type="dxa"/>
            <w:vMerge w:val="restart"/>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2.</w:t>
            </w:r>
            <w:r w:rsidRPr="005E30EE">
              <w:rPr>
                <w:rFonts w:ascii="Arial" w:hAnsi="Arial" w:cs="Arial"/>
                <w:sz w:val="24"/>
                <w:szCs w:val="24"/>
                <w:lang w:val="en-US" w:eastAsia="uk-UA"/>
              </w:rPr>
              <w:t>D.3.d</w:t>
            </w:r>
            <w:r w:rsidRPr="005E30EE">
              <w:rPr>
                <w:rFonts w:ascii="Arial" w:hAnsi="Arial" w:cs="Arial"/>
                <w:sz w:val="24"/>
                <w:szCs w:val="24"/>
                <w:lang w:eastAsia="uk-UA"/>
              </w:rPr>
              <w:t xml:space="preserve">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металопокриття (гальванічна дільниця)</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1</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4,0</w:t>
            </w:r>
          </w:p>
        </w:tc>
        <w:tc>
          <w:tcPr>
            <w:tcW w:w="67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металопокриття (гальванічна дільниця)</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152</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33</w:t>
            </w:r>
          </w:p>
        </w:tc>
        <w:tc>
          <w:tcPr>
            <w:tcW w:w="63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0,600</w:t>
            </w:r>
          </w:p>
        </w:tc>
        <w:tc>
          <w:tcPr>
            <w:tcW w:w="621"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0,600</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5,796</w:t>
            </w:r>
          </w:p>
        </w:tc>
        <w:tc>
          <w:tcPr>
            <w:tcW w:w="473"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16,1</w:t>
            </w:r>
          </w:p>
        </w:tc>
        <w:tc>
          <w:tcPr>
            <w:tcW w:w="517"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20</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7790-84-3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01004</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Кадмій сірчанокислий</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кадмій)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Кадмій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кадмій)</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0,033</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0,030</w:t>
            </w:r>
          </w:p>
        </w:tc>
        <w:tc>
          <w:tcPr>
            <w:tcW w:w="99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0,000176</w:t>
            </w:r>
          </w:p>
        </w:tc>
        <w:tc>
          <w:tcPr>
            <w:tcW w:w="117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0,000634</w:t>
            </w:r>
          </w:p>
        </w:tc>
        <w:tc>
          <w:tcPr>
            <w:tcW w:w="81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ДВ 039</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25" w:type="dxa"/>
            <w:vMerge/>
            <w:vAlign w:val="center"/>
          </w:tcPr>
          <w:p w:rsidR="005E30EE" w:rsidRPr="005E30EE" w:rsidRDefault="005E30EE" w:rsidP="005E30EE">
            <w:pPr>
              <w:jc w:val="both"/>
              <w:rPr>
                <w:rFonts w:ascii="Arial" w:hAnsi="Arial" w:cs="Arial"/>
                <w:sz w:val="24"/>
                <w:szCs w:val="24"/>
                <w:highlight w:val="yellow"/>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bottom"/>
          </w:tcPr>
          <w:p w:rsidR="005E30EE" w:rsidRPr="005E30EE" w:rsidRDefault="005E30EE" w:rsidP="005E30EE">
            <w:pPr>
              <w:jc w:val="both"/>
              <w:rPr>
                <w:rFonts w:ascii="Arial" w:hAnsi="Arial" w:cs="Arial"/>
                <w:sz w:val="24"/>
                <w:szCs w:val="24"/>
                <w:lang w:eastAsia="uk-UA"/>
              </w:rPr>
            </w:pPr>
          </w:p>
        </w:tc>
        <w:tc>
          <w:tcPr>
            <w:tcW w:w="675" w:type="dxa"/>
            <w:vMerge/>
            <w:vAlign w:val="bottom"/>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eastAsia="uk-UA"/>
              </w:rPr>
            </w:pPr>
          </w:p>
        </w:tc>
        <w:tc>
          <w:tcPr>
            <w:tcW w:w="621" w:type="dxa"/>
            <w:vMerge/>
            <w:vAlign w:val="bottom"/>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720" w:type="dxa"/>
            <w:vMerge/>
            <w:vAlign w:val="bottom"/>
          </w:tcPr>
          <w:p w:rsidR="005E30EE" w:rsidRPr="005E30EE" w:rsidRDefault="005E30EE" w:rsidP="005E30EE">
            <w:pPr>
              <w:jc w:val="both"/>
              <w:rPr>
                <w:rFonts w:ascii="Arial" w:hAnsi="Arial" w:cs="Arial"/>
                <w:sz w:val="24"/>
                <w:szCs w:val="24"/>
                <w:lang w:eastAsia="uk-UA"/>
              </w:rPr>
            </w:pPr>
          </w:p>
        </w:tc>
        <w:tc>
          <w:tcPr>
            <w:tcW w:w="473" w:type="dxa"/>
            <w:vMerge/>
            <w:vAlign w:val="bottom"/>
          </w:tcPr>
          <w:p w:rsidR="005E30EE" w:rsidRPr="005E30EE" w:rsidRDefault="005E30EE" w:rsidP="005E30EE">
            <w:pPr>
              <w:jc w:val="both"/>
              <w:rPr>
                <w:rFonts w:ascii="Arial" w:hAnsi="Arial" w:cs="Arial"/>
                <w:sz w:val="24"/>
                <w:szCs w:val="24"/>
                <w:lang w:eastAsia="uk-UA"/>
              </w:rPr>
            </w:pPr>
          </w:p>
        </w:tc>
        <w:tc>
          <w:tcPr>
            <w:tcW w:w="517" w:type="dxa"/>
            <w:vMerge/>
            <w:vAlign w:val="bottom"/>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center"/>
          </w:tcPr>
          <w:p w:rsidR="005E30EE" w:rsidRPr="005E30EE" w:rsidRDefault="005E30EE" w:rsidP="005E30EE">
            <w:pPr>
              <w:jc w:val="both"/>
              <w:rPr>
                <w:rFonts w:ascii="Arial" w:hAnsi="Arial" w:cs="Arial"/>
                <w:sz w:val="24"/>
                <w:szCs w:val="24"/>
                <w:highlight w:val="yellow"/>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1310-73-2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гідрооксид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 їдкий, сода каустична)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гідрооксид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 їдкий, сода каустична)</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5,22</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5,00</w:t>
            </w:r>
          </w:p>
        </w:tc>
        <w:tc>
          <w:tcPr>
            <w:tcW w:w="99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0,027807</w:t>
            </w:r>
          </w:p>
        </w:tc>
        <w:tc>
          <w:tcPr>
            <w:tcW w:w="117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0,100105</w:t>
            </w:r>
          </w:p>
        </w:tc>
        <w:tc>
          <w:tcPr>
            <w:tcW w:w="81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045</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25" w:type="dxa"/>
            <w:vMerge/>
            <w:vAlign w:val="center"/>
          </w:tcPr>
          <w:p w:rsidR="005E30EE" w:rsidRPr="005E30EE" w:rsidRDefault="005E30EE" w:rsidP="005E30EE">
            <w:pPr>
              <w:jc w:val="both"/>
              <w:rPr>
                <w:rFonts w:ascii="Arial" w:hAnsi="Arial" w:cs="Arial"/>
                <w:sz w:val="24"/>
                <w:szCs w:val="24"/>
                <w:highlight w:val="yellow"/>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bottom"/>
          </w:tcPr>
          <w:p w:rsidR="005E30EE" w:rsidRPr="005E30EE" w:rsidRDefault="005E30EE" w:rsidP="005E30EE">
            <w:pPr>
              <w:jc w:val="both"/>
              <w:rPr>
                <w:rFonts w:ascii="Arial" w:hAnsi="Arial" w:cs="Arial"/>
                <w:sz w:val="24"/>
                <w:szCs w:val="24"/>
                <w:lang w:eastAsia="uk-UA"/>
              </w:rPr>
            </w:pPr>
          </w:p>
        </w:tc>
        <w:tc>
          <w:tcPr>
            <w:tcW w:w="675" w:type="dxa"/>
            <w:vMerge/>
            <w:vAlign w:val="bottom"/>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eastAsia="uk-UA"/>
              </w:rPr>
            </w:pPr>
          </w:p>
        </w:tc>
        <w:tc>
          <w:tcPr>
            <w:tcW w:w="621" w:type="dxa"/>
            <w:vMerge/>
            <w:vAlign w:val="bottom"/>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720" w:type="dxa"/>
            <w:vMerge/>
            <w:vAlign w:val="bottom"/>
          </w:tcPr>
          <w:p w:rsidR="005E30EE" w:rsidRPr="005E30EE" w:rsidRDefault="005E30EE" w:rsidP="005E30EE">
            <w:pPr>
              <w:jc w:val="both"/>
              <w:rPr>
                <w:rFonts w:ascii="Arial" w:hAnsi="Arial" w:cs="Arial"/>
                <w:sz w:val="24"/>
                <w:szCs w:val="24"/>
                <w:lang w:eastAsia="uk-UA"/>
              </w:rPr>
            </w:pPr>
          </w:p>
        </w:tc>
        <w:tc>
          <w:tcPr>
            <w:tcW w:w="473" w:type="dxa"/>
            <w:vMerge/>
            <w:vAlign w:val="bottom"/>
          </w:tcPr>
          <w:p w:rsidR="005E30EE" w:rsidRPr="005E30EE" w:rsidRDefault="005E30EE" w:rsidP="005E30EE">
            <w:pPr>
              <w:jc w:val="both"/>
              <w:rPr>
                <w:rFonts w:ascii="Arial" w:hAnsi="Arial" w:cs="Arial"/>
                <w:sz w:val="24"/>
                <w:szCs w:val="24"/>
                <w:lang w:eastAsia="uk-UA"/>
              </w:rPr>
            </w:pPr>
          </w:p>
        </w:tc>
        <w:tc>
          <w:tcPr>
            <w:tcW w:w="517" w:type="dxa"/>
            <w:vMerge/>
            <w:vAlign w:val="bottom"/>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center"/>
          </w:tcPr>
          <w:p w:rsidR="005E30EE" w:rsidRPr="005E30EE" w:rsidRDefault="005E30EE" w:rsidP="005E30EE">
            <w:pPr>
              <w:jc w:val="both"/>
              <w:rPr>
                <w:rFonts w:ascii="Arial" w:hAnsi="Arial" w:cs="Arial"/>
                <w:sz w:val="24"/>
                <w:szCs w:val="24"/>
                <w:highlight w:val="yellow"/>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497-19-8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карбонат (сода кальцинована)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Речовини у вигляді суспендованих твердих частинок</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більше 2,5 </w:t>
            </w:r>
            <w:proofErr w:type="spellStart"/>
            <w:r w:rsidRPr="005E30EE">
              <w:rPr>
                <w:rFonts w:ascii="Arial" w:hAnsi="Arial" w:cs="Arial"/>
                <w:sz w:val="24"/>
                <w:szCs w:val="24"/>
                <w:lang w:eastAsia="uk-UA"/>
              </w:rPr>
              <w:t>мкм</w:t>
            </w:r>
            <w:proofErr w:type="spellEnd"/>
            <w:r w:rsidRPr="005E30EE">
              <w:rPr>
                <w:rFonts w:ascii="Arial" w:hAnsi="Arial" w:cs="Arial"/>
                <w:sz w:val="24"/>
                <w:szCs w:val="24"/>
                <w:lang w:eastAsia="uk-UA"/>
              </w:rPr>
              <w:t xml:space="preserve"> і менше 10 </w:t>
            </w:r>
            <w:proofErr w:type="spellStart"/>
            <w:r w:rsidRPr="005E30EE">
              <w:rPr>
                <w:rFonts w:ascii="Arial" w:hAnsi="Arial" w:cs="Arial"/>
                <w:sz w:val="24"/>
                <w:szCs w:val="24"/>
                <w:lang w:eastAsia="uk-UA"/>
              </w:rPr>
              <w:t>мкм</w:t>
            </w:r>
            <w:proofErr w:type="spellEnd"/>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1,24</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1,14</w:t>
            </w:r>
          </w:p>
        </w:tc>
        <w:tc>
          <w:tcPr>
            <w:tcW w:w="99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0,006605</w:t>
            </w:r>
          </w:p>
        </w:tc>
        <w:tc>
          <w:tcPr>
            <w:tcW w:w="117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0,023778</w:t>
            </w:r>
          </w:p>
        </w:tc>
        <w:tc>
          <w:tcPr>
            <w:tcW w:w="81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25" w:type="dxa"/>
            <w:vMerge/>
            <w:vAlign w:val="center"/>
          </w:tcPr>
          <w:p w:rsidR="005E30EE" w:rsidRPr="005E30EE" w:rsidRDefault="005E30EE" w:rsidP="005E30EE">
            <w:pPr>
              <w:jc w:val="both"/>
              <w:rPr>
                <w:rFonts w:ascii="Arial" w:hAnsi="Arial" w:cs="Arial"/>
                <w:sz w:val="24"/>
                <w:szCs w:val="24"/>
                <w:highlight w:val="yellow"/>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bottom"/>
          </w:tcPr>
          <w:p w:rsidR="005E30EE" w:rsidRPr="005E30EE" w:rsidRDefault="005E30EE" w:rsidP="005E30EE">
            <w:pPr>
              <w:jc w:val="both"/>
              <w:rPr>
                <w:rFonts w:ascii="Arial" w:hAnsi="Arial" w:cs="Arial"/>
                <w:sz w:val="24"/>
                <w:szCs w:val="24"/>
                <w:lang w:eastAsia="uk-UA"/>
              </w:rPr>
            </w:pPr>
          </w:p>
        </w:tc>
        <w:tc>
          <w:tcPr>
            <w:tcW w:w="675" w:type="dxa"/>
            <w:vMerge/>
            <w:vAlign w:val="bottom"/>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eastAsia="uk-UA"/>
              </w:rPr>
            </w:pPr>
          </w:p>
        </w:tc>
        <w:tc>
          <w:tcPr>
            <w:tcW w:w="621" w:type="dxa"/>
            <w:vMerge/>
            <w:vAlign w:val="bottom"/>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720" w:type="dxa"/>
            <w:vMerge/>
            <w:vAlign w:val="bottom"/>
          </w:tcPr>
          <w:p w:rsidR="005E30EE" w:rsidRPr="005E30EE" w:rsidRDefault="005E30EE" w:rsidP="005E30EE">
            <w:pPr>
              <w:jc w:val="both"/>
              <w:rPr>
                <w:rFonts w:ascii="Arial" w:hAnsi="Arial" w:cs="Arial"/>
                <w:sz w:val="24"/>
                <w:szCs w:val="24"/>
                <w:lang w:eastAsia="uk-UA"/>
              </w:rPr>
            </w:pPr>
          </w:p>
        </w:tc>
        <w:tc>
          <w:tcPr>
            <w:tcW w:w="473" w:type="dxa"/>
            <w:vMerge/>
            <w:vAlign w:val="bottom"/>
          </w:tcPr>
          <w:p w:rsidR="005E30EE" w:rsidRPr="005E30EE" w:rsidRDefault="005E30EE" w:rsidP="005E30EE">
            <w:pPr>
              <w:jc w:val="both"/>
              <w:rPr>
                <w:rFonts w:ascii="Arial" w:hAnsi="Arial" w:cs="Arial"/>
                <w:sz w:val="24"/>
                <w:szCs w:val="24"/>
                <w:lang w:eastAsia="uk-UA"/>
              </w:rPr>
            </w:pPr>
          </w:p>
        </w:tc>
        <w:tc>
          <w:tcPr>
            <w:tcW w:w="517" w:type="dxa"/>
            <w:vMerge/>
            <w:vAlign w:val="bottom"/>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center"/>
          </w:tcPr>
          <w:p w:rsidR="005E30EE" w:rsidRPr="005E30EE" w:rsidRDefault="005E30EE" w:rsidP="005E30EE">
            <w:pPr>
              <w:jc w:val="both"/>
              <w:rPr>
                <w:rFonts w:ascii="Arial" w:hAnsi="Arial" w:cs="Arial"/>
                <w:sz w:val="24"/>
                <w:szCs w:val="24"/>
                <w:highlight w:val="yellow"/>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7757-82-6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сульфат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Речовини у вигляді суспендованих твердих частинок</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більше 2,5 </w:t>
            </w:r>
            <w:proofErr w:type="spellStart"/>
            <w:r w:rsidRPr="005E30EE">
              <w:rPr>
                <w:rFonts w:ascii="Arial" w:hAnsi="Arial" w:cs="Arial"/>
                <w:sz w:val="24"/>
                <w:szCs w:val="24"/>
                <w:lang w:eastAsia="uk-UA"/>
              </w:rPr>
              <w:t>мкм</w:t>
            </w:r>
            <w:proofErr w:type="spellEnd"/>
            <w:r w:rsidRPr="005E30EE">
              <w:rPr>
                <w:rFonts w:ascii="Arial" w:hAnsi="Arial" w:cs="Arial"/>
                <w:sz w:val="24"/>
                <w:szCs w:val="24"/>
                <w:lang w:eastAsia="uk-UA"/>
              </w:rPr>
              <w:t xml:space="preserve"> і менше 10 </w:t>
            </w:r>
            <w:proofErr w:type="spellStart"/>
            <w:r w:rsidRPr="005E30EE">
              <w:rPr>
                <w:rFonts w:ascii="Arial" w:hAnsi="Arial" w:cs="Arial"/>
                <w:sz w:val="24"/>
                <w:szCs w:val="24"/>
                <w:lang w:eastAsia="uk-UA"/>
              </w:rPr>
              <w:t>мкм</w:t>
            </w:r>
            <w:proofErr w:type="spellEnd"/>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2,05</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1,88</w:t>
            </w:r>
          </w:p>
        </w:tc>
        <w:tc>
          <w:tcPr>
            <w:tcW w:w="99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0,010920</w:t>
            </w:r>
          </w:p>
        </w:tc>
        <w:tc>
          <w:tcPr>
            <w:tcW w:w="117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0,039312</w:t>
            </w:r>
          </w:p>
        </w:tc>
        <w:tc>
          <w:tcPr>
            <w:tcW w:w="81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25" w:type="dxa"/>
            <w:vMerge/>
            <w:vAlign w:val="center"/>
          </w:tcPr>
          <w:p w:rsidR="005E30EE" w:rsidRPr="005E30EE" w:rsidRDefault="005E30EE" w:rsidP="005E30EE">
            <w:pPr>
              <w:jc w:val="both"/>
              <w:rPr>
                <w:rFonts w:ascii="Arial" w:hAnsi="Arial" w:cs="Arial"/>
                <w:sz w:val="24"/>
                <w:szCs w:val="24"/>
                <w:highlight w:val="yellow"/>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bottom"/>
          </w:tcPr>
          <w:p w:rsidR="005E30EE" w:rsidRPr="005E30EE" w:rsidRDefault="005E30EE" w:rsidP="005E30EE">
            <w:pPr>
              <w:jc w:val="both"/>
              <w:rPr>
                <w:rFonts w:ascii="Arial" w:hAnsi="Arial" w:cs="Arial"/>
                <w:sz w:val="24"/>
                <w:szCs w:val="24"/>
                <w:lang w:eastAsia="uk-UA"/>
              </w:rPr>
            </w:pPr>
          </w:p>
        </w:tc>
        <w:tc>
          <w:tcPr>
            <w:tcW w:w="675" w:type="dxa"/>
            <w:vMerge/>
            <w:vAlign w:val="bottom"/>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eastAsia="uk-UA"/>
              </w:rPr>
            </w:pPr>
          </w:p>
        </w:tc>
        <w:tc>
          <w:tcPr>
            <w:tcW w:w="621" w:type="dxa"/>
            <w:vMerge/>
            <w:vAlign w:val="bottom"/>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720" w:type="dxa"/>
            <w:vMerge/>
            <w:vAlign w:val="bottom"/>
          </w:tcPr>
          <w:p w:rsidR="005E30EE" w:rsidRPr="005E30EE" w:rsidRDefault="005E30EE" w:rsidP="005E30EE">
            <w:pPr>
              <w:jc w:val="both"/>
              <w:rPr>
                <w:rFonts w:ascii="Arial" w:hAnsi="Arial" w:cs="Arial"/>
                <w:sz w:val="24"/>
                <w:szCs w:val="24"/>
                <w:lang w:eastAsia="uk-UA"/>
              </w:rPr>
            </w:pPr>
          </w:p>
        </w:tc>
        <w:tc>
          <w:tcPr>
            <w:tcW w:w="473" w:type="dxa"/>
            <w:vMerge/>
            <w:vAlign w:val="bottom"/>
          </w:tcPr>
          <w:p w:rsidR="005E30EE" w:rsidRPr="005E30EE" w:rsidRDefault="005E30EE" w:rsidP="005E30EE">
            <w:pPr>
              <w:jc w:val="both"/>
              <w:rPr>
                <w:rFonts w:ascii="Arial" w:hAnsi="Arial" w:cs="Arial"/>
                <w:sz w:val="24"/>
                <w:szCs w:val="24"/>
                <w:lang w:eastAsia="uk-UA"/>
              </w:rPr>
            </w:pPr>
          </w:p>
        </w:tc>
        <w:tc>
          <w:tcPr>
            <w:tcW w:w="517" w:type="dxa"/>
            <w:vMerge/>
            <w:vAlign w:val="bottom"/>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center"/>
          </w:tcPr>
          <w:p w:rsidR="005E30EE" w:rsidRPr="005E30EE" w:rsidRDefault="005E30EE" w:rsidP="005E30EE">
            <w:pPr>
              <w:jc w:val="both"/>
              <w:rPr>
                <w:rFonts w:ascii="Arial" w:hAnsi="Arial" w:cs="Arial"/>
                <w:sz w:val="24"/>
                <w:szCs w:val="24"/>
                <w:highlight w:val="yellow"/>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7786-81-4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01006</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Нікель сірчанокислий</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нікель)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Нікель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нікель)</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0,041</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0,038</w:t>
            </w:r>
          </w:p>
        </w:tc>
        <w:tc>
          <w:tcPr>
            <w:tcW w:w="99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0,000218</w:t>
            </w:r>
          </w:p>
        </w:tc>
        <w:tc>
          <w:tcPr>
            <w:tcW w:w="117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0,000785</w:t>
            </w:r>
          </w:p>
        </w:tc>
        <w:tc>
          <w:tcPr>
            <w:tcW w:w="81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038</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25" w:type="dxa"/>
            <w:vMerge/>
            <w:vAlign w:val="center"/>
          </w:tcPr>
          <w:p w:rsidR="005E30EE" w:rsidRPr="005E30EE" w:rsidRDefault="005E30EE" w:rsidP="005E30EE">
            <w:pPr>
              <w:jc w:val="both"/>
              <w:rPr>
                <w:rFonts w:ascii="Arial" w:hAnsi="Arial" w:cs="Arial"/>
                <w:sz w:val="24"/>
                <w:szCs w:val="24"/>
                <w:highlight w:val="yellow"/>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bottom"/>
          </w:tcPr>
          <w:p w:rsidR="005E30EE" w:rsidRPr="005E30EE" w:rsidRDefault="005E30EE" w:rsidP="005E30EE">
            <w:pPr>
              <w:jc w:val="both"/>
              <w:rPr>
                <w:rFonts w:ascii="Arial" w:hAnsi="Arial" w:cs="Arial"/>
                <w:sz w:val="24"/>
                <w:szCs w:val="24"/>
                <w:lang w:eastAsia="uk-UA"/>
              </w:rPr>
            </w:pPr>
          </w:p>
        </w:tc>
        <w:tc>
          <w:tcPr>
            <w:tcW w:w="675" w:type="dxa"/>
            <w:vMerge/>
            <w:vAlign w:val="bottom"/>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eastAsia="uk-UA"/>
              </w:rPr>
            </w:pPr>
          </w:p>
        </w:tc>
        <w:tc>
          <w:tcPr>
            <w:tcW w:w="621" w:type="dxa"/>
            <w:vMerge/>
            <w:vAlign w:val="bottom"/>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720" w:type="dxa"/>
            <w:vMerge/>
            <w:vAlign w:val="bottom"/>
          </w:tcPr>
          <w:p w:rsidR="005E30EE" w:rsidRPr="005E30EE" w:rsidRDefault="005E30EE" w:rsidP="005E30EE">
            <w:pPr>
              <w:jc w:val="both"/>
              <w:rPr>
                <w:rFonts w:ascii="Arial" w:hAnsi="Arial" w:cs="Arial"/>
                <w:sz w:val="24"/>
                <w:szCs w:val="24"/>
                <w:lang w:eastAsia="uk-UA"/>
              </w:rPr>
            </w:pPr>
          </w:p>
        </w:tc>
        <w:tc>
          <w:tcPr>
            <w:tcW w:w="473" w:type="dxa"/>
            <w:vMerge/>
            <w:vAlign w:val="bottom"/>
          </w:tcPr>
          <w:p w:rsidR="005E30EE" w:rsidRPr="005E30EE" w:rsidRDefault="005E30EE" w:rsidP="005E30EE">
            <w:pPr>
              <w:jc w:val="both"/>
              <w:rPr>
                <w:rFonts w:ascii="Arial" w:hAnsi="Arial" w:cs="Arial"/>
                <w:sz w:val="24"/>
                <w:szCs w:val="24"/>
                <w:lang w:eastAsia="uk-UA"/>
              </w:rPr>
            </w:pPr>
          </w:p>
        </w:tc>
        <w:tc>
          <w:tcPr>
            <w:tcW w:w="517" w:type="dxa"/>
            <w:vMerge/>
            <w:vAlign w:val="bottom"/>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center"/>
          </w:tcPr>
          <w:p w:rsidR="005E30EE" w:rsidRPr="005E30EE" w:rsidRDefault="005E30EE" w:rsidP="005E30EE">
            <w:pPr>
              <w:jc w:val="both"/>
              <w:rPr>
                <w:rFonts w:ascii="Arial" w:hAnsi="Arial" w:cs="Arial"/>
                <w:sz w:val="24"/>
                <w:szCs w:val="24"/>
                <w:highlight w:val="yellow"/>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7772-99-8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01105</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Олова хлорид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олово)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Олово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олово)</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3,63</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3,47</w:t>
            </w:r>
          </w:p>
        </w:tc>
        <w:tc>
          <w:tcPr>
            <w:tcW w:w="99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0,019337</w:t>
            </w:r>
          </w:p>
        </w:tc>
        <w:tc>
          <w:tcPr>
            <w:tcW w:w="117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0,069613</w:t>
            </w:r>
          </w:p>
        </w:tc>
        <w:tc>
          <w:tcPr>
            <w:tcW w:w="81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25" w:type="dxa"/>
            <w:vMerge/>
            <w:vAlign w:val="center"/>
          </w:tcPr>
          <w:p w:rsidR="005E30EE" w:rsidRPr="005E30EE" w:rsidRDefault="005E30EE" w:rsidP="005E30EE">
            <w:pPr>
              <w:jc w:val="both"/>
              <w:rPr>
                <w:rFonts w:ascii="Arial" w:hAnsi="Arial" w:cs="Arial"/>
                <w:sz w:val="24"/>
                <w:szCs w:val="24"/>
                <w:highlight w:val="yellow"/>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bottom"/>
          </w:tcPr>
          <w:p w:rsidR="005E30EE" w:rsidRPr="005E30EE" w:rsidRDefault="005E30EE" w:rsidP="005E30EE">
            <w:pPr>
              <w:jc w:val="both"/>
              <w:rPr>
                <w:rFonts w:ascii="Arial" w:hAnsi="Arial" w:cs="Arial"/>
                <w:sz w:val="24"/>
                <w:szCs w:val="24"/>
                <w:lang w:eastAsia="uk-UA"/>
              </w:rPr>
            </w:pPr>
          </w:p>
        </w:tc>
        <w:tc>
          <w:tcPr>
            <w:tcW w:w="675" w:type="dxa"/>
            <w:vMerge/>
            <w:vAlign w:val="bottom"/>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eastAsia="uk-UA"/>
              </w:rPr>
            </w:pPr>
          </w:p>
        </w:tc>
        <w:tc>
          <w:tcPr>
            <w:tcW w:w="621" w:type="dxa"/>
            <w:vMerge/>
            <w:vAlign w:val="bottom"/>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720" w:type="dxa"/>
            <w:vMerge/>
            <w:vAlign w:val="bottom"/>
          </w:tcPr>
          <w:p w:rsidR="005E30EE" w:rsidRPr="005E30EE" w:rsidRDefault="005E30EE" w:rsidP="005E30EE">
            <w:pPr>
              <w:jc w:val="both"/>
              <w:rPr>
                <w:rFonts w:ascii="Arial" w:hAnsi="Arial" w:cs="Arial"/>
                <w:sz w:val="24"/>
                <w:szCs w:val="24"/>
                <w:lang w:eastAsia="uk-UA"/>
              </w:rPr>
            </w:pPr>
          </w:p>
        </w:tc>
        <w:tc>
          <w:tcPr>
            <w:tcW w:w="473" w:type="dxa"/>
            <w:vMerge/>
            <w:vAlign w:val="bottom"/>
          </w:tcPr>
          <w:p w:rsidR="005E30EE" w:rsidRPr="005E30EE" w:rsidRDefault="005E30EE" w:rsidP="005E30EE">
            <w:pPr>
              <w:jc w:val="both"/>
              <w:rPr>
                <w:rFonts w:ascii="Arial" w:hAnsi="Arial" w:cs="Arial"/>
                <w:sz w:val="24"/>
                <w:szCs w:val="24"/>
                <w:lang w:eastAsia="uk-UA"/>
              </w:rPr>
            </w:pPr>
          </w:p>
        </w:tc>
        <w:tc>
          <w:tcPr>
            <w:tcW w:w="517" w:type="dxa"/>
            <w:vMerge/>
            <w:vAlign w:val="bottom"/>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center"/>
          </w:tcPr>
          <w:p w:rsidR="005E30EE" w:rsidRPr="005E30EE" w:rsidRDefault="005E30EE" w:rsidP="005E30EE">
            <w:pPr>
              <w:jc w:val="both"/>
              <w:rPr>
                <w:rFonts w:ascii="Arial" w:hAnsi="Arial" w:cs="Arial"/>
                <w:sz w:val="24"/>
                <w:szCs w:val="24"/>
                <w:highlight w:val="yellow"/>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7440-47-3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01010</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Хром шестивалентний</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триоксид хрому)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Хром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триоксид хрому)</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0,152</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0,147</w:t>
            </w:r>
          </w:p>
        </w:tc>
        <w:tc>
          <w:tcPr>
            <w:tcW w:w="99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0,000810</w:t>
            </w:r>
          </w:p>
        </w:tc>
        <w:tc>
          <w:tcPr>
            <w:tcW w:w="117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0,002916</w:t>
            </w:r>
          </w:p>
        </w:tc>
        <w:tc>
          <w:tcPr>
            <w:tcW w:w="81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077</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25" w:type="dxa"/>
            <w:vMerge/>
            <w:vAlign w:val="center"/>
          </w:tcPr>
          <w:p w:rsidR="005E30EE" w:rsidRPr="005E30EE" w:rsidRDefault="005E30EE" w:rsidP="005E30EE">
            <w:pPr>
              <w:jc w:val="both"/>
              <w:rPr>
                <w:rFonts w:ascii="Arial" w:hAnsi="Arial" w:cs="Arial"/>
                <w:sz w:val="24"/>
                <w:szCs w:val="24"/>
                <w:highlight w:val="yellow"/>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bottom"/>
          </w:tcPr>
          <w:p w:rsidR="005E30EE" w:rsidRPr="005E30EE" w:rsidRDefault="005E30EE" w:rsidP="005E30EE">
            <w:pPr>
              <w:jc w:val="both"/>
              <w:rPr>
                <w:rFonts w:ascii="Arial" w:hAnsi="Arial" w:cs="Arial"/>
                <w:sz w:val="24"/>
                <w:szCs w:val="24"/>
                <w:lang w:eastAsia="uk-UA"/>
              </w:rPr>
            </w:pPr>
          </w:p>
        </w:tc>
        <w:tc>
          <w:tcPr>
            <w:tcW w:w="675" w:type="dxa"/>
            <w:vMerge/>
            <w:vAlign w:val="bottom"/>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eastAsia="uk-UA"/>
              </w:rPr>
            </w:pPr>
          </w:p>
        </w:tc>
        <w:tc>
          <w:tcPr>
            <w:tcW w:w="621" w:type="dxa"/>
            <w:vMerge/>
            <w:vAlign w:val="bottom"/>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720" w:type="dxa"/>
            <w:vMerge/>
            <w:vAlign w:val="bottom"/>
          </w:tcPr>
          <w:p w:rsidR="005E30EE" w:rsidRPr="005E30EE" w:rsidRDefault="005E30EE" w:rsidP="005E30EE">
            <w:pPr>
              <w:jc w:val="both"/>
              <w:rPr>
                <w:rFonts w:ascii="Arial" w:hAnsi="Arial" w:cs="Arial"/>
                <w:sz w:val="24"/>
                <w:szCs w:val="24"/>
                <w:lang w:eastAsia="uk-UA"/>
              </w:rPr>
            </w:pPr>
          </w:p>
        </w:tc>
        <w:tc>
          <w:tcPr>
            <w:tcW w:w="473" w:type="dxa"/>
            <w:vMerge/>
            <w:vAlign w:val="bottom"/>
          </w:tcPr>
          <w:p w:rsidR="005E30EE" w:rsidRPr="005E30EE" w:rsidRDefault="005E30EE" w:rsidP="005E30EE">
            <w:pPr>
              <w:jc w:val="both"/>
              <w:rPr>
                <w:rFonts w:ascii="Arial" w:hAnsi="Arial" w:cs="Arial"/>
                <w:sz w:val="24"/>
                <w:szCs w:val="24"/>
                <w:lang w:eastAsia="uk-UA"/>
              </w:rPr>
            </w:pPr>
          </w:p>
        </w:tc>
        <w:tc>
          <w:tcPr>
            <w:tcW w:w="517" w:type="dxa"/>
            <w:vMerge/>
            <w:vAlign w:val="bottom"/>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center"/>
          </w:tcPr>
          <w:p w:rsidR="005E30EE" w:rsidRPr="005E30EE" w:rsidRDefault="005E30EE" w:rsidP="005E30EE">
            <w:pPr>
              <w:jc w:val="both"/>
              <w:rPr>
                <w:rFonts w:ascii="Arial" w:hAnsi="Arial" w:cs="Arial"/>
                <w:sz w:val="24"/>
                <w:szCs w:val="24"/>
                <w:highlight w:val="yellow"/>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10102-44-0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Азоту діоксид/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Оксиди азоту (у перерахунку на діоксид азоту [NO+NO2])</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12,3</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11,8</w:t>
            </w:r>
          </w:p>
        </w:tc>
        <w:tc>
          <w:tcPr>
            <w:tcW w:w="99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0,065522</w:t>
            </w:r>
          </w:p>
        </w:tc>
        <w:tc>
          <w:tcPr>
            <w:tcW w:w="117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0,235879</w:t>
            </w:r>
          </w:p>
        </w:tc>
        <w:tc>
          <w:tcPr>
            <w:tcW w:w="81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002</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25" w:type="dxa"/>
            <w:vMerge/>
            <w:vAlign w:val="center"/>
          </w:tcPr>
          <w:p w:rsidR="005E30EE" w:rsidRPr="005E30EE" w:rsidRDefault="005E30EE" w:rsidP="005E30EE">
            <w:pPr>
              <w:jc w:val="both"/>
              <w:rPr>
                <w:rFonts w:ascii="Arial" w:hAnsi="Arial" w:cs="Arial"/>
                <w:sz w:val="24"/>
                <w:szCs w:val="24"/>
                <w:highlight w:val="yellow"/>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bottom"/>
          </w:tcPr>
          <w:p w:rsidR="005E30EE" w:rsidRPr="005E30EE" w:rsidRDefault="005E30EE" w:rsidP="005E30EE">
            <w:pPr>
              <w:jc w:val="both"/>
              <w:rPr>
                <w:rFonts w:ascii="Arial" w:hAnsi="Arial" w:cs="Arial"/>
                <w:sz w:val="24"/>
                <w:szCs w:val="24"/>
                <w:lang w:eastAsia="uk-UA"/>
              </w:rPr>
            </w:pPr>
          </w:p>
        </w:tc>
        <w:tc>
          <w:tcPr>
            <w:tcW w:w="675" w:type="dxa"/>
            <w:vMerge/>
            <w:vAlign w:val="bottom"/>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eastAsia="uk-UA"/>
              </w:rPr>
            </w:pPr>
          </w:p>
        </w:tc>
        <w:tc>
          <w:tcPr>
            <w:tcW w:w="621" w:type="dxa"/>
            <w:vMerge/>
            <w:vAlign w:val="bottom"/>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720" w:type="dxa"/>
            <w:vMerge/>
            <w:vAlign w:val="bottom"/>
          </w:tcPr>
          <w:p w:rsidR="005E30EE" w:rsidRPr="005E30EE" w:rsidRDefault="005E30EE" w:rsidP="005E30EE">
            <w:pPr>
              <w:jc w:val="both"/>
              <w:rPr>
                <w:rFonts w:ascii="Arial" w:hAnsi="Arial" w:cs="Arial"/>
                <w:sz w:val="24"/>
                <w:szCs w:val="24"/>
                <w:lang w:eastAsia="uk-UA"/>
              </w:rPr>
            </w:pPr>
          </w:p>
        </w:tc>
        <w:tc>
          <w:tcPr>
            <w:tcW w:w="473" w:type="dxa"/>
            <w:vMerge/>
            <w:vAlign w:val="bottom"/>
          </w:tcPr>
          <w:p w:rsidR="005E30EE" w:rsidRPr="005E30EE" w:rsidRDefault="005E30EE" w:rsidP="005E30EE">
            <w:pPr>
              <w:jc w:val="both"/>
              <w:rPr>
                <w:rFonts w:ascii="Arial" w:hAnsi="Arial" w:cs="Arial"/>
                <w:sz w:val="24"/>
                <w:szCs w:val="24"/>
                <w:lang w:eastAsia="uk-UA"/>
              </w:rPr>
            </w:pPr>
          </w:p>
        </w:tc>
        <w:tc>
          <w:tcPr>
            <w:tcW w:w="517" w:type="dxa"/>
            <w:vMerge/>
            <w:vAlign w:val="bottom"/>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center"/>
          </w:tcPr>
          <w:p w:rsidR="005E30EE" w:rsidRPr="005E30EE" w:rsidRDefault="005E30EE" w:rsidP="005E30EE">
            <w:pPr>
              <w:jc w:val="both"/>
              <w:rPr>
                <w:rFonts w:ascii="Arial" w:hAnsi="Arial" w:cs="Arial"/>
                <w:sz w:val="24"/>
                <w:szCs w:val="24"/>
                <w:highlight w:val="yellow"/>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7697-37-2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04004</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азотна за молекулою HNO3 /</w:t>
            </w:r>
          </w:p>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Азотна кислота</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5,03</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4,63</w:t>
            </w:r>
          </w:p>
        </w:tc>
        <w:tc>
          <w:tcPr>
            <w:tcW w:w="99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0,026795</w:t>
            </w:r>
          </w:p>
        </w:tc>
        <w:tc>
          <w:tcPr>
            <w:tcW w:w="117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0,096462</w:t>
            </w:r>
          </w:p>
        </w:tc>
        <w:tc>
          <w:tcPr>
            <w:tcW w:w="81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w:t>
            </w:r>
          </w:p>
        </w:tc>
        <w:tc>
          <w:tcPr>
            <w:tcW w:w="990" w:type="dxa"/>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ДВ 100</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25" w:type="dxa"/>
            <w:vMerge/>
            <w:vAlign w:val="center"/>
          </w:tcPr>
          <w:p w:rsidR="005E30EE" w:rsidRPr="005E30EE" w:rsidRDefault="005E30EE" w:rsidP="005E30EE">
            <w:pPr>
              <w:jc w:val="both"/>
              <w:rPr>
                <w:rFonts w:ascii="Arial" w:hAnsi="Arial" w:cs="Arial"/>
                <w:sz w:val="24"/>
                <w:szCs w:val="24"/>
                <w:highlight w:val="yellow"/>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bottom"/>
          </w:tcPr>
          <w:p w:rsidR="005E30EE" w:rsidRPr="005E30EE" w:rsidRDefault="005E30EE" w:rsidP="005E30EE">
            <w:pPr>
              <w:jc w:val="both"/>
              <w:rPr>
                <w:rFonts w:ascii="Arial" w:hAnsi="Arial" w:cs="Arial"/>
                <w:sz w:val="24"/>
                <w:szCs w:val="24"/>
                <w:lang w:eastAsia="uk-UA"/>
              </w:rPr>
            </w:pPr>
          </w:p>
        </w:tc>
        <w:tc>
          <w:tcPr>
            <w:tcW w:w="675" w:type="dxa"/>
            <w:vMerge/>
            <w:vAlign w:val="bottom"/>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eastAsia="uk-UA"/>
              </w:rPr>
            </w:pPr>
          </w:p>
        </w:tc>
        <w:tc>
          <w:tcPr>
            <w:tcW w:w="621" w:type="dxa"/>
            <w:vMerge/>
            <w:vAlign w:val="bottom"/>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720" w:type="dxa"/>
            <w:vMerge/>
            <w:vAlign w:val="bottom"/>
          </w:tcPr>
          <w:p w:rsidR="005E30EE" w:rsidRPr="005E30EE" w:rsidRDefault="005E30EE" w:rsidP="005E30EE">
            <w:pPr>
              <w:jc w:val="both"/>
              <w:rPr>
                <w:rFonts w:ascii="Arial" w:hAnsi="Arial" w:cs="Arial"/>
                <w:sz w:val="24"/>
                <w:szCs w:val="24"/>
                <w:lang w:eastAsia="uk-UA"/>
              </w:rPr>
            </w:pPr>
          </w:p>
        </w:tc>
        <w:tc>
          <w:tcPr>
            <w:tcW w:w="473" w:type="dxa"/>
            <w:vMerge/>
            <w:vAlign w:val="bottom"/>
          </w:tcPr>
          <w:p w:rsidR="005E30EE" w:rsidRPr="005E30EE" w:rsidRDefault="005E30EE" w:rsidP="005E30EE">
            <w:pPr>
              <w:jc w:val="both"/>
              <w:rPr>
                <w:rFonts w:ascii="Arial" w:hAnsi="Arial" w:cs="Arial"/>
                <w:sz w:val="24"/>
                <w:szCs w:val="24"/>
                <w:lang w:eastAsia="uk-UA"/>
              </w:rPr>
            </w:pPr>
          </w:p>
        </w:tc>
        <w:tc>
          <w:tcPr>
            <w:tcW w:w="517" w:type="dxa"/>
            <w:vMerge/>
            <w:vAlign w:val="bottom"/>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center"/>
          </w:tcPr>
          <w:p w:rsidR="005E30EE" w:rsidRPr="005E30EE" w:rsidRDefault="005E30EE" w:rsidP="005E30EE">
            <w:pPr>
              <w:jc w:val="both"/>
              <w:rPr>
                <w:rFonts w:ascii="Arial" w:hAnsi="Arial" w:cs="Arial"/>
                <w:sz w:val="24"/>
                <w:szCs w:val="24"/>
                <w:highlight w:val="yellow"/>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7647-01-0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15003</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Водень хлористий</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(соляна кислота) за молекулою </w:t>
            </w:r>
            <w:proofErr w:type="spellStart"/>
            <w:r w:rsidRPr="005E30EE">
              <w:rPr>
                <w:rFonts w:ascii="Arial" w:hAnsi="Arial" w:cs="Arial"/>
                <w:sz w:val="24"/>
                <w:szCs w:val="24"/>
                <w:lang w:eastAsia="uk-UA"/>
              </w:rPr>
              <w:t>HCl</w:t>
            </w:r>
            <w:proofErr w:type="spellEnd"/>
            <w:r w:rsidRPr="005E30EE">
              <w:rPr>
                <w:rFonts w:ascii="Arial" w:hAnsi="Arial" w:cs="Arial"/>
                <w:sz w:val="24"/>
                <w:szCs w:val="24"/>
                <w:lang w:eastAsia="uk-UA"/>
              </w:rPr>
              <w:t xml:space="preserve">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Водню хлорид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(соляна кислота за молекулою </w:t>
            </w:r>
            <w:proofErr w:type="spellStart"/>
            <w:r w:rsidRPr="005E30EE">
              <w:rPr>
                <w:rFonts w:ascii="Arial" w:hAnsi="Arial" w:cs="Arial"/>
                <w:sz w:val="24"/>
                <w:szCs w:val="24"/>
                <w:lang w:eastAsia="uk-UA"/>
              </w:rPr>
              <w:t>HCl</w:t>
            </w:r>
            <w:proofErr w:type="spellEnd"/>
            <w:r w:rsidRPr="005E30EE">
              <w:rPr>
                <w:rFonts w:ascii="Arial" w:hAnsi="Arial" w:cs="Arial"/>
                <w:sz w:val="24"/>
                <w:szCs w:val="24"/>
                <w:lang w:eastAsia="uk-UA"/>
              </w:rPr>
              <w:t>)</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8,63</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8,30</w:t>
            </w:r>
          </w:p>
        </w:tc>
        <w:tc>
          <w:tcPr>
            <w:tcW w:w="99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0,045972</w:t>
            </w:r>
          </w:p>
        </w:tc>
        <w:tc>
          <w:tcPr>
            <w:tcW w:w="117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0,165499</w:t>
            </w:r>
          </w:p>
        </w:tc>
        <w:tc>
          <w:tcPr>
            <w:tcW w:w="81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020</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25" w:type="dxa"/>
            <w:vMerge/>
            <w:vAlign w:val="center"/>
          </w:tcPr>
          <w:p w:rsidR="005E30EE" w:rsidRPr="005E30EE" w:rsidRDefault="005E30EE" w:rsidP="005E30EE">
            <w:pPr>
              <w:jc w:val="both"/>
              <w:rPr>
                <w:rFonts w:ascii="Arial" w:hAnsi="Arial" w:cs="Arial"/>
                <w:sz w:val="24"/>
                <w:szCs w:val="24"/>
                <w:highlight w:val="yellow"/>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bottom"/>
          </w:tcPr>
          <w:p w:rsidR="005E30EE" w:rsidRPr="005E30EE" w:rsidRDefault="005E30EE" w:rsidP="005E30EE">
            <w:pPr>
              <w:jc w:val="both"/>
              <w:rPr>
                <w:rFonts w:ascii="Arial" w:hAnsi="Arial" w:cs="Arial"/>
                <w:sz w:val="24"/>
                <w:szCs w:val="24"/>
                <w:lang w:eastAsia="uk-UA"/>
              </w:rPr>
            </w:pPr>
          </w:p>
        </w:tc>
        <w:tc>
          <w:tcPr>
            <w:tcW w:w="675" w:type="dxa"/>
            <w:vMerge/>
            <w:vAlign w:val="bottom"/>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eastAsia="uk-UA"/>
              </w:rPr>
            </w:pPr>
          </w:p>
        </w:tc>
        <w:tc>
          <w:tcPr>
            <w:tcW w:w="621" w:type="dxa"/>
            <w:vMerge/>
            <w:vAlign w:val="bottom"/>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highlight w:val="yellow"/>
                <w:lang w:eastAsia="uk-UA"/>
              </w:rPr>
            </w:pPr>
          </w:p>
        </w:tc>
        <w:tc>
          <w:tcPr>
            <w:tcW w:w="720" w:type="dxa"/>
            <w:vMerge/>
            <w:vAlign w:val="bottom"/>
          </w:tcPr>
          <w:p w:rsidR="005E30EE" w:rsidRPr="005E30EE" w:rsidRDefault="005E30EE" w:rsidP="005E30EE">
            <w:pPr>
              <w:jc w:val="both"/>
              <w:rPr>
                <w:rFonts w:ascii="Arial" w:hAnsi="Arial" w:cs="Arial"/>
                <w:sz w:val="24"/>
                <w:szCs w:val="24"/>
                <w:lang w:eastAsia="uk-UA"/>
              </w:rPr>
            </w:pPr>
          </w:p>
        </w:tc>
        <w:tc>
          <w:tcPr>
            <w:tcW w:w="473" w:type="dxa"/>
            <w:vMerge/>
            <w:vAlign w:val="bottom"/>
          </w:tcPr>
          <w:p w:rsidR="005E30EE" w:rsidRPr="005E30EE" w:rsidRDefault="005E30EE" w:rsidP="005E30EE">
            <w:pPr>
              <w:jc w:val="both"/>
              <w:rPr>
                <w:rFonts w:ascii="Arial" w:hAnsi="Arial" w:cs="Arial"/>
                <w:sz w:val="24"/>
                <w:szCs w:val="24"/>
                <w:lang w:eastAsia="uk-UA"/>
              </w:rPr>
            </w:pPr>
          </w:p>
        </w:tc>
        <w:tc>
          <w:tcPr>
            <w:tcW w:w="517" w:type="dxa"/>
            <w:vMerge/>
            <w:vAlign w:val="bottom"/>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450"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ign w:val="center"/>
          </w:tcPr>
          <w:p w:rsidR="005E30EE" w:rsidRPr="005E30EE" w:rsidRDefault="005E30EE" w:rsidP="005E30EE">
            <w:pPr>
              <w:jc w:val="both"/>
              <w:rPr>
                <w:rFonts w:ascii="Arial" w:hAnsi="Arial" w:cs="Arial"/>
                <w:sz w:val="24"/>
                <w:szCs w:val="24"/>
                <w:highlight w:val="yellow"/>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7664-93-9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05004</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Кислота сірчана за молекулою Н2SO4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Сульфатна кислота Н2SO4</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[сірчана кислота]</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0,92</w:t>
            </w:r>
          </w:p>
        </w:tc>
        <w:tc>
          <w:tcPr>
            <w:tcW w:w="72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0,87</w:t>
            </w:r>
          </w:p>
        </w:tc>
        <w:tc>
          <w:tcPr>
            <w:tcW w:w="99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0,004901</w:t>
            </w:r>
          </w:p>
        </w:tc>
        <w:tc>
          <w:tcPr>
            <w:tcW w:w="117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0,017644</w:t>
            </w:r>
          </w:p>
        </w:tc>
        <w:tc>
          <w:tcPr>
            <w:tcW w:w="810" w:type="dxa"/>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0,039</w:t>
            </w:r>
          </w:p>
        </w:tc>
        <w:tc>
          <w:tcPr>
            <w:tcW w:w="990" w:type="dxa"/>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ДВ 067</w:t>
            </w:r>
          </w:p>
        </w:tc>
      </w:tr>
      <w:bookmarkEnd w:id="15"/>
    </w:tbl>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br w:type="page"/>
      </w:r>
    </w:p>
    <w:p w:rsidR="005E30EE" w:rsidRPr="005E30EE" w:rsidRDefault="005E30EE" w:rsidP="005E30EE">
      <w:pPr>
        <w:jc w:val="both"/>
        <w:rPr>
          <w:rFonts w:ascii="Arial" w:hAnsi="Arial" w:cs="Arial"/>
          <w:sz w:val="24"/>
          <w:szCs w:val="24"/>
          <w:lang w:eastAsia="uk-UA"/>
        </w:rPr>
      </w:pPr>
    </w:p>
    <w:p w:rsidR="005E30EE" w:rsidRPr="005E30EE" w:rsidRDefault="005E30EE" w:rsidP="005E30EE">
      <w:pPr>
        <w:jc w:val="both"/>
        <w:rPr>
          <w:rFonts w:ascii="Arial" w:hAnsi="Arial" w:cs="Arial"/>
          <w:sz w:val="24"/>
          <w:szCs w:val="24"/>
          <w:lang w:eastAsia="uk-UA"/>
        </w:rPr>
      </w:pPr>
    </w:p>
    <w:tbl>
      <w:tblPr>
        <w:tblW w:w="226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9"/>
        <w:gridCol w:w="567"/>
        <w:gridCol w:w="425"/>
        <w:gridCol w:w="567"/>
        <w:gridCol w:w="567"/>
        <w:gridCol w:w="675"/>
        <w:gridCol w:w="360"/>
        <w:gridCol w:w="540"/>
        <w:gridCol w:w="450"/>
        <w:gridCol w:w="630"/>
        <w:gridCol w:w="630"/>
        <w:gridCol w:w="630"/>
        <w:gridCol w:w="621"/>
        <w:gridCol w:w="851"/>
        <w:gridCol w:w="508"/>
        <w:gridCol w:w="720"/>
        <w:gridCol w:w="473"/>
        <w:gridCol w:w="517"/>
        <w:gridCol w:w="450"/>
        <w:gridCol w:w="450"/>
        <w:gridCol w:w="567"/>
        <w:gridCol w:w="1276"/>
        <w:gridCol w:w="3467"/>
        <w:gridCol w:w="720"/>
        <w:gridCol w:w="720"/>
        <w:gridCol w:w="990"/>
        <w:gridCol w:w="1170"/>
        <w:gridCol w:w="810"/>
        <w:gridCol w:w="990"/>
      </w:tblGrid>
      <w:tr w:rsidR="005E30EE" w:rsidRPr="005E30EE" w:rsidTr="0096741B">
        <w:tc>
          <w:tcPr>
            <w:tcW w:w="1339"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bookmarkStart w:id="16" w:name="_Hlk197002280"/>
            <w:r w:rsidRPr="005E30EE">
              <w:rPr>
                <w:rFonts w:ascii="Arial" w:hAnsi="Arial" w:cs="Arial"/>
                <w:sz w:val="24"/>
                <w:szCs w:val="24"/>
                <w:lang w:eastAsia="uk-UA"/>
              </w:rPr>
              <w:t>1</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36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54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45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621"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c>
          <w:tcPr>
            <w:tcW w:w="508"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w:t>
            </w:r>
          </w:p>
        </w:tc>
        <w:tc>
          <w:tcPr>
            <w:tcW w:w="473"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517"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w:t>
            </w:r>
          </w:p>
        </w:tc>
        <w:tc>
          <w:tcPr>
            <w:tcW w:w="45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45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1276"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w:t>
            </w:r>
          </w:p>
        </w:tc>
        <w:tc>
          <w:tcPr>
            <w:tcW w:w="34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w:t>
            </w:r>
          </w:p>
        </w:tc>
        <w:tc>
          <w:tcPr>
            <w:tcW w:w="72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29</w:t>
            </w:r>
          </w:p>
        </w:tc>
      </w:tr>
      <w:tr w:rsidR="005E30EE" w:rsidRPr="005E30EE" w:rsidTr="0096741B">
        <w:tc>
          <w:tcPr>
            <w:tcW w:w="1339" w:type="dxa"/>
            <w:vMerge w:val="restart"/>
            <w:vAlign w:val="center"/>
          </w:tcPr>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p>
        </w:tc>
        <w:tc>
          <w:tcPr>
            <w:tcW w:w="675" w:type="dxa"/>
            <w:vMerge w:val="restart"/>
            <w:vAlign w:val="center"/>
          </w:tcPr>
          <w:p w:rsidR="005E30EE" w:rsidRPr="005E30EE" w:rsidRDefault="005E30EE" w:rsidP="005E30EE">
            <w:pPr>
              <w:jc w:val="both"/>
              <w:rPr>
                <w:rFonts w:ascii="Arial" w:hAnsi="Arial" w:cs="Arial"/>
                <w:sz w:val="24"/>
                <w:szCs w:val="24"/>
                <w:lang w:eastAsia="uk-UA"/>
              </w:rPr>
            </w:pPr>
          </w:p>
        </w:tc>
        <w:tc>
          <w:tcPr>
            <w:tcW w:w="360" w:type="dxa"/>
            <w:vMerge w:val="restart"/>
            <w:vAlign w:val="center"/>
          </w:tcPr>
          <w:p w:rsidR="005E30EE" w:rsidRPr="005E30EE" w:rsidRDefault="005E30EE" w:rsidP="005E30EE">
            <w:pPr>
              <w:jc w:val="both"/>
              <w:rPr>
                <w:rFonts w:ascii="Arial" w:hAnsi="Arial" w:cs="Arial"/>
                <w:sz w:val="24"/>
                <w:szCs w:val="24"/>
                <w:lang w:eastAsia="uk-UA"/>
              </w:rPr>
            </w:pPr>
          </w:p>
        </w:tc>
        <w:tc>
          <w:tcPr>
            <w:tcW w:w="540" w:type="dxa"/>
            <w:vMerge w:val="restart"/>
            <w:vAlign w:val="center"/>
          </w:tcPr>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p>
        </w:tc>
        <w:tc>
          <w:tcPr>
            <w:tcW w:w="630" w:type="dxa"/>
            <w:vMerge w:val="restart"/>
            <w:vAlign w:val="center"/>
          </w:tcPr>
          <w:p w:rsidR="005E30EE" w:rsidRPr="005E30EE" w:rsidRDefault="005E30EE" w:rsidP="005E30EE">
            <w:pPr>
              <w:jc w:val="both"/>
              <w:rPr>
                <w:rFonts w:ascii="Arial" w:hAnsi="Arial" w:cs="Arial"/>
                <w:sz w:val="24"/>
                <w:szCs w:val="24"/>
                <w:lang w:eastAsia="uk-UA"/>
              </w:rPr>
            </w:pPr>
          </w:p>
        </w:tc>
        <w:tc>
          <w:tcPr>
            <w:tcW w:w="630" w:type="dxa"/>
            <w:vMerge w:val="restart"/>
            <w:vAlign w:val="center"/>
          </w:tcPr>
          <w:p w:rsidR="005E30EE" w:rsidRPr="005E30EE" w:rsidRDefault="005E30EE" w:rsidP="005E30EE">
            <w:pPr>
              <w:jc w:val="both"/>
              <w:rPr>
                <w:rFonts w:ascii="Arial" w:hAnsi="Arial" w:cs="Arial"/>
                <w:sz w:val="24"/>
                <w:szCs w:val="24"/>
                <w:lang w:eastAsia="uk-UA"/>
              </w:rPr>
            </w:pPr>
          </w:p>
        </w:tc>
        <w:tc>
          <w:tcPr>
            <w:tcW w:w="630" w:type="dxa"/>
            <w:vMerge w:val="restart"/>
            <w:vAlign w:val="center"/>
          </w:tcPr>
          <w:p w:rsidR="005E30EE" w:rsidRPr="005E30EE" w:rsidRDefault="005E30EE" w:rsidP="005E30EE">
            <w:pPr>
              <w:jc w:val="both"/>
              <w:rPr>
                <w:rFonts w:ascii="Arial" w:hAnsi="Arial" w:cs="Arial"/>
                <w:sz w:val="24"/>
                <w:szCs w:val="24"/>
                <w:lang w:eastAsia="uk-UA"/>
              </w:rPr>
            </w:pPr>
          </w:p>
        </w:tc>
        <w:tc>
          <w:tcPr>
            <w:tcW w:w="621" w:type="dxa"/>
            <w:vMerge w:val="restart"/>
            <w:vAlign w:val="center"/>
          </w:tcPr>
          <w:p w:rsidR="005E30EE" w:rsidRPr="005E30EE" w:rsidRDefault="005E30EE" w:rsidP="005E30EE">
            <w:pPr>
              <w:jc w:val="both"/>
              <w:rPr>
                <w:rFonts w:ascii="Arial" w:hAnsi="Arial" w:cs="Arial"/>
                <w:sz w:val="24"/>
                <w:szCs w:val="24"/>
                <w:lang w:eastAsia="uk-UA"/>
              </w:rPr>
            </w:pPr>
          </w:p>
        </w:tc>
        <w:tc>
          <w:tcPr>
            <w:tcW w:w="851" w:type="dxa"/>
            <w:vMerge w:val="restart"/>
            <w:vAlign w:val="center"/>
          </w:tcPr>
          <w:p w:rsidR="005E30EE" w:rsidRPr="005E30EE" w:rsidRDefault="005E30EE" w:rsidP="005E30EE">
            <w:pPr>
              <w:jc w:val="both"/>
              <w:rPr>
                <w:rFonts w:ascii="Arial" w:hAnsi="Arial" w:cs="Arial"/>
                <w:sz w:val="24"/>
                <w:szCs w:val="24"/>
                <w:lang w:eastAsia="uk-UA"/>
              </w:rPr>
            </w:pPr>
          </w:p>
        </w:tc>
        <w:tc>
          <w:tcPr>
            <w:tcW w:w="508" w:type="dxa"/>
            <w:vMerge w:val="restart"/>
            <w:vAlign w:val="center"/>
          </w:tcPr>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p>
        </w:tc>
        <w:tc>
          <w:tcPr>
            <w:tcW w:w="473" w:type="dxa"/>
            <w:vMerge w:val="restart"/>
            <w:vAlign w:val="center"/>
          </w:tcPr>
          <w:p w:rsidR="005E30EE" w:rsidRPr="005E30EE" w:rsidRDefault="005E30EE" w:rsidP="005E30EE">
            <w:pPr>
              <w:jc w:val="both"/>
              <w:rPr>
                <w:rFonts w:ascii="Arial" w:hAnsi="Arial" w:cs="Arial"/>
                <w:sz w:val="24"/>
                <w:szCs w:val="24"/>
                <w:lang w:eastAsia="uk-UA"/>
              </w:rPr>
            </w:pPr>
          </w:p>
        </w:tc>
        <w:tc>
          <w:tcPr>
            <w:tcW w:w="517" w:type="dxa"/>
            <w:vMerge w:val="restart"/>
            <w:vAlign w:val="center"/>
          </w:tcPr>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hyperlink r:id="rId6" w:history="1">
              <w:r w:rsidRPr="005E30EE">
                <w:rPr>
                  <w:rFonts w:ascii="Arial" w:hAnsi="Arial" w:cs="Arial"/>
                  <w:sz w:val="24"/>
                  <w:szCs w:val="24"/>
                  <w:lang w:eastAsia="uk-UA"/>
                </w:rPr>
                <w:t>7664-39-3</w:t>
              </w:r>
            </w:hyperlink>
            <w:r w:rsidRPr="005E30EE">
              <w:rPr>
                <w:rFonts w:ascii="Arial" w:hAnsi="Arial" w:cs="Arial"/>
                <w:sz w:val="24"/>
                <w:szCs w:val="24"/>
                <w:lang w:eastAsia="uk-UA"/>
              </w:rPr>
              <w:t xml:space="preserve"> / 16001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Фтористі сполуки газоподібні (фтористий водень, </w:t>
            </w:r>
            <w:proofErr w:type="spellStart"/>
            <w:r w:rsidRPr="005E30EE">
              <w:rPr>
                <w:rFonts w:ascii="Arial" w:hAnsi="Arial" w:cs="Arial"/>
                <w:sz w:val="24"/>
                <w:szCs w:val="24"/>
                <w:lang w:eastAsia="uk-UA"/>
              </w:rPr>
              <w:t>чотирифтористий</w:t>
            </w:r>
            <w:proofErr w:type="spellEnd"/>
            <w:r w:rsidRPr="005E30EE">
              <w:rPr>
                <w:rFonts w:ascii="Arial" w:hAnsi="Arial" w:cs="Arial"/>
                <w:sz w:val="24"/>
                <w:szCs w:val="24"/>
                <w:lang w:eastAsia="uk-UA"/>
              </w:rPr>
              <w:t xml:space="preserve"> кремній) у перерахунку на фтор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Фтористий водень</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0,001492</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0,005371</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020</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7681-49-4 / 16000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Фтористі сполуки добре розчинні неорганічні (</w:t>
            </w:r>
            <w:proofErr w:type="spellStart"/>
            <w:r w:rsidRPr="005E30EE">
              <w:rPr>
                <w:rFonts w:ascii="Arial" w:hAnsi="Arial" w:cs="Arial"/>
                <w:sz w:val="24"/>
                <w:szCs w:val="24"/>
                <w:lang w:eastAsia="uk-UA"/>
              </w:rPr>
              <w:t>фторид</w:t>
            </w:r>
            <w:proofErr w:type="spellEnd"/>
            <w:r w:rsidRPr="005E30EE">
              <w:rPr>
                <w:rFonts w:ascii="Arial" w:hAnsi="Arial" w:cs="Arial"/>
                <w:sz w:val="24"/>
                <w:szCs w:val="24"/>
                <w:lang w:eastAsia="uk-UA"/>
              </w:rPr>
              <w:t xml:space="preserve"> натрію, </w:t>
            </w:r>
            <w:proofErr w:type="spellStart"/>
            <w:r w:rsidRPr="005E30EE">
              <w:rPr>
                <w:rFonts w:ascii="Arial" w:hAnsi="Arial" w:cs="Arial"/>
                <w:sz w:val="24"/>
                <w:szCs w:val="24"/>
                <w:lang w:eastAsia="uk-UA"/>
              </w:rPr>
              <w:t>гексафторсилікат</w:t>
            </w:r>
            <w:proofErr w:type="spellEnd"/>
            <w:r w:rsidRPr="005E30EE">
              <w:rPr>
                <w:rFonts w:ascii="Arial" w:hAnsi="Arial" w:cs="Arial"/>
                <w:sz w:val="24"/>
                <w:szCs w:val="24"/>
                <w:lang w:eastAsia="uk-UA"/>
              </w:rPr>
              <w:t xml:space="preserve"> натрію)</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фтор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фтор)</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0,98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0,91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0,005220</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0,018792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073</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7664-38-2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03002</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о-фосфорна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2,5 </w:t>
            </w:r>
            <w:proofErr w:type="spellStart"/>
            <w:r w:rsidRPr="005E30EE">
              <w:rPr>
                <w:rFonts w:ascii="Arial" w:hAnsi="Arial" w:cs="Arial"/>
                <w:sz w:val="24"/>
                <w:szCs w:val="24"/>
                <w:lang w:eastAsia="uk-UA"/>
              </w:rPr>
              <w:t>мкм</w:t>
            </w:r>
            <w:proofErr w:type="spellEnd"/>
            <w:r w:rsidRPr="005E30EE">
              <w:rPr>
                <w:rFonts w:ascii="Arial" w:hAnsi="Arial" w:cs="Arial"/>
                <w:sz w:val="24"/>
                <w:szCs w:val="24"/>
                <w:lang w:eastAsia="uk-UA"/>
              </w:rPr>
              <w:t xml:space="preserve"> та менше</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0,000096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0,000346</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7601-54-9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Натрію </w:t>
            </w:r>
            <w:proofErr w:type="spellStart"/>
            <w:r w:rsidRPr="005E30EE">
              <w:rPr>
                <w:rFonts w:ascii="Arial" w:hAnsi="Arial" w:cs="Arial"/>
                <w:sz w:val="24"/>
                <w:szCs w:val="24"/>
                <w:lang w:eastAsia="uk-UA"/>
              </w:rPr>
              <w:t>ортофосфат</w:t>
            </w:r>
            <w:proofErr w:type="spellEnd"/>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roofErr w:type="spellStart"/>
            <w:r w:rsidRPr="005E30EE">
              <w:rPr>
                <w:rFonts w:ascii="Arial" w:hAnsi="Arial" w:cs="Arial"/>
                <w:sz w:val="24"/>
                <w:szCs w:val="24"/>
                <w:lang w:eastAsia="uk-UA"/>
              </w:rPr>
              <w:t>тринатрій</w:t>
            </w:r>
            <w:proofErr w:type="spellEnd"/>
            <w:r w:rsidRPr="005E30EE">
              <w:rPr>
                <w:rFonts w:ascii="Arial" w:hAnsi="Arial" w:cs="Arial"/>
                <w:sz w:val="24"/>
                <w:szCs w:val="24"/>
                <w:lang w:eastAsia="uk-UA"/>
              </w:rPr>
              <w:t xml:space="preserve"> фосфат)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Речовини у вигляді суспендованих твердих частинок</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більше 2,5 </w:t>
            </w:r>
            <w:proofErr w:type="spellStart"/>
            <w:r w:rsidRPr="005E30EE">
              <w:rPr>
                <w:rFonts w:ascii="Arial" w:hAnsi="Arial" w:cs="Arial"/>
                <w:sz w:val="24"/>
                <w:szCs w:val="24"/>
                <w:lang w:eastAsia="uk-UA"/>
              </w:rPr>
              <w:t>мкм</w:t>
            </w:r>
            <w:proofErr w:type="spellEnd"/>
            <w:r w:rsidRPr="005E30EE">
              <w:rPr>
                <w:rFonts w:ascii="Arial" w:hAnsi="Arial" w:cs="Arial"/>
                <w:sz w:val="24"/>
                <w:szCs w:val="24"/>
                <w:lang w:eastAsia="uk-UA"/>
              </w:rPr>
              <w:t xml:space="preserve"> і менше 10 </w:t>
            </w:r>
            <w:proofErr w:type="spellStart"/>
            <w:r w:rsidRPr="005E30EE">
              <w:rPr>
                <w:rFonts w:ascii="Arial" w:hAnsi="Arial" w:cs="Arial"/>
                <w:sz w:val="24"/>
                <w:szCs w:val="24"/>
                <w:lang w:eastAsia="uk-UA"/>
              </w:rPr>
              <w:t>мкм</w:t>
            </w:r>
            <w:proofErr w:type="spellEnd"/>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1,17</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0,006233</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0,022439</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rPr>
          <w:cantSplit/>
          <w:trHeight w:val="1077"/>
        </w:trPr>
        <w:tc>
          <w:tcPr>
            <w:tcW w:w="1339"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пайки</w:t>
            </w:r>
          </w:p>
          <w:p w:rsidR="005E30EE" w:rsidRPr="005E30EE" w:rsidRDefault="005E30EE" w:rsidP="005E30EE">
            <w:pPr>
              <w:jc w:val="both"/>
              <w:rPr>
                <w:rFonts w:ascii="Arial" w:hAnsi="Arial" w:cs="Arial"/>
                <w:sz w:val="24"/>
                <w:szCs w:val="24"/>
                <w:lang w:eastAsia="uk-UA"/>
              </w:rPr>
            </w:pPr>
          </w:p>
        </w:tc>
        <w:tc>
          <w:tcPr>
            <w:tcW w:w="42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567"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15,0</w:t>
            </w:r>
          </w:p>
        </w:tc>
        <w:tc>
          <w:tcPr>
            <w:tcW w:w="67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0,470</w:t>
            </w:r>
          </w:p>
        </w:tc>
        <w:tc>
          <w:tcPr>
            <w:tcW w:w="36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пайки</w:t>
            </w:r>
          </w:p>
          <w:p w:rsidR="005E30EE" w:rsidRPr="005E30EE" w:rsidRDefault="005E30EE" w:rsidP="005E30EE">
            <w:pPr>
              <w:jc w:val="both"/>
              <w:rPr>
                <w:rFonts w:ascii="Arial" w:hAnsi="Arial" w:cs="Arial"/>
                <w:sz w:val="24"/>
                <w:szCs w:val="24"/>
                <w:lang w:eastAsia="uk-UA"/>
              </w:rPr>
            </w:pP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92</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0,780</w:t>
            </w:r>
          </w:p>
        </w:tc>
        <w:tc>
          <w:tcPr>
            <w:tcW w:w="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4,5</w:t>
            </w:r>
          </w:p>
        </w:tc>
        <w:tc>
          <w:tcPr>
            <w:tcW w:w="51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7439-92-1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01009</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і його неорганічні сполуки (у перерахунку на свинець)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свинець)</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0,000023</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0,000083</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062</w:t>
            </w:r>
          </w:p>
        </w:tc>
      </w:tr>
      <w:tr w:rsidR="005E30EE" w:rsidRPr="005E30EE" w:rsidTr="0096741B">
        <w:trPr>
          <w:cantSplit/>
          <w:trHeight w:val="1020"/>
        </w:trPr>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Дослідно-конструкторський відділ</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19,8</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0,450</w:t>
            </w:r>
          </w:p>
        </w:tc>
        <w:tc>
          <w:tcPr>
            <w:tcW w:w="36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Дослідно-конструкторський відділ</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114</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0,684</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4,3</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7439-92-1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01009</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і його неорганічні сполуки (у перерахунку на свинець)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свинець)</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0,000017</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0,000061</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062</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Суспендовані частинки, недиференційовані за складом/</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0,010523</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0,037883</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Хіміко-аналітична лабораторія</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6</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17,0</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0,450</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Хіміко-аналітична лабораторія</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27</w:t>
            </w:r>
          </w:p>
        </w:tc>
        <w:tc>
          <w:tcPr>
            <w:tcW w:w="63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1,955</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12,3</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7664-41-7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04003</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Аміак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Аміак</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0,69</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0,001233</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0,004439</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062</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7647-01-0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15003</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Водень хлористий</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(соляна кислота) за молекулою </w:t>
            </w:r>
            <w:proofErr w:type="spellStart"/>
            <w:r w:rsidRPr="005E30EE">
              <w:rPr>
                <w:rFonts w:ascii="Arial" w:hAnsi="Arial" w:cs="Arial"/>
                <w:sz w:val="24"/>
                <w:szCs w:val="24"/>
                <w:lang w:eastAsia="uk-UA"/>
              </w:rPr>
              <w:t>HCl</w:t>
            </w:r>
            <w:proofErr w:type="spellEnd"/>
            <w:r w:rsidRPr="005E30EE">
              <w:rPr>
                <w:rFonts w:ascii="Arial" w:hAnsi="Arial" w:cs="Arial"/>
                <w:sz w:val="24"/>
                <w:szCs w:val="24"/>
                <w:lang w:eastAsia="uk-UA"/>
              </w:rPr>
              <w:t xml:space="preserve">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Водню хлорид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(соляна кислота за молекулою </w:t>
            </w:r>
            <w:proofErr w:type="spellStart"/>
            <w:r w:rsidRPr="005E30EE">
              <w:rPr>
                <w:rFonts w:ascii="Arial" w:hAnsi="Arial" w:cs="Arial"/>
                <w:sz w:val="24"/>
                <w:szCs w:val="24"/>
                <w:lang w:eastAsia="uk-UA"/>
              </w:rPr>
              <w:t>HCl</w:t>
            </w:r>
            <w:proofErr w:type="spellEnd"/>
            <w:r w:rsidRPr="005E30EE">
              <w:rPr>
                <w:rFonts w:ascii="Arial" w:hAnsi="Arial" w:cs="Arial"/>
                <w:sz w:val="24"/>
                <w:szCs w:val="24"/>
                <w:lang w:eastAsia="uk-UA"/>
              </w:rPr>
              <w:t>)</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2,31</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0,004128</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0,014861</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020</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7664-93-9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05004</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сірчана за молекулою Н2SO4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Сульфатна кислота Н2SO4</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[сірчана кислота]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0,000429</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0,001544</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067</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630-08-0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Вуглецю оксид/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 вуглецю</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4,69</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4,31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0,008381</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0,030172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086</w:t>
            </w:r>
          </w:p>
        </w:tc>
      </w:tr>
      <w:tr w:rsidR="005E30EE" w:rsidRPr="005E30EE" w:rsidTr="0096741B">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Дослідно-конструкторський відділ</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7</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15,2</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0,200</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Дослідно-конструкторський відділ</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82</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27</w:t>
            </w:r>
          </w:p>
        </w:tc>
        <w:tc>
          <w:tcPr>
            <w:tcW w:w="63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0,449</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14,3</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7439-92-1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01009</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і його неорганічні сполуки (у перерахунку на свинець)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свинець)</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0,000007</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0,000025</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062</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1330-20-7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0,74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0,000306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0,001102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089</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64-17-5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Спирт етиловий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4,47</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4,22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0,001846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0,006646</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102</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67-64-1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11007</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3,17</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0,001309</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0,004712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010</w:t>
            </w:r>
          </w:p>
        </w:tc>
      </w:tr>
      <w:bookmarkEnd w:id="16"/>
    </w:tbl>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br w:type="page"/>
      </w:r>
    </w:p>
    <w:tbl>
      <w:tblPr>
        <w:tblW w:w="226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9"/>
        <w:gridCol w:w="567"/>
        <w:gridCol w:w="425"/>
        <w:gridCol w:w="567"/>
        <w:gridCol w:w="567"/>
        <w:gridCol w:w="675"/>
        <w:gridCol w:w="360"/>
        <w:gridCol w:w="540"/>
        <w:gridCol w:w="450"/>
        <w:gridCol w:w="630"/>
        <w:gridCol w:w="630"/>
        <w:gridCol w:w="630"/>
        <w:gridCol w:w="621"/>
        <w:gridCol w:w="851"/>
        <w:gridCol w:w="508"/>
        <w:gridCol w:w="720"/>
        <w:gridCol w:w="473"/>
        <w:gridCol w:w="517"/>
        <w:gridCol w:w="450"/>
        <w:gridCol w:w="450"/>
        <w:gridCol w:w="567"/>
        <w:gridCol w:w="1276"/>
        <w:gridCol w:w="3467"/>
        <w:gridCol w:w="720"/>
        <w:gridCol w:w="720"/>
        <w:gridCol w:w="990"/>
        <w:gridCol w:w="1170"/>
        <w:gridCol w:w="810"/>
        <w:gridCol w:w="990"/>
      </w:tblGrid>
      <w:tr w:rsidR="005E30EE" w:rsidRPr="005E30EE" w:rsidTr="0096741B">
        <w:trPr>
          <w:trHeight w:val="236"/>
        </w:trPr>
        <w:tc>
          <w:tcPr>
            <w:tcW w:w="1339"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bookmarkStart w:id="17" w:name="_Hlk197002117"/>
            <w:r w:rsidRPr="005E30EE">
              <w:rPr>
                <w:rFonts w:ascii="Arial" w:hAnsi="Arial" w:cs="Arial"/>
                <w:sz w:val="24"/>
                <w:szCs w:val="24"/>
                <w:lang w:eastAsia="uk-UA"/>
              </w:rPr>
              <w:lastRenderedPageBreak/>
              <w:t>1</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25"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675"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36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54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621"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851"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c>
          <w:tcPr>
            <w:tcW w:w="508"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72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w:t>
            </w:r>
          </w:p>
        </w:tc>
        <w:tc>
          <w:tcPr>
            <w:tcW w:w="473"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51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1276"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w:t>
            </w:r>
          </w:p>
        </w:tc>
        <w:tc>
          <w:tcPr>
            <w:tcW w:w="34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w:t>
            </w:r>
          </w:p>
        </w:tc>
        <w:tc>
          <w:tcPr>
            <w:tcW w:w="72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29</w:t>
            </w:r>
          </w:p>
        </w:tc>
      </w:tr>
      <w:tr w:rsidR="005E30EE" w:rsidRPr="005E30EE" w:rsidTr="0096741B">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Зварювальна дільниця</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8</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15,5</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0,280</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Зварювальна дільниця </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80</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63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Витяжна вентиляція </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0,597</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9,7</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hyperlink r:id="rId7" w:history="1">
              <w:r w:rsidRPr="005E30EE">
                <w:rPr>
                  <w:rFonts w:ascii="Arial" w:hAnsi="Arial" w:cs="Arial"/>
                  <w:sz w:val="24"/>
                  <w:szCs w:val="24"/>
                  <w:lang w:eastAsia="uk-UA"/>
                </w:rPr>
                <w:t>1309-37-1</w:t>
              </w:r>
            </w:hyperlink>
            <w:r w:rsidRPr="005E30EE">
              <w:rPr>
                <w:rFonts w:ascii="Arial" w:hAnsi="Arial" w:cs="Arial"/>
                <w:sz w:val="24"/>
                <w:szCs w:val="24"/>
                <w:lang w:eastAsia="uk-UA"/>
              </w:rPr>
              <w:t xml:space="preserve"> / 01003</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Заліза оксид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 </w:t>
            </w:r>
            <w:proofErr w:type="spellStart"/>
            <w:r w:rsidRPr="005E30EE">
              <w:rPr>
                <w:rFonts w:ascii="Arial" w:hAnsi="Arial" w:cs="Arial"/>
                <w:sz w:val="24"/>
                <w:szCs w:val="24"/>
                <w:lang w:eastAsia="uk-UA"/>
              </w:rPr>
              <w:t>переpахунку</w:t>
            </w:r>
            <w:proofErr w:type="spellEnd"/>
            <w:r w:rsidRPr="005E30EE">
              <w:rPr>
                <w:rFonts w:ascii="Arial" w:hAnsi="Arial" w:cs="Arial"/>
                <w:sz w:val="24"/>
                <w:szCs w:val="24"/>
                <w:lang w:eastAsia="uk-UA"/>
              </w:rPr>
              <w:t xml:space="preserve"> на залізо)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Залізо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залізо)</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8,62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7,93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0,004672</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0,016819</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038</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1313-13-9 / 01104</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Марганець та його з’єднання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 </w:t>
            </w:r>
            <w:proofErr w:type="spellStart"/>
            <w:r w:rsidRPr="005E30EE">
              <w:rPr>
                <w:rFonts w:ascii="Arial" w:hAnsi="Arial" w:cs="Arial"/>
                <w:sz w:val="24"/>
                <w:szCs w:val="24"/>
                <w:lang w:eastAsia="uk-UA"/>
              </w:rPr>
              <w:t>переpахунку</w:t>
            </w:r>
            <w:proofErr w:type="spellEnd"/>
            <w:r w:rsidRPr="005E30EE">
              <w:rPr>
                <w:rFonts w:ascii="Arial" w:hAnsi="Arial" w:cs="Arial"/>
                <w:sz w:val="24"/>
                <w:szCs w:val="24"/>
                <w:lang w:eastAsia="uk-UA"/>
              </w:rPr>
              <w:t xml:space="preserve"> на діоксид марганцю)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Манган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діоксид мангану)</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4,76</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4,37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0,002580</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0,009288</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038</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1317-38-0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01005</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Міді оксид (у перерахунку на мідь)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Мідь та її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мідь)</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0,087</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0,080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0,000047</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0,000169</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096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1313-99-1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01006</w:t>
            </w:r>
          </w:p>
        </w:tc>
        <w:tc>
          <w:tcPr>
            <w:tcW w:w="3467"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Нікелю оксид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нікель)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Нікель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нікель)</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0,066</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0,062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0,000036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0,000130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038</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10102-44-0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Азоту діоксид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Оксиди азоту (у перерахунку на діоксид азоту [NO+NO2])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11,7</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0,006341</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0,022828</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002</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630-08-0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Вуглецю оксид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 вуглецю</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0,008238</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0,029657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Суспендовані частинки, недиференційовані за складом/</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0,010298</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0,037073</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rPr>
          <w:trHeight w:val="907"/>
        </w:trPr>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Слюсарна дільниця</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9</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15,0</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Слюсарна дільниця</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96</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0,656</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4,1</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hyperlink r:id="rId8" w:history="1">
              <w:r w:rsidRPr="005E30EE">
                <w:rPr>
                  <w:rFonts w:ascii="Arial" w:hAnsi="Arial" w:cs="Arial"/>
                  <w:sz w:val="24"/>
                  <w:szCs w:val="24"/>
                  <w:lang w:eastAsia="uk-UA"/>
                </w:rPr>
                <w:t>1309-37-1</w:t>
              </w:r>
            </w:hyperlink>
            <w:r w:rsidRPr="005E30EE">
              <w:rPr>
                <w:rFonts w:ascii="Arial" w:hAnsi="Arial" w:cs="Arial"/>
                <w:sz w:val="24"/>
                <w:szCs w:val="24"/>
                <w:lang w:eastAsia="uk-UA"/>
              </w:rPr>
              <w:t xml:space="preserve"> / 01003</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Заліза оксид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 </w:t>
            </w:r>
            <w:proofErr w:type="spellStart"/>
            <w:r w:rsidRPr="005E30EE">
              <w:rPr>
                <w:rFonts w:ascii="Arial" w:hAnsi="Arial" w:cs="Arial"/>
                <w:sz w:val="24"/>
                <w:szCs w:val="24"/>
                <w:lang w:eastAsia="uk-UA"/>
              </w:rPr>
              <w:t>переpахунку</w:t>
            </w:r>
            <w:proofErr w:type="spellEnd"/>
            <w:r w:rsidRPr="005E30EE">
              <w:rPr>
                <w:rFonts w:ascii="Arial" w:hAnsi="Arial" w:cs="Arial"/>
                <w:sz w:val="24"/>
                <w:szCs w:val="24"/>
                <w:lang w:eastAsia="uk-UA"/>
              </w:rPr>
              <w:t xml:space="preserve"> на залізо)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Залізо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залізо)</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6,08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5,59</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0,003624</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0,013046</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038</w:t>
            </w:r>
          </w:p>
        </w:tc>
      </w:tr>
      <w:tr w:rsidR="005E30EE" w:rsidRPr="005E30EE" w:rsidTr="0096741B">
        <w:trPr>
          <w:trHeight w:val="737"/>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1313-13-9 / 01104</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Марганець та його з’єднання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 </w:t>
            </w:r>
            <w:proofErr w:type="spellStart"/>
            <w:r w:rsidRPr="005E30EE">
              <w:rPr>
                <w:rFonts w:ascii="Arial" w:hAnsi="Arial" w:cs="Arial"/>
                <w:sz w:val="24"/>
                <w:szCs w:val="24"/>
                <w:lang w:eastAsia="uk-UA"/>
              </w:rPr>
              <w:t>переpахунку</w:t>
            </w:r>
            <w:proofErr w:type="spellEnd"/>
            <w:r w:rsidRPr="005E30EE">
              <w:rPr>
                <w:rFonts w:ascii="Arial" w:hAnsi="Arial" w:cs="Arial"/>
                <w:sz w:val="24"/>
                <w:szCs w:val="24"/>
                <w:lang w:eastAsia="uk-UA"/>
              </w:rPr>
              <w:t xml:space="preserve"> на діоксид марганцю)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Манган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діоксид мангану)</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2,77</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0,001651</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0,005944</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038</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Суспендовані частинки, недиференційовані за складом/</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0,007152</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0,025747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rPr>
          <w:cantSplit/>
          <w:trHeight w:val="1020"/>
        </w:trPr>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виготовлення чутливих елементів</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19,8</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0,220</w:t>
            </w:r>
          </w:p>
        </w:tc>
        <w:tc>
          <w:tcPr>
            <w:tcW w:w="36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виготовлення чутливих елементів</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77</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50</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0,388</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10,2</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630-08-0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Вуглецю оксид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 вуглецю</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6,94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0,002457</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0,008845</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Суспендовані частинки, недиференційовані за складом/</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0,005664</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0,020390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rPr>
          <w:cantSplit/>
          <w:trHeight w:val="1020"/>
        </w:trPr>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виготовлення чутливих приладів</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15,5</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0,330</w:t>
            </w:r>
          </w:p>
        </w:tc>
        <w:tc>
          <w:tcPr>
            <w:tcW w:w="36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виготовлення чутливих приладів</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0,812</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9,5</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7439-92-1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01009</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і його неорганічні сполуки (у перерахунку на свинець)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свинець)</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0,031</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0,000023</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0,000083</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062</w:t>
            </w:r>
          </w:p>
        </w:tc>
      </w:tr>
      <w:tr w:rsidR="005E30EE" w:rsidRPr="005E30EE" w:rsidTr="0096741B">
        <w:trPr>
          <w:trHeight w:val="1020"/>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630-08-0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Вуглецю оксид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 вуглецю</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5,77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0,004665</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0,016794</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086</w:t>
            </w:r>
          </w:p>
        </w:tc>
      </w:tr>
      <w:tr w:rsidR="005E30EE" w:rsidRPr="005E30EE" w:rsidTr="0096741B">
        <w:trPr>
          <w:cantSplit/>
          <w:trHeight w:val="1304"/>
        </w:trPr>
        <w:tc>
          <w:tcPr>
            <w:tcW w:w="1339"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2.D.3.d Нанесення покриттів</w:t>
            </w:r>
          </w:p>
        </w:tc>
        <w:tc>
          <w:tcPr>
            <w:tcW w:w="567"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Шліфувальна дільниця</w:t>
            </w:r>
          </w:p>
          <w:p w:rsidR="005E30EE" w:rsidRPr="005E30EE" w:rsidRDefault="005E30EE" w:rsidP="005E30EE">
            <w:pPr>
              <w:jc w:val="both"/>
              <w:rPr>
                <w:rFonts w:ascii="Arial" w:hAnsi="Arial" w:cs="Arial"/>
                <w:sz w:val="24"/>
                <w:szCs w:val="24"/>
                <w:lang w:eastAsia="uk-UA"/>
              </w:rPr>
            </w:pPr>
          </w:p>
        </w:tc>
        <w:tc>
          <w:tcPr>
            <w:tcW w:w="42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567"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15,5</w:t>
            </w:r>
          </w:p>
        </w:tc>
        <w:tc>
          <w:tcPr>
            <w:tcW w:w="67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0,480</w:t>
            </w:r>
          </w:p>
        </w:tc>
        <w:tc>
          <w:tcPr>
            <w:tcW w:w="36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Шліфувальна дільниця</w:t>
            </w:r>
          </w:p>
          <w:p w:rsidR="005E30EE" w:rsidRPr="005E30EE" w:rsidRDefault="005E30EE" w:rsidP="005E30EE">
            <w:pPr>
              <w:jc w:val="both"/>
              <w:rPr>
                <w:rFonts w:ascii="Arial" w:hAnsi="Arial" w:cs="Arial"/>
                <w:sz w:val="24"/>
                <w:szCs w:val="24"/>
                <w:lang w:eastAsia="uk-UA"/>
              </w:rPr>
            </w:pP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30</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36</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1,230</w:t>
            </w:r>
          </w:p>
        </w:tc>
        <w:tc>
          <w:tcPr>
            <w:tcW w:w="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6,8</w:t>
            </w:r>
          </w:p>
        </w:tc>
        <w:tc>
          <w:tcPr>
            <w:tcW w:w="51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Суспендовані частинки, недиференційовані за складом/</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0,122400</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0,440640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0,039</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bookmarkEnd w:id="17"/>
    </w:tbl>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br w:type="page"/>
      </w:r>
    </w:p>
    <w:tbl>
      <w:tblPr>
        <w:tblW w:w="226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9"/>
        <w:gridCol w:w="567"/>
        <w:gridCol w:w="425"/>
        <w:gridCol w:w="567"/>
        <w:gridCol w:w="567"/>
        <w:gridCol w:w="675"/>
        <w:gridCol w:w="360"/>
        <w:gridCol w:w="540"/>
        <w:gridCol w:w="450"/>
        <w:gridCol w:w="630"/>
        <w:gridCol w:w="630"/>
        <w:gridCol w:w="630"/>
        <w:gridCol w:w="621"/>
        <w:gridCol w:w="851"/>
        <w:gridCol w:w="508"/>
        <w:gridCol w:w="720"/>
        <w:gridCol w:w="473"/>
        <w:gridCol w:w="517"/>
        <w:gridCol w:w="450"/>
        <w:gridCol w:w="450"/>
        <w:gridCol w:w="567"/>
        <w:gridCol w:w="1276"/>
        <w:gridCol w:w="3467"/>
        <w:gridCol w:w="720"/>
        <w:gridCol w:w="720"/>
        <w:gridCol w:w="990"/>
        <w:gridCol w:w="1170"/>
        <w:gridCol w:w="810"/>
        <w:gridCol w:w="990"/>
      </w:tblGrid>
      <w:tr w:rsidR="005E30EE" w:rsidRPr="005E30EE" w:rsidTr="0096741B">
        <w:trPr>
          <w:cantSplit/>
          <w:trHeight w:val="57"/>
        </w:trPr>
        <w:tc>
          <w:tcPr>
            <w:tcW w:w="1339"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1</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25"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675"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36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54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621"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851"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c>
          <w:tcPr>
            <w:tcW w:w="508"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72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w:t>
            </w:r>
          </w:p>
        </w:tc>
        <w:tc>
          <w:tcPr>
            <w:tcW w:w="473"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51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1276"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w:t>
            </w:r>
          </w:p>
        </w:tc>
        <w:tc>
          <w:tcPr>
            <w:tcW w:w="34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w:t>
            </w:r>
          </w:p>
        </w:tc>
        <w:tc>
          <w:tcPr>
            <w:tcW w:w="72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29</w:t>
            </w:r>
          </w:p>
        </w:tc>
      </w:tr>
      <w:tr w:rsidR="005E30EE" w:rsidRPr="005E30EE" w:rsidTr="0096741B">
        <w:trPr>
          <w:cantSplit/>
          <w:trHeight w:val="1020"/>
        </w:trPr>
        <w:tc>
          <w:tcPr>
            <w:tcW w:w="1339" w:type="dxa"/>
            <w:vMerge w:val="restart"/>
            <w:vAlign w:val="center"/>
          </w:tcPr>
          <w:p w:rsidR="005E30EE" w:rsidRPr="005E30EE" w:rsidRDefault="005E30EE" w:rsidP="005E30EE">
            <w:pPr>
              <w:jc w:val="both"/>
              <w:rPr>
                <w:rFonts w:ascii="Arial" w:hAnsi="Arial" w:cs="Arial"/>
                <w:sz w:val="24"/>
                <w:szCs w:val="24"/>
                <w:lang w:eastAsia="uk-UA"/>
              </w:rPr>
            </w:pPr>
            <w:bookmarkStart w:id="18" w:name="_Hlk197002506"/>
            <w:r w:rsidRPr="005E30EE">
              <w:rPr>
                <w:rFonts w:ascii="Arial" w:hAnsi="Arial" w:cs="Arial"/>
                <w:sz w:val="24"/>
                <w:szCs w:val="24"/>
                <w:lang w:eastAsia="uk-UA"/>
              </w:rPr>
              <w:t>5.D.2 Очищення промислових стічних вод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091001</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Очищення стічних вод у промисловості</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Очисні споруди</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труба</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6,0</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36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Очисні споруди</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106</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0,200</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труба</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0,264</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3,3</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630-08-0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Вуглецю оксид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 вуглецю</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6,55</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6,02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0,001559</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0,005612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086</w:t>
            </w:r>
          </w:p>
        </w:tc>
      </w:tr>
      <w:tr w:rsidR="005E30EE" w:rsidRPr="005E30EE" w:rsidTr="0096741B">
        <w:trPr>
          <w:trHeight w:val="1077"/>
        </w:trPr>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74-82-8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Метан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Метан</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3,69</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3,44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0,000878</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0,003161</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024</w:t>
            </w:r>
          </w:p>
        </w:tc>
      </w:tr>
      <w:tr w:rsidR="005E30EE" w:rsidRPr="005E30EE" w:rsidTr="0096741B">
        <w:trPr>
          <w:trHeight w:val="907"/>
        </w:trPr>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пресова</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0,270</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пресова</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0,263</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4,6</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100-45-5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11037</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Стирол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Стирол</w:t>
            </w:r>
          </w:p>
          <w:p w:rsidR="005E30EE" w:rsidRPr="005E30EE" w:rsidRDefault="005E30EE" w:rsidP="005E30EE">
            <w:pPr>
              <w:jc w:val="both"/>
              <w:rPr>
                <w:rFonts w:ascii="Arial" w:hAnsi="Arial" w:cs="Arial"/>
                <w:sz w:val="24"/>
                <w:szCs w:val="24"/>
                <w:lang w:eastAsia="uk-UA"/>
              </w:rPr>
            </w:pP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0,31</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0,29</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0,000074</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0,000266</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069</w:t>
            </w:r>
          </w:p>
        </w:tc>
      </w:tr>
      <w:tr w:rsidR="005E30EE" w:rsidRPr="005E30EE" w:rsidTr="0096741B">
        <w:trPr>
          <w:trHeight w:val="737"/>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108-95-2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11048</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Фенол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Фенол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0,000163</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0,000587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071</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64-19-7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11028</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оцтова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оцтова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0,003681</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0,013252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0,019</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057</w:t>
            </w:r>
          </w:p>
        </w:tc>
      </w:tr>
      <w:tr w:rsidR="005E30EE" w:rsidRPr="005E30EE" w:rsidTr="0096741B">
        <w:trPr>
          <w:cantSplit/>
          <w:trHeight w:val="1191"/>
        </w:trPr>
        <w:tc>
          <w:tcPr>
            <w:tcW w:w="1339"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пресова</w:t>
            </w:r>
          </w:p>
          <w:p w:rsidR="005E30EE" w:rsidRPr="005E30EE" w:rsidRDefault="005E30EE" w:rsidP="005E30EE">
            <w:pPr>
              <w:jc w:val="both"/>
              <w:rPr>
                <w:rFonts w:ascii="Arial" w:hAnsi="Arial" w:cs="Arial"/>
                <w:sz w:val="24"/>
                <w:szCs w:val="24"/>
                <w:lang w:eastAsia="uk-UA"/>
              </w:rPr>
            </w:pPr>
          </w:p>
        </w:tc>
        <w:tc>
          <w:tcPr>
            <w:tcW w:w="42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w:t>
            </w:r>
          </w:p>
        </w:tc>
        <w:tc>
          <w:tcPr>
            <w:tcW w:w="567"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8,0</w:t>
            </w:r>
          </w:p>
        </w:tc>
        <w:tc>
          <w:tcPr>
            <w:tcW w:w="67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w:t>
            </w:r>
          </w:p>
        </w:tc>
        <w:tc>
          <w:tcPr>
            <w:tcW w:w="36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пресова</w:t>
            </w:r>
          </w:p>
          <w:p w:rsidR="005E30EE" w:rsidRPr="005E30EE" w:rsidRDefault="005E30EE" w:rsidP="005E30EE">
            <w:pPr>
              <w:jc w:val="both"/>
              <w:rPr>
                <w:rFonts w:ascii="Arial" w:hAnsi="Arial" w:cs="Arial"/>
                <w:sz w:val="24"/>
                <w:szCs w:val="24"/>
                <w:lang w:eastAsia="uk-UA"/>
              </w:rPr>
            </w:pP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0,714</w:t>
            </w:r>
          </w:p>
        </w:tc>
        <w:tc>
          <w:tcPr>
            <w:tcW w:w="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10,1</w:t>
            </w:r>
          </w:p>
        </w:tc>
        <w:tc>
          <w:tcPr>
            <w:tcW w:w="51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100-45-5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11037</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Стирол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Стирол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0,000402</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0,001447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069</w:t>
            </w:r>
          </w:p>
        </w:tc>
      </w:tr>
      <w:tr w:rsidR="005E30EE" w:rsidRPr="005E30EE" w:rsidTr="0096741B">
        <w:trPr>
          <w:cantSplit/>
          <w:trHeight w:val="794"/>
        </w:trPr>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заготівельно-пресова</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6,8</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w:t>
            </w:r>
          </w:p>
        </w:tc>
        <w:tc>
          <w:tcPr>
            <w:tcW w:w="36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заготівельно-пресова</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72</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0,276</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108-95-2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11048</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Фенол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Фенол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0,72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0,000181</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0,000652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071</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Суспендовані частинки, недиференційовані за складом/</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0,002811</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0,010120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rPr>
          <w:cantSplit/>
          <w:trHeight w:val="794"/>
        </w:trPr>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заготівельно-пресова</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18</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4,5</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0,220</w:t>
            </w:r>
          </w:p>
        </w:tc>
        <w:tc>
          <w:tcPr>
            <w:tcW w:w="36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заготівельно-пресова</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0,144</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3,8</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108-95-2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11048</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Фенол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Фенол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0,000305</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0,001098</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071</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Суспендовані частинки, недиференційовані за складом/</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15,6</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0,002044</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0,007358</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rPr>
          <w:cantSplit/>
          <w:trHeight w:val="1191"/>
        </w:trPr>
        <w:tc>
          <w:tcPr>
            <w:tcW w:w="1339"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Столярна дільниця</w:t>
            </w:r>
          </w:p>
          <w:p w:rsidR="005E30EE" w:rsidRPr="005E30EE" w:rsidRDefault="005E30EE" w:rsidP="005E30EE">
            <w:pPr>
              <w:jc w:val="both"/>
              <w:rPr>
                <w:rFonts w:ascii="Arial" w:hAnsi="Arial" w:cs="Arial"/>
                <w:sz w:val="24"/>
                <w:szCs w:val="24"/>
                <w:lang w:eastAsia="uk-UA"/>
              </w:rPr>
            </w:pPr>
          </w:p>
        </w:tc>
        <w:tc>
          <w:tcPr>
            <w:tcW w:w="425" w:type="dxa"/>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19</w:t>
            </w:r>
          </w:p>
        </w:tc>
        <w:tc>
          <w:tcPr>
            <w:tcW w:w="567"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Викидна труба</w:t>
            </w:r>
          </w:p>
          <w:p w:rsidR="005E30EE" w:rsidRPr="005E30EE" w:rsidRDefault="005E30EE" w:rsidP="005E30EE">
            <w:pPr>
              <w:jc w:val="both"/>
              <w:rPr>
                <w:rFonts w:ascii="Arial" w:hAnsi="Arial" w:cs="Arial"/>
                <w:sz w:val="24"/>
                <w:szCs w:val="24"/>
                <w:lang w:eastAsia="uk-UA"/>
              </w:rPr>
            </w:pP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w:t>
            </w:r>
          </w:p>
        </w:tc>
        <w:tc>
          <w:tcPr>
            <w:tcW w:w="67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w:t>
            </w:r>
          </w:p>
        </w:tc>
        <w:tc>
          <w:tcPr>
            <w:tcW w:w="36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Столярна дільниця</w:t>
            </w:r>
          </w:p>
          <w:p w:rsidR="005E30EE" w:rsidRPr="005E30EE" w:rsidRDefault="005E30EE" w:rsidP="005E30EE">
            <w:pPr>
              <w:jc w:val="both"/>
              <w:rPr>
                <w:rFonts w:ascii="Arial" w:hAnsi="Arial" w:cs="Arial"/>
                <w:sz w:val="24"/>
                <w:szCs w:val="24"/>
                <w:lang w:eastAsia="uk-UA"/>
              </w:rPr>
            </w:pP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71</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-41</w:t>
            </w:r>
          </w:p>
        </w:tc>
        <w:tc>
          <w:tcPr>
            <w:tcW w:w="63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Викидна труба</w:t>
            </w:r>
          </w:p>
          <w:p w:rsidR="005E30EE" w:rsidRPr="005E30EE" w:rsidRDefault="005E30EE" w:rsidP="005E30EE">
            <w:pPr>
              <w:jc w:val="both"/>
              <w:rPr>
                <w:rFonts w:ascii="Arial" w:hAnsi="Arial" w:cs="Arial"/>
                <w:sz w:val="24"/>
                <w:szCs w:val="24"/>
                <w:lang w:eastAsia="uk-UA"/>
              </w:rPr>
            </w:pP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0,553</w:t>
            </w:r>
          </w:p>
        </w:tc>
        <w:tc>
          <w:tcPr>
            <w:tcW w:w="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4,4</w:t>
            </w:r>
          </w:p>
        </w:tc>
        <w:tc>
          <w:tcPr>
            <w:tcW w:w="51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Суспендовані частинки, недиференційовані за складом/</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0,005150</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0,018540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Фарбувальна дільниця</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20</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6,0</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0,450</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Фарбувальна дільниця</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-41</w:t>
            </w:r>
          </w:p>
        </w:tc>
        <w:tc>
          <w:tcPr>
            <w:tcW w:w="63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0,477</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1330-20-7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0,006149</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0,022136</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0,009</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089</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108-88-3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0,006625</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0,023850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71-36-3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Спирт </w:t>
            </w:r>
            <w:proofErr w:type="spellStart"/>
            <w:r w:rsidRPr="005E30EE">
              <w:rPr>
                <w:rFonts w:ascii="Arial" w:hAnsi="Arial" w:cs="Arial"/>
                <w:sz w:val="24"/>
                <w:szCs w:val="24"/>
                <w:lang w:eastAsia="uk-UA"/>
              </w:rPr>
              <w:t>бутиловий</w:t>
            </w:r>
            <w:proofErr w:type="spellEnd"/>
            <w:r w:rsidRPr="005E30EE">
              <w:rPr>
                <w:rFonts w:ascii="Arial" w:hAnsi="Arial" w:cs="Arial"/>
                <w:sz w:val="24"/>
                <w:szCs w:val="24"/>
                <w:lang w:eastAsia="uk-UA"/>
              </w:rPr>
              <w:t xml:space="preserve">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5,98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0,002745</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0,009882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64-17-5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Спирт етиловий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0,004893</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0,017615</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102</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123-86-4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11009</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Бутилацетат /</w:t>
            </w:r>
          </w:p>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Бутиловий</w:t>
            </w:r>
            <w:proofErr w:type="spellEnd"/>
            <w:r w:rsidRPr="005E30EE">
              <w:rPr>
                <w:rFonts w:ascii="Arial" w:hAnsi="Arial" w:cs="Arial"/>
                <w:sz w:val="24"/>
                <w:szCs w:val="24"/>
                <w:lang w:eastAsia="uk-UA"/>
              </w:rPr>
              <w:t xml:space="preserve"> ефір оцтової кислоти (бутилацетат)</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6,99</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0,003027</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0,010897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bookmarkEnd w:id="18"/>
    </w:tbl>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br w:type="page"/>
      </w:r>
    </w:p>
    <w:tbl>
      <w:tblPr>
        <w:tblW w:w="226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9"/>
        <w:gridCol w:w="567"/>
        <w:gridCol w:w="425"/>
        <w:gridCol w:w="567"/>
        <w:gridCol w:w="567"/>
        <w:gridCol w:w="675"/>
        <w:gridCol w:w="360"/>
        <w:gridCol w:w="540"/>
        <w:gridCol w:w="450"/>
        <w:gridCol w:w="630"/>
        <w:gridCol w:w="630"/>
        <w:gridCol w:w="630"/>
        <w:gridCol w:w="621"/>
        <w:gridCol w:w="851"/>
        <w:gridCol w:w="508"/>
        <w:gridCol w:w="720"/>
        <w:gridCol w:w="473"/>
        <w:gridCol w:w="517"/>
        <w:gridCol w:w="450"/>
        <w:gridCol w:w="450"/>
        <w:gridCol w:w="567"/>
        <w:gridCol w:w="1276"/>
        <w:gridCol w:w="3467"/>
        <w:gridCol w:w="720"/>
        <w:gridCol w:w="720"/>
        <w:gridCol w:w="990"/>
        <w:gridCol w:w="1170"/>
        <w:gridCol w:w="810"/>
        <w:gridCol w:w="990"/>
      </w:tblGrid>
      <w:tr w:rsidR="005E30EE" w:rsidRPr="005E30EE" w:rsidTr="0096741B">
        <w:trPr>
          <w:trHeight w:val="236"/>
        </w:trPr>
        <w:tc>
          <w:tcPr>
            <w:tcW w:w="1339"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bookmarkStart w:id="19" w:name="_Hlk197002632"/>
            <w:r w:rsidRPr="005E30EE">
              <w:rPr>
                <w:rFonts w:ascii="Arial" w:hAnsi="Arial" w:cs="Arial"/>
                <w:sz w:val="24"/>
                <w:szCs w:val="24"/>
                <w:lang w:eastAsia="uk-UA"/>
              </w:rPr>
              <w:lastRenderedPageBreak/>
              <w:t>1</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36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54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45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621"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c>
          <w:tcPr>
            <w:tcW w:w="508"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w:t>
            </w:r>
          </w:p>
        </w:tc>
        <w:tc>
          <w:tcPr>
            <w:tcW w:w="473"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517"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w:t>
            </w:r>
          </w:p>
        </w:tc>
        <w:tc>
          <w:tcPr>
            <w:tcW w:w="45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450"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1276"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w:t>
            </w:r>
          </w:p>
        </w:tc>
        <w:tc>
          <w:tcPr>
            <w:tcW w:w="34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w:t>
            </w:r>
          </w:p>
        </w:tc>
        <w:tc>
          <w:tcPr>
            <w:tcW w:w="72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29</w:t>
            </w:r>
          </w:p>
        </w:tc>
      </w:tr>
      <w:tr w:rsidR="005E30EE" w:rsidRPr="005E30EE" w:rsidTr="0096741B">
        <w:tc>
          <w:tcPr>
            <w:tcW w:w="1339" w:type="dxa"/>
            <w:vMerge w:val="restart"/>
            <w:vAlign w:val="center"/>
          </w:tcPr>
          <w:p w:rsidR="005E30EE" w:rsidRPr="005E30EE" w:rsidRDefault="005E30EE" w:rsidP="005E30EE">
            <w:pPr>
              <w:jc w:val="both"/>
              <w:rPr>
                <w:rFonts w:ascii="Arial" w:hAnsi="Arial" w:cs="Arial"/>
                <w:sz w:val="24"/>
                <w:szCs w:val="24"/>
                <w:lang w:eastAsia="uk-UA"/>
              </w:rPr>
            </w:pP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p>
        </w:tc>
        <w:tc>
          <w:tcPr>
            <w:tcW w:w="675" w:type="dxa"/>
            <w:vMerge w:val="restart"/>
            <w:vAlign w:val="center"/>
          </w:tcPr>
          <w:p w:rsidR="005E30EE" w:rsidRPr="005E30EE" w:rsidRDefault="005E30EE" w:rsidP="005E30EE">
            <w:pPr>
              <w:jc w:val="both"/>
              <w:rPr>
                <w:rFonts w:ascii="Arial" w:hAnsi="Arial" w:cs="Arial"/>
                <w:sz w:val="24"/>
                <w:szCs w:val="24"/>
                <w:lang w:eastAsia="uk-UA"/>
              </w:rPr>
            </w:pPr>
          </w:p>
        </w:tc>
        <w:tc>
          <w:tcPr>
            <w:tcW w:w="360" w:type="dxa"/>
            <w:vMerge w:val="restart"/>
            <w:vAlign w:val="center"/>
          </w:tcPr>
          <w:p w:rsidR="005E30EE" w:rsidRPr="005E30EE" w:rsidRDefault="005E30EE" w:rsidP="005E30EE">
            <w:pPr>
              <w:jc w:val="both"/>
              <w:rPr>
                <w:rFonts w:ascii="Arial" w:hAnsi="Arial" w:cs="Arial"/>
                <w:sz w:val="24"/>
                <w:szCs w:val="24"/>
                <w:lang w:eastAsia="uk-UA"/>
              </w:rPr>
            </w:pP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p>
        </w:tc>
        <w:tc>
          <w:tcPr>
            <w:tcW w:w="630" w:type="dxa"/>
            <w:vMerge w:val="restart"/>
            <w:vAlign w:val="center"/>
          </w:tcPr>
          <w:p w:rsidR="005E30EE" w:rsidRPr="005E30EE" w:rsidRDefault="005E30EE" w:rsidP="005E30EE">
            <w:pPr>
              <w:jc w:val="both"/>
              <w:rPr>
                <w:rFonts w:ascii="Arial" w:hAnsi="Arial" w:cs="Arial"/>
                <w:sz w:val="24"/>
                <w:szCs w:val="24"/>
                <w:lang w:eastAsia="uk-UA"/>
              </w:rPr>
            </w:pPr>
          </w:p>
        </w:tc>
        <w:tc>
          <w:tcPr>
            <w:tcW w:w="630" w:type="dxa"/>
            <w:vMerge w:val="restart"/>
            <w:vAlign w:val="center"/>
          </w:tcPr>
          <w:p w:rsidR="005E30EE" w:rsidRPr="005E30EE" w:rsidRDefault="005E30EE" w:rsidP="005E30EE">
            <w:pPr>
              <w:jc w:val="both"/>
              <w:rPr>
                <w:rFonts w:ascii="Arial" w:hAnsi="Arial" w:cs="Arial"/>
                <w:sz w:val="24"/>
                <w:szCs w:val="24"/>
                <w:lang w:eastAsia="uk-UA"/>
              </w:rPr>
            </w:pPr>
          </w:p>
        </w:tc>
        <w:tc>
          <w:tcPr>
            <w:tcW w:w="630" w:type="dxa"/>
            <w:vMerge w:val="restart"/>
            <w:vAlign w:val="center"/>
          </w:tcPr>
          <w:p w:rsidR="005E30EE" w:rsidRPr="005E30EE" w:rsidRDefault="005E30EE" w:rsidP="005E30EE">
            <w:pPr>
              <w:jc w:val="both"/>
              <w:rPr>
                <w:rFonts w:ascii="Arial" w:hAnsi="Arial" w:cs="Arial"/>
                <w:sz w:val="24"/>
                <w:szCs w:val="24"/>
                <w:lang w:eastAsia="uk-UA"/>
              </w:rPr>
            </w:pPr>
          </w:p>
        </w:tc>
        <w:tc>
          <w:tcPr>
            <w:tcW w:w="621" w:type="dxa"/>
            <w:vMerge w:val="restart"/>
            <w:vAlign w:val="center"/>
          </w:tcPr>
          <w:p w:rsidR="005E30EE" w:rsidRPr="005E30EE" w:rsidRDefault="005E30EE" w:rsidP="005E30EE">
            <w:pPr>
              <w:jc w:val="both"/>
              <w:rPr>
                <w:rFonts w:ascii="Arial" w:hAnsi="Arial" w:cs="Arial"/>
                <w:sz w:val="24"/>
                <w:szCs w:val="24"/>
                <w:lang w:eastAsia="uk-UA"/>
              </w:rPr>
            </w:pPr>
          </w:p>
        </w:tc>
        <w:tc>
          <w:tcPr>
            <w:tcW w:w="851" w:type="dxa"/>
            <w:vMerge w:val="restart"/>
            <w:vAlign w:val="center"/>
          </w:tcPr>
          <w:p w:rsidR="005E30EE" w:rsidRPr="005E30EE" w:rsidRDefault="005E30EE" w:rsidP="005E30EE">
            <w:pPr>
              <w:jc w:val="both"/>
              <w:rPr>
                <w:rFonts w:ascii="Arial" w:hAnsi="Arial" w:cs="Arial"/>
                <w:sz w:val="24"/>
                <w:szCs w:val="24"/>
                <w:lang w:eastAsia="uk-UA"/>
              </w:rPr>
            </w:pP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p>
        </w:tc>
        <w:tc>
          <w:tcPr>
            <w:tcW w:w="473" w:type="dxa"/>
            <w:vMerge w:val="restart"/>
            <w:vAlign w:val="center"/>
          </w:tcPr>
          <w:p w:rsidR="005E30EE" w:rsidRPr="005E30EE" w:rsidRDefault="005E30EE" w:rsidP="005E30EE">
            <w:pPr>
              <w:jc w:val="both"/>
              <w:rPr>
                <w:rFonts w:ascii="Arial" w:hAnsi="Arial" w:cs="Arial"/>
                <w:sz w:val="24"/>
                <w:szCs w:val="24"/>
                <w:lang w:eastAsia="uk-UA"/>
              </w:rPr>
            </w:pPr>
          </w:p>
        </w:tc>
        <w:tc>
          <w:tcPr>
            <w:tcW w:w="517" w:type="dxa"/>
            <w:vMerge w:val="restart"/>
            <w:vAlign w:val="center"/>
          </w:tcPr>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141-78-6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11021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Етилацетат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Етилацетат</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6,02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5,9</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0,002607</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0,009385</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034</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67-64-1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11007</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18,5</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0,008011</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0,028840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010</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8052-41-3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Уайт</w:t>
            </w:r>
            <w:proofErr w:type="spellEnd"/>
            <w:r w:rsidRPr="005E30EE">
              <w:rPr>
                <w:rFonts w:ascii="Arial" w:hAnsi="Arial" w:cs="Arial"/>
                <w:sz w:val="24"/>
                <w:szCs w:val="24"/>
                <w:lang w:eastAsia="uk-UA"/>
              </w:rPr>
              <w:t>-спірит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5,61</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5,29</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0,002429</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0,008744</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012</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Аерозоль лакофарбових матеріалів (лак БТ-577, емалі ПФ-115 та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НЦ-5123 - суміш у рівних кількостях)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0,005802</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0,020887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Фарбувальна дільниця</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21</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6,0</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0,450</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Фарбувальна дільниця</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49</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-42</w:t>
            </w:r>
          </w:p>
        </w:tc>
        <w:tc>
          <w:tcPr>
            <w:tcW w:w="63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0,461</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2,9</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1330-20-7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0,005350</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0,019260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089</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108-88-3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12,1</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0,005058</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0,018209</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71-36-3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Спирт </w:t>
            </w:r>
            <w:proofErr w:type="spellStart"/>
            <w:r w:rsidRPr="005E30EE">
              <w:rPr>
                <w:rFonts w:ascii="Arial" w:hAnsi="Arial" w:cs="Arial"/>
                <w:sz w:val="24"/>
                <w:szCs w:val="24"/>
                <w:lang w:eastAsia="uk-UA"/>
              </w:rPr>
              <w:t>бутиловий</w:t>
            </w:r>
            <w:proofErr w:type="spellEnd"/>
            <w:r w:rsidRPr="005E30EE">
              <w:rPr>
                <w:rFonts w:ascii="Arial" w:hAnsi="Arial" w:cs="Arial"/>
                <w:sz w:val="24"/>
                <w:szCs w:val="24"/>
                <w:lang w:eastAsia="uk-UA"/>
              </w:rPr>
              <w:t xml:space="preserve">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6,22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5,87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0,002600</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0,009360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64-17-5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Спирт етиловий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0,004514</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0,016250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102</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123-86-4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11009</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Бутилацетат /</w:t>
            </w:r>
          </w:p>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Бутиловий</w:t>
            </w:r>
            <w:proofErr w:type="spellEnd"/>
            <w:r w:rsidRPr="005E30EE">
              <w:rPr>
                <w:rFonts w:ascii="Arial" w:hAnsi="Arial" w:cs="Arial"/>
                <w:sz w:val="24"/>
                <w:szCs w:val="24"/>
                <w:lang w:eastAsia="uk-UA"/>
              </w:rPr>
              <w:t xml:space="preserve"> ефір оцтової кислоти (бутилацетат)</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6,85</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6,47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0,002863</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0,010307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141-78-6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11021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Етилацетат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Етилацетат</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5,97</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5,85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0,002495</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0,008982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034</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67-64-1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11007</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0,007608</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0,027389</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010</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8052-41-3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Уайт</w:t>
            </w:r>
            <w:proofErr w:type="spellEnd"/>
            <w:r w:rsidRPr="005E30EE">
              <w:rPr>
                <w:rFonts w:ascii="Arial" w:hAnsi="Arial" w:cs="Arial"/>
                <w:sz w:val="24"/>
                <w:szCs w:val="24"/>
                <w:lang w:eastAsia="uk-UA"/>
              </w:rPr>
              <w:t>-спірит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5,39</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5,09</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0,002253</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0,008111</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012</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Аерозоль лакофарбових матеріалів (лак БТ-577, емалі ПФ-115 та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НЦ-5123 - суміш у рівних кількостях)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13,1</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0,005476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0,019714</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059</w:t>
            </w:r>
          </w:p>
        </w:tc>
      </w:tr>
      <w:tr w:rsidR="005E30EE" w:rsidRPr="005E30EE" w:rsidTr="0096741B">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Фарбувальна дільниця</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22</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5,5</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0,220</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Фарбувальна дільниця</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47</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-41</w:t>
            </w:r>
          </w:p>
        </w:tc>
        <w:tc>
          <w:tcPr>
            <w:tcW w:w="63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0,182</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4,8</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1330-20-7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10,9</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0,001799</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0,006476</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089</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108-88-3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11,7</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0,001931</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0,006952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71-36-3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Спирт </w:t>
            </w:r>
            <w:proofErr w:type="spellStart"/>
            <w:r w:rsidRPr="005E30EE">
              <w:rPr>
                <w:rFonts w:ascii="Arial" w:hAnsi="Arial" w:cs="Arial"/>
                <w:sz w:val="24"/>
                <w:szCs w:val="24"/>
                <w:lang w:eastAsia="uk-UA"/>
              </w:rPr>
              <w:t>бутиловий</w:t>
            </w:r>
            <w:proofErr w:type="spellEnd"/>
            <w:r w:rsidRPr="005E30EE">
              <w:rPr>
                <w:rFonts w:ascii="Arial" w:hAnsi="Arial" w:cs="Arial"/>
                <w:sz w:val="24"/>
                <w:szCs w:val="24"/>
                <w:lang w:eastAsia="uk-UA"/>
              </w:rPr>
              <w:t xml:space="preserve">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6,49</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6,13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0,001071</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0,003856</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64-17-5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Спирт етиловий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5,52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5,21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0,000911</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0,003280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102</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123-86-4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11009</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Бутилацетат /</w:t>
            </w:r>
          </w:p>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Бутиловий</w:t>
            </w:r>
            <w:proofErr w:type="spellEnd"/>
            <w:r w:rsidRPr="005E30EE">
              <w:rPr>
                <w:rFonts w:ascii="Arial" w:hAnsi="Arial" w:cs="Arial"/>
                <w:sz w:val="24"/>
                <w:szCs w:val="24"/>
                <w:lang w:eastAsia="uk-UA"/>
              </w:rPr>
              <w:t xml:space="preserve"> ефір оцтової кислоти (бутилацетат)</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0,001865</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0,006714</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141-78-6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11021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Етилацетат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Етилацетат</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4,74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4,65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0,000782</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0,002815</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034</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67-64-1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11007</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0,000386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0,001390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010</w:t>
            </w:r>
          </w:p>
        </w:tc>
      </w:tr>
      <w:tr w:rsidR="005E30EE" w:rsidRPr="005E30EE" w:rsidTr="0096741B">
        <w:trPr>
          <w:trHeight w:val="690"/>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8052-41-3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Уайт</w:t>
            </w:r>
            <w:proofErr w:type="spellEnd"/>
            <w:r w:rsidRPr="005E30EE">
              <w:rPr>
                <w:rFonts w:ascii="Arial" w:hAnsi="Arial" w:cs="Arial"/>
                <w:sz w:val="24"/>
                <w:szCs w:val="24"/>
                <w:lang w:eastAsia="uk-UA"/>
              </w:rPr>
              <w:t>-спірит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8,92</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8,42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0,001472</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0,005299</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012</w:t>
            </w:r>
          </w:p>
        </w:tc>
      </w:tr>
      <w:bookmarkEnd w:id="19"/>
    </w:tbl>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br w:type="page"/>
      </w:r>
    </w:p>
    <w:tbl>
      <w:tblPr>
        <w:tblW w:w="226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9"/>
        <w:gridCol w:w="567"/>
        <w:gridCol w:w="425"/>
        <w:gridCol w:w="567"/>
        <w:gridCol w:w="567"/>
        <w:gridCol w:w="675"/>
        <w:gridCol w:w="360"/>
        <w:gridCol w:w="540"/>
        <w:gridCol w:w="450"/>
        <w:gridCol w:w="630"/>
        <w:gridCol w:w="630"/>
        <w:gridCol w:w="630"/>
        <w:gridCol w:w="621"/>
        <w:gridCol w:w="851"/>
        <w:gridCol w:w="508"/>
        <w:gridCol w:w="720"/>
        <w:gridCol w:w="473"/>
        <w:gridCol w:w="517"/>
        <w:gridCol w:w="450"/>
        <w:gridCol w:w="450"/>
        <w:gridCol w:w="567"/>
        <w:gridCol w:w="1276"/>
        <w:gridCol w:w="3467"/>
        <w:gridCol w:w="720"/>
        <w:gridCol w:w="720"/>
        <w:gridCol w:w="990"/>
        <w:gridCol w:w="1170"/>
        <w:gridCol w:w="810"/>
        <w:gridCol w:w="990"/>
      </w:tblGrid>
      <w:tr w:rsidR="005E30EE" w:rsidRPr="005E30EE" w:rsidTr="0096741B">
        <w:tc>
          <w:tcPr>
            <w:tcW w:w="1339"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bookmarkStart w:id="20" w:name="_Hlk197002666"/>
            <w:r w:rsidRPr="005E30EE">
              <w:rPr>
                <w:rFonts w:ascii="Arial" w:hAnsi="Arial" w:cs="Arial"/>
                <w:sz w:val="24"/>
                <w:szCs w:val="24"/>
                <w:lang w:eastAsia="uk-UA"/>
              </w:rPr>
              <w:lastRenderedPageBreak/>
              <w:t>1</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25"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675"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36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54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621"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851"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c>
          <w:tcPr>
            <w:tcW w:w="508"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72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w:t>
            </w:r>
          </w:p>
        </w:tc>
        <w:tc>
          <w:tcPr>
            <w:tcW w:w="473"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51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1276"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w:t>
            </w:r>
          </w:p>
        </w:tc>
        <w:tc>
          <w:tcPr>
            <w:tcW w:w="34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w:t>
            </w:r>
          </w:p>
        </w:tc>
        <w:tc>
          <w:tcPr>
            <w:tcW w:w="72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29</w:t>
            </w:r>
          </w:p>
        </w:tc>
      </w:tr>
      <w:tr w:rsidR="005E30EE" w:rsidRPr="005E30EE" w:rsidTr="0096741B">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Фарбувальна дільниця</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23</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5,5</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0,220</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Фарбувальна дільниця</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50</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-38</w:t>
            </w:r>
          </w:p>
        </w:tc>
        <w:tc>
          <w:tcPr>
            <w:tcW w:w="63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0,270</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7,1</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1330-20-7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2,63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2,47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0,000644</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0,002318</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089</w:t>
            </w:r>
          </w:p>
        </w:tc>
      </w:tr>
      <w:tr w:rsidR="005E30EE" w:rsidRPr="005E30EE" w:rsidTr="0096741B">
        <w:trPr>
          <w:trHeight w:val="170"/>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108-88-3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9,81</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9,26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0,002403</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0,008651</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rPr>
          <w:trHeight w:val="567"/>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123-86-4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11009</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Бутилацетат /</w:t>
            </w:r>
          </w:p>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Бутиловий</w:t>
            </w:r>
            <w:proofErr w:type="spellEnd"/>
            <w:r w:rsidRPr="005E30EE">
              <w:rPr>
                <w:rFonts w:ascii="Arial" w:hAnsi="Arial" w:cs="Arial"/>
                <w:sz w:val="24"/>
                <w:szCs w:val="24"/>
                <w:lang w:eastAsia="uk-UA"/>
              </w:rPr>
              <w:t xml:space="preserve"> ефір оцтової кислоти (бутилацетат)</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4,33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4,09</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0,001061</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0,003820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67-64-1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11007</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8,43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7,96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0,002065</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0,007434</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010</w:t>
            </w:r>
          </w:p>
        </w:tc>
      </w:tr>
      <w:tr w:rsidR="005E30EE" w:rsidRPr="005E30EE" w:rsidTr="0096741B">
        <w:trPr>
          <w:trHeight w:val="690"/>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8052-41-3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Уайт</w:t>
            </w:r>
            <w:proofErr w:type="spellEnd"/>
            <w:r w:rsidRPr="005E30EE">
              <w:rPr>
                <w:rFonts w:ascii="Arial" w:hAnsi="Arial" w:cs="Arial"/>
                <w:sz w:val="24"/>
                <w:szCs w:val="24"/>
                <w:lang w:eastAsia="uk-UA"/>
              </w:rPr>
              <w:t>-спірит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9,11</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0,002232</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0,008035</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012</w:t>
            </w:r>
          </w:p>
        </w:tc>
      </w:tr>
      <w:tr w:rsidR="005E30EE" w:rsidRPr="005E30EE" w:rsidTr="0096741B">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Фарбувальна дільниця</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24</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5,0</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Фарбувальна дільниця</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50</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-34</w:t>
            </w:r>
          </w:p>
        </w:tc>
        <w:tc>
          <w:tcPr>
            <w:tcW w:w="63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0,078</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1330-20-7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1,07</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0,000076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0,000274</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089</w:t>
            </w:r>
          </w:p>
        </w:tc>
      </w:tr>
      <w:tr w:rsidR="005E30EE" w:rsidRPr="005E30EE" w:rsidTr="0096741B">
        <w:trPr>
          <w:trHeight w:val="170"/>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108-88-3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w:t>
            </w:r>
          </w:p>
        </w:tc>
        <w:tc>
          <w:tcPr>
            <w:tcW w:w="720" w:type="dxa"/>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4,3</w:t>
            </w:r>
            <w:r w:rsidRPr="005E30EE">
              <w:rPr>
                <w:rFonts w:ascii="Arial" w:hAnsi="Arial" w:cs="Arial"/>
                <w:sz w:val="24"/>
                <w:szCs w:val="24"/>
                <w:lang w:val="en-US" w:eastAsia="uk-UA"/>
              </w:rPr>
              <w:t>0</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4,06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0,000305</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0,001098</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rPr>
          <w:trHeight w:val="567"/>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675" w:type="dxa"/>
            <w:vMerge/>
            <w:vAlign w:val="center"/>
          </w:tcPr>
          <w:p w:rsidR="005E30EE" w:rsidRPr="005E30EE" w:rsidRDefault="005E30EE" w:rsidP="005E30EE">
            <w:pPr>
              <w:jc w:val="both"/>
              <w:rPr>
                <w:rFonts w:ascii="Arial" w:hAnsi="Arial" w:cs="Arial"/>
                <w:sz w:val="24"/>
                <w:szCs w:val="24"/>
                <w:lang w:eastAsia="uk-UA"/>
              </w:rPr>
            </w:pPr>
          </w:p>
        </w:tc>
        <w:tc>
          <w:tcPr>
            <w:tcW w:w="360" w:type="dxa"/>
            <w:vMerge/>
            <w:vAlign w:val="center"/>
          </w:tcPr>
          <w:p w:rsidR="005E30EE" w:rsidRPr="005E30EE" w:rsidRDefault="005E30EE" w:rsidP="005E30EE">
            <w:pPr>
              <w:jc w:val="both"/>
              <w:rPr>
                <w:rFonts w:ascii="Arial" w:hAnsi="Arial" w:cs="Arial"/>
                <w:sz w:val="24"/>
                <w:szCs w:val="24"/>
                <w:lang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21" w:type="dxa"/>
            <w:vMerge/>
            <w:vAlign w:val="center"/>
          </w:tcPr>
          <w:p w:rsidR="005E30EE" w:rsidRPr="005E30EE" w:rsidRDefault="005E30EE" w:rsidP="005E30EE">
            <w:pPr>
              <w:jc w:val="both"/>
              <w:rPr>
                <w:rFonts w:ascii="Arial" w:hAnsi="Arial" w:cs="Arial"/>
                <w:sz w:val="24"/>
                <w:szCs w:val="24"/>
                <w:lang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center"/>
          </w:tcPr>
          <w:p w:rsidR="005E30EE" w:rsidRPr="005E30EE" w:rsidRDefault="005E30EE" w:rsidP="005E30EE">
            <w:pPr>
              <w:jc w:val="both"/>
              <w:rPr>
                <w:rFonts w:ascii="Arial" w:hAnsi="Arial" w:cs="Arial"/>
                <w:sz w:val="24"/>
                <w:szCs w:val="24"/>
                <w:lang w:eastAsia="uk-UA"/>
              </w:rPr>
            </w:pPr>
          </w:p>
        </w:tc>
        <w:tc>
          <w:tcPr>
            <w:tcW w:w="473" w:type="dxa"/>
            <w:vMerge/>
            <w:vAlign w:val="center"/>
          </w:tcPr>
          <w:p w:rsidR="005E30EE" w:rsidRPr="005E30EE" w:rsidRDefault="005E30EE" w:rsidP="005E30EE">
            <w:pPr>
              <w:jc w:val="both"/>
              <w:rPr>
                <w:rFonts w:ascii="Arial" w:hAnsi="Arial" w:cs="Arial"/>
                <w:sz w:val="24"/>
                <w:szCs w:val="24"/>
                <w:lang w:eastAsia="uk-UA"/>
              </w:rPr>
            </w:pPr>
          </w:p>
        </w:tc>
        <w:tc>
          <w:tcPr>
            <w:tcW w:w="517"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123-86-4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11009</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Бутилацетат /</w:t>
            </w:r>
          </w:p>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Бутиловий</w:t>
            </w:r>
            <w:proofErr w:type="spellEnd"/>
            <w:r w:rsidRPr="005E30EE">
              <w:rPr>
                <w:rFonts w:ascii="Arial" w:hAnsi="Arial" w:cs="Arial"/>
                <w:sz w:val="24"/>
                <w:szCs w:val="24"/>
                <w:lang w:eastAsia="uk-UA"/>
              </w:rPr>
              <w:t xml:space="preserve"> ефір оцтової кислоти (бутилацетат)</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4,11</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3,88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0,000292</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0,001051</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67-64-1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11007</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3,45</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3,26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0,000245</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0,000882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010</w:t>
            </w:r>
          </w:p>
        </w:tc>
      </w:tr>
      <w:tr w:rsidR="005E30EE" w:rsidRPr="005E30EE" w:rsidTr="0096741B">
        <w:trPr>
          <w:trHeight w:val="690"/>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8052-41-3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3467"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Уайт</w:t>
            </w:r>
            <w:proofErr w:type="spellEnd"/>
            <w:r w:rsidRPr="005E30EE">
              <w:rPr>
                <w:rFonts w:ascii="Arial" w:hAnsi="Arial" w:cs="Arial"/>
                <w:sz w:val="24"/>
                <w:szCs w:val="24"/>
                <w:lang w:eastAsia="uk-UA"/>
              </w:rPr>
              <w:t>-спірит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5,63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5,31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0,000400</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0,001440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012</w:t>
            </w:r>
          </w:p>
        </w:tc>
      </w:tr>
      <w:tr w:rsidR="005E30EE" w:rsidRPr="005E30EE" w:rsidTr="0096741B">
        <w:trPr>
          <w:cantSplit/>
          <w:trHeight w:val="1020"/>
        </w:trPr>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w:t>
            </w:r>
            <w:r w:rsidRPr="005E30EE">
              <w:rPr>
                <w:rFonts w:ascii="Arial" w:hAnsi="Arial" w:cs="Arial"/>
                <w:sz w:val="24"/>
                <w:szCs w:val="24"/>
                <w:lang w:eastAsia="uk-UA"/>
              </w:rPr>
              <w:lastRenderedPageBreak/>
              <w:t>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Дільниця насичення литва лаком</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0,280</w:t>
            </w:r>
          </w:p>
        </w:tc>
        <w:tc>
          <w:tcPr>
            <w:tcW w:w="36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насичення литва лаком</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38</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-42</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0,425</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6,9</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1330-20-7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0,007623</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0,027443</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089</w:t>
            </w:r>
          </w:p>
        </w:tc>
      </w:tr>
      <w:tr w:rsidR="005E30EE" w:rsidRPr="005E30EE" w:rsidTr="0096741B">
        <w:trPr>
          <w:trHeight w:val="1020"/>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108-88-3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12,3</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0,004736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0,017050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016</w:t>
            </w:r>
          </w:p>
        </w:tc>
      </w:tr>
      <w:tr w:rsidR="005E30EE" w:rsidRPr="005E30EE" w:rsidTr="0096741B">
        <w:trPr>
          <w:cantSplit/>
          <w:trHeight w:val="1020"/>
        </w:trPr>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Заготівельна дільниця (термічне відділення)</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26</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0,320</w:t>
            </w:r>
          </w:p>
        </w:tc>
        <w:tc>
          <w:tcPr>
            <w:tcW w:w="36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Заготівельна дільниця (термічне відділення)</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-39</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0,965</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630-08-0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Вуглецю оксид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 вуглецю</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6,85</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0,006014</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0,021650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086</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8042-47-5 / 11000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Масло мінеральне нафтове (веретенне, машинне, циліндрове і ін.)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Неметанові леткі органічні сполуки (НМЛОС)</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2,44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0,002142</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0,007711</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048</w:t>
            </w:r>
          </w:p>
        </w:tc>
      </w:tr>
      <w:tr w:rsidR="005E30EE" w:rsidRPr="005E30EE" w:rsidTr="0096741B">
        <w:trPr>
          <w:trHeight w:val="907"/>
        </w:trPr>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виготовлення первинних приладів</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15,8</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0,220</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Дільниця виготовлення первинних приладів</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59</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Витяжна вентиляція</w:t>
            </w:r>
          </w:p>
          <w:p w:rsidR="005E30EE" w:rsidRPr="005E30EE" w:rsidRDefault="005E30EE" w:rsidP="005E30EE">
            <w:pPr>
              <w:jc w:val="both"/>
              <w:rPr>
                <w:rFonts w:ascii="Arial" w:hAnsi="Arial" w:cs="Arial"/>
                <w:sz w:val="24"/>
                <w:szCs w:val="24"/>
                <w:lang w:eastAsia="uk-UA"/>
              </w:rPr>
            </w:pP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0,175</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4,6</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7439-92-1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01009</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і його неорганічні сполуки (у перерахунку на свинець)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свинець)</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0,028</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0,026</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0,000004</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0,000014</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062</w:t>
            </w:r>
          </w:p>
        </w:tc>
      </w:tr>
      <w:tr w:rsidR="005E30EE" w:rsidRPr="005E30EE" w:rsidTr="0096741B">
        <w:trPr>
          <w:trHeight w:val="737"/>
        </w:trPr>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7440-47-3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01010</w:t>
            </w:r>
          </w:p>
        </w:tc>
        <w:tc>
          <w:tcPr>
            <w:tcW w:w="3467" w:type="dxa"/>
            <w:vAlign w:val="bottom"/>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Хром шестивалентний</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триоксид хрому)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Хром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триоксид хрому)</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1,07</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0,000169</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0,000608</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077</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630-08-0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Вуглецю оксид/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 вуглецю</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6,71</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6,34</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0,001060</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0,003816</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ДВ 086</w:t>
            </w:r>
          </w:p>
        </w:tc>
      </w:tr>
      <w:tr w:rsidR="005E30EE" w:rsidRPr="005E30EE" w:rsidTr="0096741B">
        <w:trPr>
          <w:trHeight w:val="907"/>
        </w:trPr>
        <w:tc>
          <w:tcPr>
            <w:tcW w:w="1339"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2.D.3.d Нанесення покриттів</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Заготівельна дільниця</w:t>
            </w:r>
          </w:p>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32</w:t>
            </w: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Заготівельна дільниця</w:t>
            </w:r>
          </w:p>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3,0</w:t>
            </w:r>
          </w:p>
        </w:tc>
        <w:tc>
          <w:tcPr>
            <w:tcW w:w="675"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Заготівельна дільниця</w:t>
            </w:r>
          </w:p>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63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4,0</w:t>
            </w:r>
          </w:p>
        </w:tc>
        <w:tc>
          <w:tcPr>
            <w:tcW w:w="62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5,0</w:t>
            </w:r>
          </w:p>
        </w:tc>
        <w:tc>
          <w:tcPr>
            <w:tcW w:w="851"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08"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72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73"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1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567"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1276" w:type="dxa"/>
            <w:vAlign w:val="center"/>
          </w:tcPr>
          <w:p w:rsidR="005E30EE" w:rsidRPr="005E30EE" w:rsidRDefault="005E30EE" w:rsidP="005E30EE">
            <w:pPr>
              <w:jc w:val="both"/>
              <w:rPr>
                <w:rFonts w:ascii="Arial" w:hAnsi="Arial" w:cs="Arial"/>
                <w:sz w:val="24"/>
                <w:szCs w:val="24"/>
                <w:lang w:eastAsia="uk-UA"/>
              </w:rPr>
            </w:pPr>
            <w:hyperlink r:id="rId9" w:history="1">
              <w:r w:rsidRPr="005E30EE">
                <w:rPr>
                  <w:rFonts w:ascii="Arial" w:hAnsi="Arial" w:cs="Arial"/>
                  <w:sz w:val="24"/>
                  <w:szCs w:val="24"/>
                  <w:lang w:eastAsia="uk-UA"/>
                </w:rPr>
                <w:t>1309-37-1</w:t>
              </w:r>
            </w:hyperlink>
            <w:r w:rsidRPr="005E30EE">
              <w:rPr>
                <w:rFonts w:ascii="Arial" w:hAnsi="Arial" w:cs="Arial"/>
                <w:sz w:val="24"/>
                <w:szCs w:val="24"/>
                <w:lang w:eastAsia="uk-UA"/>
              </w:rPr>
              <w:t xml:space="preserve"> / 01003</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Заліза оксид</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 </w:t>
            </w:r>
            <w:proofErr w:type="spellStart"/>
            <w:r w:rsidRPr="005E30EE">
              <w:rPr>
                <w:rFonts w:ascii="Arial" w:hAnsi="Arial" w:cs="Arial"/>
                <w:sz w:val="24"/>
                <w:szCs w:val="24"/>
                <w:lang w:eastAsia="uk-UA"/>
              </w:rPr>
              <w:t>переpахунку</w:t>
            </w:r>
            <w:proofErr w:type="spellEnd"/>
            <w:r w:rsidRPr="005E30EE">
              <w:rPr>
                <w:rFonts w:ascii="Arial" w:hAnsi="Arial" w:cs="Arial"/>
                <w:sz w:val="24"/>
                <w:szCs w:val="24"/>
                <w:lang w:eastAsia="uk-UA"/>
              </w:rPr>
              <w:t xml:space="preserve"> на залізо)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Залізо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залізо)</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0,001875</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0,006750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r w:rsidR="005E30EE" w:rsidRPr="005E30EE" w:rsidTr="0096741B">
        <w:trPr>
          <w:trHeight w:val="1020"/>
        </w:trPr>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1313-13-9 / 01104</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Марганець та його з’єднання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 </w:t>
            </w:r>
            <w:proofErr w:type="spellStart"/>
            <w:r w:rsidRPr="005E30EE">
              <w:rPr>
                <w:rFonts w:ascii="Arial" w:hAnsi="Arial" w:cs="Arial"/>
                <w:sz w:val="24"/>
                <w:szCs w:val="24"/>
                <w:lang w:eastAsia="uk-UA"/>
              </w:rPr>
              <w:t>переpахунку</w:t>
            </w:r>
            <w:proofErr w:type="spellEnd"/>
            <w:r w:rsidRPr="005E30EE">
              <w:rPr>
                <w:rFonts w:ascii="Arial" w:hAnsi="Arial" w:cs="Arial"/>
                <w:sz w:val="24"/>
                <w:szCs w:val="24"/>
                <w:lang w:eastAsia="uk-UA"/>
              </w:rPr>
              <w:t xml:space="preserve"> на діоксид марганцю)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Манган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діоксид мангану)</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0,000188</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0,000677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bookmarkEnd w:id="20"/>
    </w:tbl>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br w:type="page"/>
      </w:r>
    </w:p>
    <w:tbl>
      <w:tblPr>
        <w:tblW w:w="226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9"/>
        <w:gridCol w:w="567"/>
        <w:gridCol w:w="425"/>
        <w:gridCol w:w="567"/>
        <w:gridCol w:w="567"/>
        <w:gridCol w:w="675"/>
        <w:gridCol w:w="360"/>
        <w:gridCol w:w="540"/>
        <w:gridCol w:w="450"/>
        <w:gridCol w:w="630"/>
        <w:gridCol w:w="630"/>
        <w:gridCol w:w="630"/>
        <w:gridCol w:w="621"/>
        <w:gridCol w:w="851"/>
        <w:gridCol w:w="508"/>
        <w:gridCol w:w="720"/>
        <w:gridCol w:w="473"/>
        <w:gridCol w:w="517"/>
        <w:gridCol w:w="450"/>
        <w:gridCol w:w="450"/>
        <w:gridCol w:w="567"/>
        <w:gridCol w:w="1276"/>
        <w:gridCol w:w="3467"/>
        <w:gridCol w:w="720"/>
        <w:gridCol w:w="720"/>
        <w:gridCol w:w="990"/>
        <w:gridCol w:w="1170"/>
        <w:gridCol w:w="810"/>
        <w:gridCol w:w="990"/>
      </w:tblGrid>
      <w:tr w:rsidR="005E30EE" w:rsidRPr="005E30EE" w:rsidTr="0096741B">
        <w:trPr>
          <w:trHeight w:val="57"/>
        </w:trPr>
        <w:tc>
          <w:tcPr>
            <w:tcW w:w="1339"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bookmarkStart w:id="21" w:name="_Hlk197002711"/>
            <w:r w:rsidRPr="005E30EE">
              <w:rPr>
                <w:rFonts w:ascii="Arial" w:hAnsi="Arial" w:cs="Arial"/>
                <w:sz w:val="24"/>
                <w:szCs w:val="24"/>
                <w:lang w:eastAsia="uk-UA"/>
              </w:rPr>
              <w:lastRenderedPageBreak/>
              <w:t>1</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25"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3</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5</w:t>
            </w:r>
          </w:p>
        </w:tc>
        <w:tc>
          <w:tcPr>
            <w:tcW w:w="675"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6</w:t>
            </w:r>
          </w:p>
        </w:tc>
        <w:tc>
          <w:tcPr>
            <w:tcW w:w="36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7</w:t>
            </w:r>
          </w:p>
        </w:tc>
        <w:tc>
          <w:tcPr>
            <w:tcW w:w="54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63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12</w:t>
            </w:r>
          </w:p>
        </w:tc>
        <w:tc>
          <w:tcPr>
            <w:tcW w:w="621"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13</w:t>
            </w:r>
          </w:p>
        </w:tc>
        <w:tc>
          <w:tcPr>
            <w:tcW w:w="851"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c>
          <w:tcPr>
            <w:tcW w:w="508"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w:t>
            </w:r>
          </w:p>
        </w:tc>
        <w:tc>
          <w:tcPr>
            <w:tcW w:w="72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16</w:t>
            </w:r>
          </w:p>
        </w:tc>
        <w:tc>
          <w:tcPr>
            <w:tcW w:w="473"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17</w:t>
            </w:r>
          </w:p>
        </w:tc>
        <w:tc>
          <w:tcPr>
            <w:tcW w:w="51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18</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5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1276"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22</w:t>
            </w:r>
          </w:p>
        </w:tc>
        <w:tc>
          <w:tcPr>
            <w:tcW w:w="3467"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w:t>
            </w:r>
          </w:p>
        </w:tc>
        <w:tc>
          <w:tcPr>
            <w:tcW w:w="72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24</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25</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26</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27</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28</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29</w:t>
            </w:r>
          </w:p>
        </w:tc>
      </w:tr>
      <w:tr w:rsidR="005E30EE" w:rsidRPr="005E30EE" w:rsidTr="0096741B">
        <w:trPr>
          <w:trHeight w:val="737"/>
        </w:trPr>
        <w:tc>
          <w:tcPr>
            <w:tcW w:w="1339" w:type="dxa"/>
            <w:vMerge w:val="restart"/>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restart"/>
            <w:vAlign w:val="center"/>
          </w:tcPr>
          <w:p w:rsidR="005E30EE" w:rsidRPr="005E30EE" w:rsidRDefault="005E30EE" w:rsidP="005E30EE">
            <w:pPr>
              <w:jc w:val="both"/>
              <w:rPr>
                <w:rFonts w:ascii="Arial" w:hAnsi="Arial" w:cs="Arial"/>
                <w:sz w:val="24"/>
                <w:szCs w:val="24"/>
                <w:lang w:val="en-US" w:eastAsia="uk-UA"/>
              </w:rPr>
            </w:pPr>
          </w:p>
        </w:tc>
        <w:tc>
          <w:tcPr>
            <w:tcW w:w="567" w:type="dxa"/>
            <w:vMerge w:val="restart"/>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restart"/>
            <w:vAlign w:val="bottom"/>
          </w:tcPr>
          <w:p w:rsidR="005E30EE" w:rsidRPr="005E30EE" w:rsidRDefault="005E30EE" w:rsidP="005E30EE">
            <w:pPr>
              <w:jc w:val="both"/>
              <w:rPr>
                <w:rFonts w:ascii="Arial" w:hAnsi="Arial" w:cs="Arial"/>
                <w:sz w:val="24"/>
                <w:szCs w:val="24"/>
                <w:lang w:val="en-US" w:eastAsia="uk-UA"/>
              </w:rPr>
            </w:pPr>
          </w:p>
        </w:tc>
        <w:tc>
          <w:tcPr>
            <w:tcW w:w="675" w:type="dxa"/>
            <w:vMerge w:val="restart"/>
            <w:vAlign w:val="bottom"/>
          </w:tcPr>
          <w:p w:rsidR="005E30EE" w:rsidRPr="005E30EE" w:rsidRDefault="005E30EE" w:rsidP="005E30EE">
            <w:pPr>
              <w:jc w:val="both"/>
              <w:rPr>
                <w:rFonts w:ascii="Arial" w:hAnsi="Arial" w:cs="Arial"/>
                <w:sz w:val="24"/>
                <w:szCs w:val="24"/>
                <w:lang w:val="en-US" w:eastAsia="uk-UA"/>
              </w:rPr>
            </w:pPr>
          </w:p>
        </w:tc>
        <w:tc>
          <w:tcPr>
            <w:tcW w:w="360" w:type="dxa"/>
            <w:vMerge w:val="restart"/>
            <w:vAlign w:val="center"/>
          </w:tcPr>
          <w:p w:rsidR="005E30EE" w:rsidRPr="005E30EE" w:rsidRDefault="005E30EE" w:rsidP="005E30EE">
            <w:pPr>
              <w:jc w:val="both"/>
              <w:rPr>
                <w:rFonts w:ascii="Arial" w:hAnsi="Arial" w:cs="Arial"/>
                <w:sz w:val="24"/>
                <w:szCs w:val="24"/>
                <w:lang w:val="en-US" w:eastAsia="uk-UA"/>
              </w:rPr>
            </w:pPr>
          </w:p>
        </w:tc>
        <w:tc>
          <w:tcPr>
            <w:tcW w:w="540" w:type="dxa"/>
            <w:vMerge w:val="restart"/>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p>
        </w:tc>
        <w:tc>
          <w:tcPr>
            <w:tcW w:w="630" w:type="dxa"/>
            <w:vMerge w:val="restart"/>
            <w:vAlign w:val="center"/>
          </w:tcPr>
          <w:p w:rsidR="005E30EE" w:rsidRPr="005E30EE" w:rsidRDefault="005E30EE" w:rsidP="005E30EE">
            <w:pPr>
              <w:jc w:val="both"/>
              <w:rPr>
                <w:rFonts w:ascii="Arial" w:hAnsi="Arial" w:cs="Arial"/>
                <w:sz w:val="24"/>
                <w:szCs w:val="24"/>
                <w:lang w:eastAsia="uk-UA"/>
              </w:rPr>
            </w:pPr>
          </w:p>
        </w:tc>
        <w:tc>
          <w:tcPr>
            <w:tcW w:w="630" w:type="dxa"/>
            <w:vMerge w:val="restart"/>
            <w:vAlign w:val="center"/>
          </w:tcPr>
          <w:p w:rsidR="005E30EE" w:rsidRPr="005E30EE" w:rsidRDefault="005E30EE" w:rsidP="005E30EE">
            <w:pPr>
              <w:jc w:val="both"/>
              <w:rPr>
                <w:rFonts w:ascii="Arial" w:hAnsi="Arial" w:cs="Arial"/>
                <w:sz w:val="24"/>
                <w:szCs w:val="24"/>
                <w:lang w:eastAsia="uk-UA"/>
              </w:rPr>
            </w:pPr>
          </w:p>
        </w:tc>
        <w:tc>
          <w:tcPr>
            <w:tcW w:w="630" w:type="dxa"/>
            <w:vMerge w:val="restart"/>
            <w:vAlign w:val="bottom"/>
          </w:tcPr>
          <w:p w:rsidR="005E30EE" w:rsidRPr="005E30EE" w:rsidRDefault="005E30EE" w:rsidP="005E30EE">
            <w:pPr>
              <w:jc w:val="both"/>
              <w:rPr>
                <w:rFonts w:ascii="Arial" w:hAnsi="Arial" w:cs="Arial"/>
                <w:sz w:val="24"/>
                <w:szCs w:val="24"/>
                <w:lang w:val="en-US" w:eastAsia="uk-UA"/>
              </w:rPr>
            </w:pPr>
          </w:p>
        </w:tc>
        <w:tc>
          <w:tcPr>
            <w:tcW w:w="621" w:type="dxa"/>
            <w:vMerge w:val="restart"/>
            <w:vAlign w:val="bottom"/>
          </w:tcPr>
          <w:p w:rsidR="005E30EE" w:rsidRPr="005E30EE" w:rsidRDefault="005E30EE" w:rsidP="005E30EE">
            <w:pPr>
              <w:jc w:val="both"/>
              <w:rPr>
                <w:rFonts w:ascii="Arial" w:hAnsi="Arial" w:cs="Arial"/>
                <w:sz w:val="24"/>
                <w:szCs w:val="24"/>
                <w:lang w:val="en-US" w:eastAsia="uk-UA"/>
              </w:rPr>
            </w:pPr>
          </w:p>
        </w:tc>
        <w:tc>
          <w:tcPr>
            <w:tcW w:w="851" w:type="dxa"/>
            <w:vMerge w:val="restart"/>
            <w:vAlign w:val="center"/>
          </w:tcPr>
          <w:p w:rsidR="005E30EE" w:rsidRPr="005E30EE" w:rsidRDefault="005E30EE" w:rsidP="005E30EE">
            <w:pPr>
              <w:jc w:val="both"/>
              <w:rPr>
                <w:rFonts w:ascii="Arial" w:hAnsi="Arial" w:cs="Arial"/>
                <w:sz w:val="24"/>
                <w:szCs w:val="24"/>
                <w:lang w:eastAsia="uk-UA"/>
              </w:rPr>
            </w:pPr>
          </w:p>
        </w:tc>
        <w:tc>
          <w:tcPr>
            <w:tcW w:w="508" w:type="dxa"/>
            <w:vMerge w:val="restart"/>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restart"/>
            <w:vAlign w:val="bottom"/>
          </w:tcPr>
          <w:p w:rsidR="005E30EE" w:rsidRPr="005E30EE" w:rsidRDefault="005E30EE" w:rsidP="005E30EE">
            <w:pPr>
              <w:jc w:val="both"/>
              <w:rPr>
                <w:rFonts w:ascii="Arial" w:hAnsi="Arial" w:cs="Arial"/>
                <w:sz w:val="24"/>
                <w:szCs w:val="24"/>
                <w:lang w:val="en-US" w:eastAsia="uk-UA"/>
              </w:rPr>
            </w:pPr>
          </w:p>
        </w:tc>
        <w:tc>
          <w:tcPr>
            <w:tcW w:w="473" w:type="dxa"/>
            <w:vMerge w:val="restart"/>
            <w:vAlign w:val="bottom"/>
          </w:tcPr>
          <w:p w:rsidR="005E30EE" w:rsidRPr="005E30EE" w:rsidRDefault="005E30EE" w:rsidP="005E30EE">
            <w:pPr>
              <w:jc w:val="both"/>
              <w:rPr>
                <w:rFonts w:ascii="Arial" w:hAnsi="Arial" w:cs="Arial"/>
                <w:sz w:val="24"/>
                <w:szCs w:val="24"/>
                <w:lang w:val="en-US" w:eastAsia="uk-UA"/>
              </w:rPr>
            </w:pPr>
          </w:p>
        </w:tc>
        <w:tc>
          <w:tcPr>
            <w:tcW w:w="517" w:type="dxa"/>
            <w:vMerge w:val="restart"/>
            <w:vAlign w:val="bottom"/>
          </w:tcPr>
          <w:p w:rsidR="005E30EE" w:rsidRPr="005E30EE" w:rsidRDefault="005E30EE" w:rsidP="005E30EE">
            <w:pPr>
              <w:jc w:val="both"/>
              <w:rPr>
                <w:rFonts w:ascii="Arial" w:hAnsi="Arial" w:cs="Arial"/>
                <w:sz w:val="24"/>
                <w:szCs w:val="24"/>
                <w:lang w:val="en-US"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p>
        </w:tc>
        <w:tc>
          <w:tcPr>
            <w:tcW w:w="450" w:type="dxa"/>
            <w:vMerge w:val="restart"/>
            <w:vAlign w:val="center"/>
          </w:tcPr>
          <w:p w:rsidR="005E30EE" w:rsidRPr="005E30EE" w:rsidRDefault="005E30EE" w:rsidP="005E30EE">
            <w:pPr>
              <w:jc w:val="both"/>
              <w:rPr>
                <w:rFonts w:ascii="Arial" w:hAnsi="Arial" w:cs="Arial"/>
                <w:sz w:val="24"/>
                <w:szCs w:val="24"/>
                <w:lang w:eastAsia="uk-UA"/>
              </w:rPr>
            </w:pPr>
          </w:p>
        </w:tc>
        <w:tc>
          <w:tcPr>
            <w:tcW w:w="567" w:type="dxa"/>
            <w:vMerge w:val="restart"/>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hyperlink r:id="rId10" w:history="1">
              <w:r w:rsidRPr="005E30EE">
                <w:rPr>
                  <w:rFonts w:ascii="Arial" w:hAnsi="Arial" w:cs="Arial"/>
                  <w:sz w:val="24"/>
                  <w:szCs w:val="24"/>
                  <w:lang w:eastAsia="uk-UA"/>
                </w:rPr>
                <w:t>7664-39-3</w:t>
              </w:r>
            </w:hyperlink>
            <w:r w:rsidRPr="005E30EE">
              <w:rPr>
                <w:rFonts w:ascii="Arial" w:hAnsi="Arial" w:cs="Arial"/>
                <w:sz w:val="24"/>
                <w:szCs w:val="24"/>
                <w:lang w:eastAsia="uk-UA"/>
              </w:rPr>
              <w:t xml:space="preserve"> / 16001</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Фтористі сполуки газоподібні (фтористий водень, </w:t>
            </w:r>
            <w:proofErr w:type="spellStart"/>
            <w:r w:rsidRPr="005E30EE">
              <w:rPr>
                <w:rFonts w:ascii="Arial" w:hAnsi="Arial" w:cs="Arial"/>
                <w:sz w:val="24"/>
                <w:szCs w:val="24"/>
                <w:lang w:eastAsia="uk-UA"/>
              </w:rPr>
              <w:t>чотирифтористий</w:t>
            </w:r>
            <w:proofErr w:type="spellEnd"/>
            <w:r w:rsidRPr="005E30EE">
              <w:rPr>
                <w:rFonts w:ascii="Arial" w:hAnsi="Arial" w:cs="Arial"/>
                <w:sz w:val="24"/>
                <w:szCs w:val="24"/>
                <w:lang w:eastAsia="uk-UA"/>
              </w:rPr>
              <w:t xml:space="preserve"> кремній) у перерахунку на фтор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Фтористий водень</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0,000008</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0,000029</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r w:rsidR="005E30EE" w:rsidRPr="005E30EE" w:rsidTr="0096741B">
        <w:trPr>
          <w:trHeight w:val="737"/>
        </w:trPr>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7681-49-4 / 16000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Фтористі сполуки добре розчинні неорганічні (</w:t>
            </w:r>
            <w:proofErr w:type="spellStart"/>
            <w:r w:rsidRPr="005E30EE">
              <w:rPr>
                <w:rFonts w:ascii="Arial" w:hAnsi="Arial" w:cs="Arial"/>
                <w:sz w:val="24"/>
                <w:szCs w:val="24"/>
                <w:lang w:eastAsia="uk-UA"/>
              </w:rPr>
              <w:t>фторид</w:t>
            </w:r>
            <w:proofErr w:type="spellEnd"/>
            <w:r w:rsidRPr="005E30EE">
              <w:rPr>
                <w:rFonts w:ascii="Arial" w:hAnsi="Arial" w:cs="Arial"/>
                <w:sz w:val="24"/>
                <w:szCs w:val="24"/>
                <w:lang w:eastAsia="uk-UA"/>
              </w:rPr>
              <w:t xml:space="preserve"> натрію, </w:t>
            </w:r>
            <w:proofErr w:type="spellStart"/>
            <w:r w:rsidRPr="005E30EE">
              <w:rPr>
                <w:rFonts w:ascii="Arial" w:hAnsi="Arial" w:cs="Arial"/>
                <w:sz w:val="24"/>
                <w:szCs w:val="24"/>
                <w:lang w:eastAsia="uk-UA"/>
              </w:rPr>
              <w:t>гексафторсилікат</w:t>
            </w:r>
            <w:proofErr w:type="spellEnd"/>
            <w:r w:rsidRPr="005E30EE">
              <w:rPr>
                <w:rFonts w:ascii="Arial" w:hAnsi="Arial" w:cs="Arial"/>
                <w:sz w:val="24"/>
                <w:szCs w:val="24"/>
                <w:lang w:eastAsia="uk-UA"/>
              </w:rPr>
              <w:t xml:space="preserve"> натрію) у перерахунку на фтор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фтор)</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0,000150</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0,000540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r w:rsidR="005E30EE" w:rsidRPr="005E30EE" w:rsidTr="0096741B">
        <w:trPr>
          <w:trHeight w:val="737"/>
        </w:trPr>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 /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Фтористі сполуки погано розчинні неорганічні (</w:t>
            </w:r>
            <w:proofErr w:type="spellStart"/>
            <w:r w:rsidRPr="005E30EE">
              <w:rPr>
                <w:rFonts w:ascii="Arial" w:hAnsi="Arial" w:cs="Arial"/>
                <w:sz w:val="24"/>
                <w:szCs w:val="24"/>
                <w:lang w:eastAsia="uk-UA"/>
              </w:rPr>
              <w:t>фторид</w:t>
            </w:r>
            <w:proofErr w:type="spellEnd"/>
            <w:r w:rsidRPr="005E30EE">
              <w:rPr>
                <w:rFonts w:ascii="Arial" w:hAnsi="Arial" w:cs="Arial"/>
                <w:sz w:val="24"/>
                <w:szCs w:val="24"/>
                <w:lang w:eastAsia="uk-UA"/>
              </w:rPr>
              <w:t xml:space="preserve"> алюмінію, </w:t>
            </w:r>
            <w:proofErr w:type="spellStart"/>
            <w:r w:rsidRPr="005E30EE">
              <w:rPr>
                <w:rFonts w:ascii="Arial" w:hAnsi="Arial" w:cs="Arial"/>
                <w:sz w:val="24"/>
                <w:szCs w:val="24"/>
                <w:lang w:eastAsia="uk-UA"/>
              </w:rPr>
              <w:t>гексафторалюмінат</w:t>
            </w:r>
            <w:proofErr w:type="spellEnd"/>
            <w:r w:rsidRPr="005E30EE">
              <w:rPr>
                <w:rFonts w:ascii="Arial" w:hAnsi="Arial" w:cs="Arial"/>
                <w:sz w:val="24"/>
                <w:szCs w:val="24"/>
                <w:lang w:eastAsia="uk-UA"/>
              </w:rPr>
              <w:t xml:space="preserve"> натрію) у перерахунку на фтор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 та його сполуки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 перерахунку на фтор)</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0,000350</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0,001260</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r w:rsidR="005E30EE" w:rsidRPr="005E30EE" w:rsidTr="0096741B">
        <w:tc>
          <w:tcPr>
            <w:tcW w:w="1339" w:type="dxa"/>
            <w:vMerge/>
            <w:vAlign w:val="center"/>
          </w:tcPr>
          <w:p w:rsidR="005E30EE" w:rsidRPr="005E30EE" w:rsidRDefault="005E30EE" w:rsidP="005E30EE">
            <w:pPr>
              <w:jc w:val="both"/>
              <w:rPr>
                <w:rFonts w:ascii="Arial" w:hAnsi="Arial" w:cs="Arial"/>
                <w:sz w:val="24"/>
                <w:szCs w:val="24"/>
                <w:highlight w:val="yellow"/>
                <w:lang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25" w:type="dxa"/>
            <w:vMerge/>
            <w:vAlign w:val="center"/>
          </w:tcPr>
          <w:p w:rsidR="005E30EE" w:rsidRPr="005E30EE" w:rsidRDefault="005E30EE" w:rsidP="005E30EE">
            <w:pPr>
              <w:jc w:val="both"/>
              <w:rPr>
                <w:rFonts w:ascii="Arial" w:hAnsi="Arial" w:cs="Arial"/>
                <w:sz w:val="24"/>
                <w:szCs w:val="24"/>
                <w:lang w:val="en-US" w:eastAsia="uk-UA"/>
              </w:rPr>
            </w:pPr>
          </w:p>
        </w:tc>
        <w:tc>
          <w:tcPr>
            <w:tcW w:w="567"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567" w:type="dxa"/>
            <w:vMerge/>
            <w:vAlign w:val="bottom"/>
          </w:tcPr>
          <w:p w:rsidR="005E30EE" w:rsidRPr="005E30EE" w:rsidRDefault="005E30EE" w:rsidP="005E30EE">
            <w:pPr>
              <w:jc w:val="both"/>
              <w:rPr>
                <w:rFonts w:ascii="Arial" w:hAnsi="Arial" w:cs="Arial"/>
                <w:sz w:val="24"/>
                <w:szCs w:val="24"/>
                <w:lang w:val="en-US" w:eastAsia="uk-UA"/>
              </w:rPr>
            </w:pPr>
          </w:p>
        </w:tc>
        <w:tc>
          <w:tcPr>
            <w:tcW w:w="675" w:type="dxa"/>
            <w:vMerge/>
            <w:vAlign w:val="bottom"/>
          </w:tcPr>
          <w:p w:rsidR="005E30EE" w:rsidRPr="005E30EE" w:rsidRDefault="005E30EE" w:rsidP="005E30EE">
            <w:pPr>
              <w:jc w:val="both"/>
              <w:rPr>
                <w:rFonts w:ascii="Arial" w:hAnsi="Arial" w:cs="Arial"/>
                <w:sz w:val="24"/>
                <w:szCs w:val="24"/>
                <w:lang w:val="en-US" w:eastAsia="uk-UA"/>
              </w:rPr>
            </w:pPr>
          </w:p>
        </w:tc>
        <w:tc>
          <w:tcPr>
            <w:tcW w:w="360" w:type="dxa"/>
            <w:vMerge/>
            <w:vAlign w:val="center"/>
          </w:tcPr>
          <w:p w:rsidR="005E30EE" w:rsidRPr="005E30EE" w:rsidRDefault="005E30EE" w:rsidP="005E30EE">
            <w:pPr>
              <w:jc w:val="both"/>
              <w:rPr>
                <w:rFonts w:ascii="Arial" w:hAnsi="Arial" w:cs="Arial"/>
                <w:sz w:val="24"/>
                <w:szCs w:val="24"/>
                <w:lang w:val="en-US" w:eastAsia="uk-UA"/>
              </w:rPr>
            </w:pPr>
          </w:p>
        </w:tc>
        <w:tc>
          <w:tcPr>
            <w:tcW w:w="540"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center"/>
          </w:tcPr>
          <w:p w:rsidR="005E30EE" w:rsidRPr="005E30EE" w:rsidRDefault="005E30EE" w:rsidP="005E30EE">
            <w:pPr>
              <w:jc w:val="both"/>
              <w:rPr>
                <w:rFonts w:ascii="Arial" w:hAnsi="Arial" w:cs="Arial"/>
                <w:sz w:val="24"/>
                <w:szCs w:val="24"/>
                <w:lang w:eastAsia="uk-UA"/>
              </w:rPr>
            </w:pPr>
          </w:p>
        </w:tc>
        <w:tc>
          <w:tcPr>
            <w:tcW w:w="630" w:type="dxa"/>
            <w:vMerge/>
            <w:vAlign w:val="bottom"/>
          </w:tcPr>
          <w:p w:rsidR="005E30EE" w:rsidRPr="005E30EE" w:rsidRDefault="005E30EE" w:rsidP="005E30EE">
            <w:pPr>
              <w:jc w:val="both"/>
              <w:rPr>
                <w:rFonts w:ascii="Arial" w:hAnsi="Arial" w:cs="Arial"/>
                <w:sz w:val="24"/>
                <w:szCs w:val="24"/>
                <w:lang w:val="en-US" w:eastAsia="uk-UA"/>
              </w:rPr>
            </w:pPr>
          </w:p>
        </w:tc>
        <w:tc>
          <w:tcPr>
            <w:tcW w:w="621" w:type="dxa"/>
            <w:vMerge/>
            <w:vAlign w:val="bottom"/>
          </w:tcPr>
          <w:p w:rsidR="005E30EE" w:rsidRPr="005E30EE" w:rsidRDefault="005E30EE" w:rsidP="005E30EE">
            <w:pPr>
              <w:jc w:val="both"/>
              <w:rPr>
                <w:rFonts w:ascii="Arial" w:hAnsi="Arial" w:cs="Arial"/>
                <w:sz w:val="24"/>
                <w:szCs w:val="24"/>
                <w:lang w:val="en-US" w:eastAsia="uk-UA"/>
              </w:rPr>
            </w:pPr>
          </w:p>
        </w:tc>
        <w:tc>
          <w:tcPr>
            <w:tcW w:w="851" w:type="dxa"/>
            <w:vMerge/>
            <w:vAlign w:val="center"/>
          </w:tcPr>
          <w:p w:rsidR="005E30EE" w:rsidRPr="005E30EE" w:rsidRDefault="005E30EE" w:rsidP="005E30EE">
            <w:pPr>
              <w:jc w:val="both"/>
              <w:rPr>
                <w:rFonts w:ascii="Arial" w:hAnsi="Arial" w:cs="Arial"/>
                <w:sz w:val="24"/>
                <w:szCs w:val="24"/>
                <w:lang w:eastAsia="uk-UA"/>
              </w:rPr>
            </w:pPr>
          </w:p>
        </w:tc>
        <w:tc>
          <w:tcPr>
            <w:tcW w:w="508" w:type="dxa"/>
            <w:vMerge/>
            <w:textDirection w:val="btLr"/>
            <w:vAlign w:val="center"/>
          </w:tcPr>
          <w:p w:rsidR="005E30EE" w:rsidRPr="005E30EE" w:rsidRDefault="005E30EE" w:rsidP="005E30EE">
            <w:pPr>
              <w:jc w:val="both"/>
              <w:rPr>
                <w:rFonts w:ascii="Arial" w:hAnsi="Arial" w:cs="Arial"/>
                <w:sz w:val="24"/>
                <w:szCs w:val="24"/>
                <w:lang w:eastAsia="uk-UA"/>
              </w:rPr>
            </w:pPr>
          </w:p>
        </w:tc>
        <w:tc>
          <w:tcPr>
            <w:tcW w:w="720" w:type="dxa"/>
            <w:vMerge/>
            <w:vAlign w:val="bottom"/>
          </w:tcPr>
          <w:p w:rsidR="005E30EE" w:rsidRPr="005E30EE" w:rsidRDefault="005E30EE" w:rsidP="005E30EE">
            <w:pPr>
              <w:jc w:val="both"/>
              <w:rPr>
                <w:rFonts w:ascii="Arial" w:hAnsi="Arial" w:cs="Arial"/>
                <w:sz w:val="24"/>
                <w:szCs w:val="24"/>
                <w:lang w:val="en-US" w:eastAsia="uk-UA"/>
              </w:rPr>
            </w:pPr>
          </w:p>
        </w:tc>
        <w:tc>
          <w:tcPr>
            <w:tcW w:w="473" w:type="dxa"/>
            <w:vMerge/>
            <w:vAlign w:val="bottom"/>
          </w:tcPr>
          <w:p w:rsidR="005E30EE" w:rsidRPr="005E30EE" w:rsidRDefault="005E30EE" w:rsidP="005E30EE">
            <w:pPr>
              <w:jc w:val="both"/>
              <w:rPr>
                <w:rFonts w:ascii="Arial" w:hAnsi="Arial" w:cs="Arial"/>
                <w:sz w:val="24"/>
                <w:szCs w:val="24"/>
                <w:lang w:val="en-US" w:eastAsia="uk-UA"/>
              </w:rPr>
            </w:pPr>
          </w:p>
        </w:tc>
        <w:tc>
          <w:tcPr>
            <w:tcW w:w="517" w:type="dxa"/>
            <w:vMerge/>
            <w:vAlign w:val="bottom"/>
          </w:tcPr>
          <w:p w:rsidR="005E30EE" w:rsidRPr="005E30EE" w:rsidRDefault="005E30EE" w:rsidP="005E30EE">
            <w:pPr>
              <w:jc w:val="both"/>
              <w:rPr>
                <w:rFonts w:ascii="Arial" w:hAnsi="Arial" w:cs="Arial"/>
                <w:sz w:val="24"/>
                <w:szCs w:val="24"/>
                <w:lang w:val="en-US"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450" w:type="dxa"/>
            <w:vMerge/>
            <w:vAlign w:val="center"/>
          </w:tcPr>
          <w:p w:rsidR="005E30EE" w:rsidRPr="005E30EE" w:rsidRDefault="005E30EE" w:rsidP="005E30EE">
            <w:pPr>
              <w:jc w:val="both"/>
              <w:rPr>
                <w:rFonts w:ascii="Arial" w:hAnsi="Arial" w:cs="Arial"/>
                <w:sz w:val="24"/>
                <w:szCs w:val="24"/>
                <w:lang w:eastAsia="uk-UA"/>
              </w:rPr>
            </w:pPr>
          </w:p>
        </w:tc>
        <w:tc>
          <w:tcPr>
            <w:tcW w:w="567" w:type="dxa"/>
            <w:vMerge/>
            <w:vAlign w:val="center"/>
          </w:tcPr>
          <w:p w:rsidR="005E30EE" w:rsidRPr="005E30EE" w:rsidRDefault="005E30EE" w:rsidP="005E30EE">
            <w:pPr>
              <w:jc w:val="both"/>
              <w:rPr>
                <w:rFonts w:ascii="Arial" w:hAnsi="Arial" w:cs="Arial"/>
                <w:sz w:val="24"/>
                <w:szCs w:val="24"/>
                <w:lang w:eastAsia="uk-UA"/>
              </w:rPr>
            </w:pPr>
          </w:p>
        </w:tc>
        <w:tc>
          <w:tcPr>
            <w:tcW w:w="127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 /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3467"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Суспендовані частинки, недиференційовані за складом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Речовини у вигляді суспендованих твердих частинок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72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0,000070</w:t>
            </w:r>
          </w:p>
        </w:tc>
        <w:tc>
          <w:tcPr>
            <w:tcW w:w="117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0,000252</w:t>
            </w:r>
          </w:p>
        </w:tc>
        <w:tc>
          <w:tcPr>
            <w:tcW w:w="81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c>
          <w:tcPr>
            <w:tcW w:w="99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r>
    </w:tbl>
    <w:p w:rsidR="005E30EE" w:rsidRPr="005E30EE" w:rsidRDefault="005E30EE" w:rsidP="005E30EE">
      <w:pPr>
        <w:jc w:val="both"/>
        <w:rPr>
          <w:rFonts w:ascii="Arial" w:hAnsi="Arial" w:cs="Arial"/>
          <w:sz w:val="24"/>
          <w:szCs w:val="24"/>
          <w:lang w:eastAsia="uk-UA"/>
        </w:rPr>
      </w:pP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 на джерелі викидів № 32 - значення концентрації відсутнє, оскільки для неорганізованих джерел відсутній організований вивід газів, що унеможливлює прямий відбір проб повітря для визначення концентрації  забруднюючих речовин.</w:t>
      </w:r>
    </w:p>
    <w:bookmarkEnd w:id="14"/>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2) оскільки викиди метану та парникових газів, що надходять в атмосферне повітря  від </w:t>
      </w:r>
      <w:proofErr w:type="spellStart"/>
      <w:r w:rsidRPr="005E30EE">
        <w:rPr>
          <w:rFonts w:ascii="Arial" w:hAnsi="Arial" w:cs="Arial"/>
          <w:sz w:val="24"/>
          <w:szCs w:val="24"/>
          <w:lang w:eastAsia="uk-UA"/>
        </w:rPr>
        <w:t>спалювальних</w:t>
      </w:r>
      <w:proofErr w:type="spellEnd"/>
      <w:r w:rsidRPr="005E30EE">
        <w:rPr>
          <w:rFonts w:ascii="Arial" w:hAnsi="Arial" w:cs="Arial"/>
          <w:sz w:val="24"/>
          <w:szCs w:val="24"/>
          <w:lang w:eastAsia="uk-UA"/>
        </w:rPr>
        <w:t xml:space="preserve"> установок не регулюються, значення миттєвого викиду (г/</w:t>
      </w:r>
      <w:proofErr w:type="spellStart"/>
      <w:r w:rsidRPr="005E30EE">
        <w:rPr>
          <w:rFonts w:ascii="Arial" w:hAnsi="Arial" w:cs="Arial"/>
          <w:sz w:val="24"/>
          <w:szCs w:val="24"/>
          <w:lang w:eastAsia="uk-UA"/>
        </w:rPr>
        <w:t>сек</w:t>
      </w:r>
      <w:proofErr w:type="spellEnd"/>
      <w:r w:rsidRPr="005E30EE">
        <w:rPr>
          <w:rFonts w:ascii="Arial" w:hAnsi="Arial" w:cs="Arial"/>
          <w:sz w:val="24"/>
          <w:szCs w:val="24"/>
          <w:lang w:eastAsia="uk-UA"/>
        </w:rPr>
        <w:t>) не визначається. Здійснюється лише визначення обсягів викидів метану та парникових газів (т/рік).</w:t>
      </w:r>
      <w:bookmarkEnd w:id="13"/>
    </w:p>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 xml:space="preserve">3) повна інформація про використанні методики вимірювань параметрів викидів забруднюючих речовин надана в розділі 15 (в таблиці подані шифри </w:t>
      </w:r>
      <w:proofErr w:type="spellStart"/>
      <w:r w:rsidRPr="005E30EE">
        <w:rPr>
          <w:rFonts w:ascii="Arial" w:hAnsi="Arial" w:cs="Arial"/>
          <w:sz w:val="24"/>
          <w:szCs w:val="24"/>
          <w:lang w:eastAsia="uk-UA"/>
        </w:rPr>
        <w:t>методик</w:t>
      </w:r>
      <w:proofErr w:type="spellEnd"/>
      <w:r w:rsidRPr="005E30EE">
        <w:rPr>
          <w:rFonts w:ascii="Arial" w:hAnsi="Arial" w:cs="Arial"/>
          <w:sz w:val="24"/>
          <w:szCs w:val="24"/>
          <w:lang w:eastAsia="uk-UA"/>
        </w:rPr>
        <w:t>).</w:t>
      </w:r>
    </w:p>
    <w:bookmarkEnd w:id="21"/>
    <w:p w:rsidR="005E30EE" w:rsidRPr="005E30EE" w:rsidRDefault="005E30EE" w:rsidP="005E30EE">
      <w:pPr>
        <w:jc w:val="both"/>
        <w:rPr>
          <w:rFonts w:ascii="Arial" w:hAnsi="Arial" w:cs="Arial"/>
          <w:sz w:val="24"/>
          <w:szCs w:val="24"/>
          <w:lang w:eastAsia="uk-UA"/>
        </w:rPr>
        <w:sectPr w:rsidR="005E30EE" w:rsidRPr="005E30EE" w:rsidSect="00D54BF1">
          <w:footerReference w:type="first" r:id="rId11"/>
          <w:footnotePr>
            <w:pos w:val="beneathText"/>
          </w:footnotePr>
          <w:pgSz w:w="23814" w:h="16840" w:orient="landscape" w:code="8"/>
          <w:pgMar w:top="851" w:right="851" w:bottom="851" w:left="1134" w:header="720" w:footer="720" w:gutter="0"/>
          <w:cols w:space="720"/>
          <w:docGrid w:linePitch="360"/>
        </w:sectPr>
      </w:pPr>
    </w:p>
    <w:p w:rsidR="005E30EE" w:rsidRPr="005E30EE" w:rsidRDefault="005E30EE" w:rsidP="005E30EE">
      <w:pPr>
        <w:jc w:val="both"/>
        <w:rPr>
          <w:rFonts w:ascii="Arial" w:hAnsi="Arial" w:cs="Arial"/>
          <w:sz w:val="24"/>
          <w:szCs w:val="24"/>
          <w:lang w:val="x-none" w:eastAsia="uk-UA"/>
        </w:rPr>
      </w:pPr>
      <w:bookmarkStart w:id="22" w:name="_Toc151644494"/>
      <w:r w:rsidRPr="005E30EE">
        <w:rPr>
          <w:rFonts w:ascii="Arial" w:hAnsi="Arial" w:cs="Arial"/>
          <w:sz w:val="24"/>
          <w:szCs w:val="24"/>
          <w:lang w:val="x-none" w:eastAsia="uk-UA"/>
        </w:rPr>
        <w:lastRenderedPageBreak/>
        <w:t>Характеристика викидів забруднюючих речовин в атмосферне повітря, що відводяться від окремих типів обладнання і споруд та надходять до джерела викиду в атмосферне повітря</w:t>
      </w:r>
      <w:bookmarkEnd w:id="22"/>
      <w:r w:rsidRPr="005E30EE">
        <w:rPr>
          <w:rFonts w:ascii="Arial" w:hAnsi="Arial" w:cs="Arial"/>
          <w:sz w:val="24"/>
          <w:szCs w:val="24"/>
          <w:lang w:val="x-none" w:eastAsia="uk-UA"/>
        </w:rPr>
        <w:t xml:space="preserve">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Таблиця 13.4 – Характеристика викидів забруднюючих речовин в атмосферне повітря, що відводяться від окремих типів обладнання і споруд та надходять до джерела викиду в атмосферне повітря</w:t>
      </w:r>
    </w:p>
    <w:tbl>
      <w:tblPr>
        <w:tblW w:w="5137" w:type="pct"/>
        <w:tblInd w:w="-114" w:type="dxa"/>
        <w:tblLayout w:type="fixed"/>
        <w:tblCellMar>
          <w:left w:w="28" w:type="dxa"/>
          <w:right w:w="28" w:type="dxa"/>
        </w:tblCellMar>
        <w:tblLook w:val="04A0" w:firstRow="1" w:lastRow="0" w:firstColumn="1" w:lastColumn="0" w:noHBand="0" w:noVBand="1"/>
      </w:tblPr>
      <w:tblGrid>
        <w:gridCol w:w="851"/>
        <w:gridCol w:w="1268"/>
        <w:gridCol w:w="706"/>
        <w:gridCol w:w="850"/>
        <w:gridCol w:w="987"/>
        <w:gridCol w:w="987"/>
        <w:gridCol w:w="709"/>
        <w:gridCol w:w="706"/>
        <w:gridCol w:w="1128"/>
        <w:gridCol w:w="709"/>
        <w:gridCol w:w="2713"/>
        <w:gridCol w:w="1379"/>
        <w:gridCol w:w="978"/>
        <w:gridCol w:w="987"/>
      </w:tblGrid>
      <w:tr w:rsidR="005E30EE" w:rsidRPr="005E30EE" w:rsidTr="0096741B">
        <w:trPr>
          <w:trHeight w:val="315"/>
        </w:trPr>
        <w:tc>
          <w:tcPr>
            <w:tcW w:w="28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Номер</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джерела</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викиду</w:t>
            </w:r>
          </w:p>
        </w:tc>
        <w:tc>
          <w:tcPr>
            <w:tcW w:w="660" w:type="pct"/>
            <w:gridSpan w:val="2"/>
            <w:tcBorders>
              <w:top w:val="single" w:sz="4" w:space="0" w:color="auto"/>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Джерела утворення</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Місце</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відбору</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проб</w:t>
            </w:r>
          </w:p>
        </w:tc>
        <w:tc>
          <w:tcPr>
            <w:tcW w:w="33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Діаметр газоходу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або А × В,</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мм</w:t>
            </w:r>
          </w:p>
        </w:tc>
        <w:tc>
          <w:tcPr>
            <w:tcW w:w="803" w:type="pct"/>
            <w:gridSpan w:val="3"/>
            <w:tcBorders>
              <w:top w:val="single" w:sz="4" w:space="0" w:color="auto"/>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Параметри газопилового потоку в газоході</w:t>
            </w:r>
          </w:p>
        </w:tc>
        <w:tc>
          <w:tcPr>
            <w:tcW w:w="15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Забруднююча речовина</w:t>
            </w:r>
          </w:p>
        </w:tc>
        <w:tc>
          <w:tcPr>
            <w:tcW w:w="4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Максимальна масова концентрація забруднюючої речовини,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мг/м3</w:t>
            </w:r>
          </w:p>
        </w:tc>
        <w:tc>
          <w:tcPr>
            <w:tcW w:w="657" w:type="pct"/>
            <w:gridSpan w:val="2"/>
            <w:tcBorders>
              <w:top w:val="single" w:sz="4" w:space="0" w:color="auto"/>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Масова витрата</w:t>
            </w:r>
          </w:p>
        </w:tc>
      </w:tr>
      <w:tr w:rsidR="005E30EE" w:rsidRPr="005E30EE" w:rsidTr="0096741B">
        <w:trPr>
          <w:trHeight w:val="1264"/>
        </w:trPr>
        <w:tc>
          <w:tcPr>
            <w:tcW w:w="284" w:type="pct"/>
            <w:vMerge/>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p>
        </w:tc>
        <w:tc>
          <w:tcPr>
            <w:tcW w:w="424"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найменування</w:t>
            </w:r>
          </w:p>
        </w:tc>
        <w:tc>
          <w:tcPr>
            <w:tcW w:w="236"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номер</w:t>
            </w:r>
          </w:p>
        </w:tc>
        <w:tc>
          <w:tcPr>
            <w:tcW w:w="284" w:type="pct"/>
            <w:vMerge/>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p>
        </w:tc>
        <w:tc>
          <w:tcPr>
            <w:tcW w:w="330" w:type="pct"/>
            <w:vMerge/>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p>
        </w:tc>
        <w:tc>
          <w:tcPr>
            <w:tcW w:w="330"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Витрата</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 вході</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 ГОУ, м3/с</w:t>
            </w:r>
          </w:p>
        </w:tc>
        <w:tc>
          <w:tcPr>
            <w:tcW w:w="237"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Швид</w:t>
            </w:r>
            <w:proofErr w:type="spellEnd"/>
            <w:r w:rsidRPr="005E30EE">
              <w:rPr>
                <w:rFonts w:ascii="Arial" w:hAnsi="Arial" w:cs="Arial"/>
                <w:sz w:val="24"/>
                <w:szCs w:val="24"/>
                <w:lang w:eastAsia="uk-UA"/>
              </w:rPr>
              <w:t>-</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кість, м/с</w:t>
            </w:r>
          </w:p>
        </w:tc>
        <w:tc>
          <w:tcPr>
            <w:tcW w:w="236"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темпе-</w:t>
            </w:r>
          </w:p>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ратура</w:t>
            </w:r>
            <w:proofErr w:type="spellEnd"/>
            <w:r w:rsidRPr="005E30EE">
              <w:rPr>
                <w:rFonts w:ascii="Arial" w:hAnsi="Arial" w:cs="Arial"/>
                <w:sz w:val="24"/>
                <w:szCs w:val="24"/>
                <w:lang w:eastAsia="uk-UA"/>
              </w:rPr>
              <w:t>,</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0С</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en-US" w:eastAsia="uk-UA"/>
              </w:rPr>
              <w:t>CAS N/</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en-US" w:eastAsia="uk-UA"/>
              </w:rPr>
              <w:t>CAS</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код</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найменування</w:t>
            </w:r>
          </w:p>
        </w:tc>
        <w:tc>
          <w:tcPr>
            <w:tcW w:w="461" w:type="pct"/>
            <w:vMerge/>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p>
        </w:tc>
        <w:tc>
          <w:tcPr>
            <w:tcW w:w="327"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г/</w:t>
            </w:r>
            <w:proofErr w:type="spellStart"/>
            <w:r w:rsidRPr="005E30EE">
              <w:rPr>
                <w:rFonts w:ascii="Arial" w:hAnsi="Arial" w:cs="Arial"/>
                <w:sz w:val="24"/>
                <w:szCs w:val="24"/>
                <w:lang w:eastAsia="uk-UA"/>
              </w:rPr>
              <w:t>сек</w:t>
            </w:r>
            <w:proofErr w:type="spellEnd"/>
          </w:p>
        </w:tc>
        <w:tc>
          <w:tcPr>
            <w:tcW w:w="330"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кг/год</w:t>
            </w:r>
          </w:p>
        </w:tc>
      </w:tr>
      <w:tr w:rsidR="005E30EE" w:rsidRPr="005E30EE" w:rsidTr="0096741B">
        <w:trPr>
          <w:trHeight w:val="269"/>
        </w:trPr>
        <w:tc>
          <w:tcPr>
            <w:tcW w:w="284" w:type="pct"/>
            <w:tcBorders>
              <w:top w:val="nil"/>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424"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236"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284"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330"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330"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237"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236"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377"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237"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907"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461"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327"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330" w:type="pct"/>
            <w:tcBorders>
              <w:top w:val="nil"/>
              <w:left w:val="nil"/>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r>
      <w:tr w:rsidR="005E30EE" w:rsidRPr="005E30EE" w:rsidTr="0096741B">
        <w:trPr>
          <w:trHeight w:val="269"/>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 даному об’єкті/промисловому майданчику такі джерела відсутні</w:t>
            </w:r>
          </w:p>
        </w:tc>
      </w:tr>
    </w:tbl>
    <w:p w:rsidR="005E30EE" w:rsidRPr="005E30EE" w:rsidRDefault="005E30EE" w:rsidP="005E30EE">
      <w:pPr>
        <w:jc w:val="both"/>
        <w:rPr>
          <w:rFonts w:ascii="Arial" w:hAnsi="Arial" w:cs="Arial"/>
          <w:sz w:val="24"/>
          <w:szCs w:val="24"/>
          <w:lang w:eastAsia="uk-UA"/>
        </w:rPr>
      </w:pPr>
    </w:p>
    <w:p w:rsidR="005E30EE" w:rsidRPr="005E30EE" w:rsidRDefault="005E30EE" w:rsidP="005E30EE">
      <w:pPr>
        <w:jc w:val="both"/>
        <w:rPr>
          <w:rFonts w:ascii="Arial" w:hAnsi="Arial" w:cs="Arial"/>
          <w:sz w:val="24"/>
          <w:szCs w:val="24"/>
          <w:lang w:val="x-none" w:eastAsia="uk-UA"/>
        </w:rPr>
      </w:pPr>
      <w:bookmarkStart w:id="23" w:name="_Toc151644495"/>
      <w:r w:rsidRPr="005E30EE">
        <w:rPr>
          <w:rFonts w:ascii="Arial" w:hAnsi="Arial" w:cs="Arial"/>
          <w:sz w:val="24"/>
          <w:szCs w:val="24"/>
          <w:lang w:val="x-none" w:eastAsia="uk-UA"/>
        </w:rPr>
        <w:t>Характеристика установок очистки газів</w:t>
      </w:r>
      <w:bookmarkEnd w:id="23"/>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Таблиця 13.5 – Характеристика установок очистки газів</w:t>
      </w:r>
    </w:p>
    <w:tbl>
      <w:tblPr>
        <w:tblW w:w="517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954"/>
        <w:gridCol w:w="699"/>
        <w:gridCol w:w="699"/>
        <w:gridCol w:w="3068"/>
        <w:gridCol w:w="560"/>
        <w:gridCol w:w="1954"/>
        <w:gridCol w:w="837"/>
        <w:gridCol w:w="699"/>
        <w:gridCol w:w="975"/>
        <w:gridCol w:w="861"/>
        <w:gridCol w:w="711"/>
        <w:gridCol w:w="888"/>
        <w:gridCol w:w="590"/>
      </w:tblGrid>
      <w:tr w:rsidR="005E30EE" w:rsidRPr="005E30EE" w:rsidTr="0096741B">
        <w:trPr>
          <w:trHeight w:val="363"/>
        </w:trPr>
        <w:tc>
          <w:tcPr>
            <w:tcW w:w="186" w:type="pct"/>
            <w:vMerge w:val="restart"/>
            <w:shd w:val="clear" w:color="auto" w:fill="auto"/>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джерела викиду</w:t>
            </w:r>
          </w:p>
        </w:tc>
        <w:tc>
          <w:tcPr>
            <w:tcW w:w="649" w:type="pct"/>
            <w:vMerge w:val="restar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Найменування  ГОУ</w:t>
            </w:r>
          </w:p>
        </w:tc>
        <w:tc>
          <w:tcPr>
            <w:tcW w:w="1483" w:type="pct"/>
            <w:gridSpan w:val="3"/>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Забруднюючі речовини, за якими проводиться </w:t>
            </w:r>
            <w:proofErr w:type="spellStart"/>
            <w:r w:rsidRPr="005E30EE">
              <w:rPr>
                <w:rFonts w:ascii="Arial" w:hAnsi="Arial" w:cs="Arial"/>
                <w:sz w:val="24"/>
                <w:szCs w:val="24"/>
                <w:lang w:eastAsia="uk-UA"/>
              </w:rPr>
              <w:t>газоочистка</w:t>
            </w:r>
            <w:proofErr w:type="spellEnd"/>
          </w:p>
        </w:tc>
        <w:tc>
          <w:tcPr>
            <w:tcW w:w="186" w:type="pct"/>
            <w:vMerge w:val="restart"/>
            <w:shd w:val="clear" w:color="auto" w:fill="auto"/>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Ступінь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Очищення</w:t>
            </w:r>
          </w:p>
          <w:p w:rsidR="005E30EE" w:rsidRPr="005E30EE" w:rsidRDefault="005E30EE" w:rsidP="005E30EE">
            <w:pPr>
              <w:jc w:val="both"/>
              <w:rPr>
                <w:rFonts w:ascii="Arial" w:hAnsi="Arial" w:cs="Arial"/>
                <w:sz w:val="24"/>
                <w:szCs w:val="24"/>
                <w:lang w:eastAsia="uk-UA"/>
              </w:rPr>
            </w:pPr>
          </w:p>
        </w:tc>
        <w:tc>
          <w:tcPr>
            <w:tcW w:w="649" w:type="pct"/>
            <w:vMerge w:val="restar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Назва та тип установки очистки газу</w:t>
            </w:r>
          </w:p>
        </w:tc>
        <w:tc>
          <w:tcPr>
            <w:tcW w:w="834" w:type="pct"/>
            <w:gridSpan w:val="3"/>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 вході в ГОУ</w:t>
            </w:r>
          </w:p>
        </w:tc>
        <w:tc>
          <w:tcPr>
            <w:tcW w:w="817" w:type="pct"/>
            <w:gridSpan w:val="3"/>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 виході з ГОУ</w:t>
            </w:r>
          </w:p>
        </w:tc>
        <w:tc>
          <w:tcPr>
            <w:tcW w:w="196" w:type="pct"/>
            <w:vMerge w:val="restart"/>
            <w:shd w:val="clear" w:color="auto" w:fill="auto"/>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Ступінь</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 очищення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газу, %</w:t>
            </w:r>
          </w:p>
          <w:p w:rsidR="005E30EE" w:rsidRPr="005E30EE" w:rsidRDefault="005E30EE" w:rsidP="005E30EE">
            <w:pPr>
              <w:jc w:val="both"/>
              <w:rPr>
                <w:rFonts w:ascii="Arial" w:hAnsi="Arial" w:cs="Arial"/>
                <w:sz w:val="24"/>
                <w:szCs w:val="24"/>
                <w:lang w:eastAsia="uk-UA"/>
              </w:rPr>
            </w:pPr>
          </w:p>
        </w:tc>
      </w:tr>
      <w:tr w:rsidR="005E30EE" w:rsidRPr="005E30EE" w:rsidTr="0096741B">
        <w:trPr>
          <w:cantSplit/>
          <w:trHeight w:val="1215"/>
        </w:trPr>
        <w:tc>
          <w:tcPr>
            <w:tcW w:w="186" w:type="pct"/>
            <w:vMerge/>
            <w:vAlign w:val="center"/>
          </w:tcPr>
          <w:p w:rsidR="005E30EE" w:rsidRPr="005E30EE" w:rsidRDefault="005E30EE" w:rsidP="005E30EE">
            <w:pPr>
              <w:jc w:val="both"/>
              <w:rPr>
                <w:rFonts w:ascii="Arial" w:hAnsi="Arial" w:cs="Arial"/>
                <w:sz w:val="24"/>
                <w:szCs w:val="24"/>
                <w:lang w:eastAsia="uk-UA"/>
              </w:rPr>
            </w:pPr>
          </w:p>
        </w:tc>
        <w:tc>
          <w:tcPr>
            <w:tcW w:w="649" w:type="pct"/>
            <w:vMerge/>
            <w:vAlign w:val="center"/>
          </w:tcPr>
          <w:p w:rsidR="005E30EE" w:rsidRPr="005E30EE" w:rsidRDefault="005E30EE" w:rsidP="005E30EE">
            <w:pPr>
              <w:jc w:val="both"/>
              <w:rPr>
                <w:rFonts w:ascii="Arial" w:hAnsi="Arial" w:cs="Arial"/>
                <w:sz w:val="24"/>
                <w:szCs w:val="24"/>
                <w:lang w:eastAsia="uk-UA"/>
              </w:rPr>
            </w:pP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en-US" w:eastAsia="uk-UA"/>
              </w:rPr>
              <w:t>CAS N</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en-US" w:eastAsia="uk-UA"/>
              </w:rPr>
              <w:t>/CAS</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код</w:t>
            </w:r>
          </w:p>
        </w:tc>
        <w:tc>
          <w:tcPr>
            <w:tcW w:w="101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найменування</w:t>
            </w:r>
          </w:p>
        </w:tc>
        <w:tc>
          <w:tcPr>
            <w:tcW w:w="186" w:type="pct"/>
            <w:vMerge/>
            <w:shd w:val="clear" w:color="auto" w:fill="auto"/>
            <w:vAlign w:val="center"/>
          </w:tcPr>
          <w:p w:rsidR="005E30EE" w:rsidRPr="005E30EE" w:rsidRDefault="005E30EE" w:rsidP="005E30EE">
            <w:pPr>
              <w:jc w:val="both"/>
              <w:rPr>
                <w:rFonts w:ascii="Arial" w:hAnsi="Arial" w:cs="Arial"/>
                <w:sz w:val="24"/>
                <w:szCs w:val="24"/>
                <w:lang w:eastAsia="uk-UA"/>
              </w:rPr>
            </w:pPr>
          </w:p>
        </w:tc>
        <w:tc>
          <w:tcPr>
            <w:tcW w:w="649" w:type="pct"/>
            <w:vMerge/>
            <w:shd w:val="clear" w:color="auto" w:fill="auto"/>
            <w:vAlign w:val="center"/>
          </w:tcPr>
          <w:p w:rsidR="005E30EE" w:rsidRPr="005E30EE" w:rsidRDefault="005E30EE" w:rsidP="005E30EE">
            <w:pPr>
              <w:jc w:val="both"/>
              <w:rPr>
                <w:rFonts w:ascii="Arial" w:hAnsi="Arial" w:cs="Arial"/>
                <w:sz w:val="24"/>
                <w:szCs w:val="24"/>
                <w:lang w:eastAsia="uk-UA"/>
              </w:rPr>
            </w:pPr>
          </w:p>
        </w:tc>
        <w:tc>
          <w:tcPr>
            <w:tcW w:w="278" w:type="pct"/>
            <w:textDirection w:val="btLr"/>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обємна</w:t>
            </w:r>
            <w:proofErr w:type="spellEnd"/>
            <w:r w:rsidRPr="005E30EE">
              <w:rPr>
                <w:rFonts w:ascii="Arial" w:hAnsi="Arial" w:cs="Arial"/>
                <w:sz w:val="24"/>
                <w:szCs w:val="24"/>
                <w:lang w:eastAsia="uk-UA"/>
              </w:rPr>
              <w:t xml:space="preserve">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витрата газопилового</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 потоку, м3/с</w:t>
            </w:r>
          </w:p>
          <w:p w:rsidR="005E30EE" w:rsidRPr="005E30EE" w:rsidRDefault="005E30EE" w:rsidP="005E30EE">
            <w:pPr>
              <w:jc w:val="both"/>
              <w:rPr>
                <w:rFonts w:ascii="Arial" w:hAnsi="Arial" w:cs="Arial"/>
                <w:sz w:val="24"/>
                <w:szCs w:val="24"/>
                <w:lang w:eastAsia="uk-UA"/>
              </w:rPr>
            </w:pPr>
          </w:p>
        </w:tc>
        <w:tc>
          <w:tcPr>
            <w:tcW w:w="232" w:type="pc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масова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концентрація,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 мг/м3</w:t>
            </w:r>
          </w:p>
          <w:p w:rsidR="005E30EE" w:rsidRPr="005E30EE" w:rsidRDefault="005E30EE" w:rsidP="005E30EE">
            <w:pPr>
              <w:jc w:val="both"/>
              <w:rPr>
                <w:rFonts w:ascii="Arial" w:hAnsi="Arial" w:cs="Arial"/>
                <w:sz w:val="24"/>
                <w:szCs w:val="24"/>
                <w:lang w:eastAsia="uk-UA"/>
              </w:rPr>
            </w:pPr>
          </w:p>
        </w:tc>
        <w:tc>
          <w:tcPr>
            <w:tcW w:w="324" w:type="pc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масова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витрата, г/с</w:t>
            </w:r>
          </w:p>
        </w:tc>
        <w:tc>
          <w:tcPr>
            <w:tcW w:w="286" w:type="pct"/>
            <w:textDirection w:val="btLr"/>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обємна</w:t>
            </w:r>
            <w:proofErr w:type="spellEnd"/>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витрата газопилового</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потоку, м3/с</w:t>
            </w:r>
          </w:p>
          <w:p w:rsidR="005E30EE" w:rsidRPr="005E30EE" w:rsidRDefault="005E30EE" w:rsidP="005E30EE">
            <w:pPr>
              <w:jc w:val="both"/>
              <w:rPr>
                <w:rFonts w:ascii="Arial" w:hAnsi="Arial" w:cs="Arial"/>
                <w:sz w:val="24"/>
                <w:szCs w:val="24"/>
                <w:lang w:eastAsia="uk-UA"/>
              </w:rPr>
            </w:pPr>
          </w:p>
        </w:tc>
        <w:tc>
          <w:tcPr>
            <w:tcW w:w="236" w:type="pc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масова</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концентрація,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мг/м3</w:t>
            </w:r>
          </w:p>
          <w:p w:rsidR="005E30EE" w:rsidRPr="005E30EE" w:rsidRDefault="005E30EE" w:rsidP="005E30EE">
            <w:pPr>
              <w:jc w:val="both"/>
              <w:rPr>
                <w:rFonts w:ascii="Arial" w:hAnsi="Arial" w:cs="Arial"/>
                <w:sz w:val="24"/>
                <w:szCs w:val="24"/>
                <w:lang w:eastAsia="uk-UA"/>
              </w:rPr>
            </w:pPr>
          </w:p>
        </w:tc>
        <w:tc>
          <w:tcPr>
            <w:tcW w:w="295" w:type="pct"/>
            <w:textDirection w:val="btLr"/>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масова</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 витрата, г/с</w:t>
            </w:r>
          </w:p>
          <w:p w:rsidR="005E30EE" w:rsidRPr="005E30EE" w:rsidRDefault="005E30EE" w:rsidP="005E30EE">
            <w:pPr>
              <w:jc w:val="both"/>
              <w:rPr>
                <w:rFonts w:ascii="Arial" w:hAnsi="Arial" w:cs="Arial"/>
                <w:sz w:val="24"/>
                <w:szCs w:val="24"/>
                <w:lang w:eastAsia="uk-UA"/>
              </w:rPr>
            </w:pPr>
          </w:p>
        </w:tc>
        <w:tc>
          <w:tcPr>
            <w:tcW w:w="196" w:type="pct"/>
            <w:vMerge/>
            <w:vAlign w:val="center"/>
          </w:tcPr>
          <w:p w:rsidR="005E30EE" w:rsidRPr="005E30EE" w:rsidRDefault="005E30EE" w:rsidP="005E30EE">
            <w:pPr>
              <w:jc w:val="both"/>
              <w:rPr>
                <w:rFonts w:ascii="Arial" w:hAnsi="Arial" w:cs="Arial"/>
                <w:sz w:val="24"/>
                <w:szCs w:val="24"/>
                <w:lang w:eastAsia="uk-UA"/>
              </w:rPr>
            </w:pPr>
          </w:p>
        </w:tc>
      </w:tr>
      <w:tr w:rsidR="005E30EE" w:rsidRPr="005E30EE" w:rsidTr="0096741B">
        <w:trPr>
          <w:trHeight w:val="201"/>
        </w:trPr>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101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278"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32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2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23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295"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19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r>
      <w:tr w:rsidR="005E30EE" w:rsidRPr="005E30EE" w:rsidTr="0096741B">
        <w:trPr>
          <w:trHeight w:val="201"/>
        </w:trPr>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Пилоосаждувальна</w:t>
            </w:r>
            <w:proofErr w:type="spellEnd"/>
            <w:r w:rsidRPr="005E30EE">
              <w:rPr>
                <w:rFonts w:ascii="Arial" w:hAnsi="Arial" w:cs="Arial"/>
                <w:sz w:val="24"/>
                <w:szCs w:val="24"/>
                <w:lang w:eastAsia="uk-UA"/>
              </w:rPr>
              <w:t xml:space="preserve"> камера</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101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Речовини у вигляді суспендованих твердих частинок</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Пилоосаждувальна</w:t>
            </w:r>
            <w:proofErr w:type="spellEnd"/>
            <w:r w:rsidRPr="005E30EE">
              <w:rPr>
                <w:rFonts w:ascii="Arial" w:hAnsi="Arial" w:cs="Arial"/>
                <w:sz w:val="24"/>
                <w:szCs w:val="24"/>
                <w:lang w:eastAsia="uk-UA"/>
              </w:rPr>
              <w:t xml:space="preserve"> камера</w:t>
            </w:r>
          </w:p>
        </w:tc>
        <w:tc>
          <w:tcPr>
            <w:tcW w:w="278"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2329,2</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64</w:t>
            </w:r>
          </w:p>
        </w:tc>
        <w:tc>
          <w:tcPr>
            <w:tcW w:w="324" w:type="pct"/>
            <w:shd w:val="clear" w:color="auto" w:fill="auto"/>
            <w:vAlign w:val="center"/>
          </w:tcPr>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uk-UA"/>
              </w:rPr>
              <w:t>0,038080</w:t>
            </w:r>
          </w:p>
        </w:tc>
        <w:tc>
          <w:tcPr>
            <w:tcW w:w="2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2361,6</w:t>
            </w:r>
          </w:p>
        </w:tc>
        <w:tc>
          <w:tcPr>
            <w:tcW w:w="23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295" w:type="pct"/>
            <w:shd w:val="clear" w:color="auto" w:fill="auto"/>
            <w:vAlign w:val="center"/>
          </w:tcPr>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uk-UA"/>
              </w:rPr>
              <w:t>0,007152</w:t>
            </w:r>
          </w:p>
        </w:tc>
        <w:tc>
          <w:tcPr>
            <w:tcW w:w="19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81,2</w:t>
            </w:r>
          </w:p>
        </w:tc>
      </w:tr>
      <w:tr w:rsidR="005E30EE" w:rsidRPr="005E30EE" w:rsidTr="0096741B">
        <w:trPr>
          <w:trHeight w:val="201"/>
        </w:trPr>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Пилоосаждувальна</w:t>
            </w:r>
            <w:proofErr w:type="spellEnd"/>
            <w:r w:rsidRPr="005E30EE">
              <w:rPr>
                <w:rFonts w:ascii="Arial" w:hAnsi="Arial" w:cs="Arial"/>
                <w:sz w:val="24"/>
                <w:szCs w:val="24"/>
                <w:lang w:eastAsia="uk-UA"/>
              </w:rPr>
              <w:t xml:space="preserve"> камера</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101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Речовини у вигляді суспендованих твердих частинок</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186" w:type="pct"/>
            <w:shd w:val="clear" w:color="auto" w:fill="auto"/>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eastAsia="uk-UA"/>
              </w:rPr>
              <w:t>1</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Пилоосаждувальна</w:t>
            </w:r>
            <w:proofErr w:type="spellEnd"/>
            <w:r w:rsidRPr="005E30EE">
              <w:rPr>
                <w:rFonts w:ascii="Arial" w:hAnsi="Arial" w:cs="Arial"/>
                <w:sz w:val="24"/>
                <w:szCs w:val="24"/>
                <w:lang w:eastAsia="uk-UA"/>
              </w:rPr>
              <w:t xml:space="preserve"> камера</w:t>
            </w:r>
          </w:p>
        </w:tc>
        <w:tc>
          <w:tcPr>
            <w:tcW w:w="278"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1004,4</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133</w:t>
            </w:r>
          </w:p>
        </w:tc>
        <w:tc>
          <w:tcPr>
            <w:tcW w:w="32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0,033383</w:t>
            </w:r>
          </w:p>
        </w:tc>
        <w:tc>
          <w:tcPr>
            <w:tcW w:w="2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993,6</w:t>
            </w:r>
          </w:p>
        </w:tc>
        <w:tc>
          <w:tcPr>
            <w:tcW w:w="23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11,2</w:t>
            </w:r>
          </w:p>
        </w:tc>
        <w:tc>
          <w:tcPr>
            <w:tcW w:w="295"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0,002811</w:t>
            </w:r>
          </w:p>
        </w:tc>
        <w:tc>
          <w:tcPr>
            <w:tcW w:w="19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91,6</w:t>
            </w:r>
          </w:p>
        </w:tc>
      </w:tr>
      <w:tr w:rsidR="005E30EE" w:rsidRPr="005E30EE" w:rsidTr="0096741B">
        <w:trPr>
          <w:trHeight w:val="201"/>
        </w:trPr>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18</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Пилоосаждувальна</w:t>
            </w:r>
            <w:proofErr w:type="spellEnd"/>
            <w:r w:rsidRPr="005E30EE">
              <w:rPr>
                <w:rFonts w:ascii="Arial" w:hAnsi="Arial" w:cs="Arial"/>
                <w:sz w:val="24"/>
                <w:szCs w:val="24"/>
                <w:lang w:eastAsia="uk-UA"/>
              </w:rPr>
              <w:t xml:space="preserve"> камера</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101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Речовини у вигляді суспендованих твердих частинок</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(мікрочастинки та волокна)</w:t>
            </w:r>
          </w:p>
        </w:tc>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Пилоосаждувальна</w:t>
            </w:r>
            <w:proofErr w:type="spellEnd"/>
            <w:r w:rsidRPr="005E30EE">
              <w:rPr>
                <w:rFonts w:ascii="Arial" w:hAnsi="Arial" w:cs="Arial"/>
                <w:sz w:val="24"/>
                <w:szCs w:val="24"/>
                <w:lang w:eastAsia="uk-UA"/>
              </w:rPr>
              <w:t xml:space="preserve"> камера</w:t>
            </w:r>
          </w:p>
        </w:tc>
        <w:tc>
          <w:tcPr>
            <w:tcW w:w="278"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504</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164</w:t>
            </w:r>
          </w:p>
        </w:tc>
        <w:tc>
          <w:tcPr>
            <w:tcW w:w="32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0,021484</w:t>
            </w:r>
          </w:p>
        </w:tc>
        <w:tc>
          <w:tcPr>
            <w:tcW w:w="2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518,4</w:t>
            </w:r>
          </w:p>
        </w:tc>
        <w:tc>
          <w:tcPr>
            <w:tcW w:w="23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15,6</w:t>
            </w:r>
          </w:p>
        </w:tc>
        <w:tc>
          <w:tcPr>
            <w:tcW w:w="295"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0,002044</w:t>
            </w:r>
          </w:p>
        </w:tc>
        <w:tc>
          <w:tcPr>
            <w:tcW w:w="19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90,5</w:t>
            </w:r>
          </w:p>
        </w:tc>
      </w:tr>
      <w:tr w:rsidR="005E30EE" w:rsidRPr="005E30EE" w:rsidTr="0096741B">
        <w:trPr>
          <w:trHeight w:val="201"/>
        </w:trPr>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Циклон </w:t>
            </w:r>
            <w:proofErr w:type="spellStart"/>
            <w:r w:rsidRPr="005E30EE">
              <w:rPr>
                <w:rFonts w:ascii="Arial" w:hAnsi="Arial" w:cs="Arial"/>
                <w:sz w:val="24"/>
                <w:szCs w:val="24"/>
                <w:lang w:eastAsia="uk-UA"/>
              </w:rPr>
              <w:t>центробіжний</w:t>
            </w:r>
            <w:proofErr w:type="spellEnd"/>
            <w:r w:rsidRPr="005E30EE">
              <w:rPr>
                <w:rFonts w:ascii="Arial" w:hAnsi="Arial" w:cs="Arial"/>
                <w:sz w:val="24"/>
                <w:szCs w:val="24"/>
                <w:lang w:eastAsia="uk-UA"/>
              </w:rPr>
              <w:t xml:space="preserve"> </w:t>
            </w:r>
            <w:proofErr w:type="spellStart"/>
            <w:r w:rsidRPr="005E30EE">
              <w:rPr>
                <w:rFonts w:ascii="Arial" w:hAnsi="Arial" w:cs="Arial"/>
                <w:sz w:val="24"/>
                <w:szCs w:val="24"/>
                <w:lang w:eastAsia="uk-UA"/>
              </w:rPr>
              <w:t>Гіпродревпрому</w:t>
            </w:r>
            <w:proofErr w:type="spellEnd"/>
            <w:r w:rsidRPr="005E30EE">
              <w:rPr>
                <w:rFonts w:ascii="Arial" w:hAnsi="Arial" w:cs="Arial"/>
                <w:sz w:val="24"/>
                <w:szCs w:val="24"/>
                <w:lang w:eastAsia="uk-UA"/>
              </w:rPr>
              <w:t xml:space="preserve"> Ц675</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101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Речовини у вигляді суспендованих твердих частинок</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(мікрочастинки та волокна)</w:t>
            </w:r>
          </w:p>
        </w:tc>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1</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Циклон </w:t>
            </w:r>
            <w:proofErr w:type="spellStart"/>
            <w:r w:rsidRPr="005E30EE">
              <w:rPr>
                <w:rFonts w:ascii="Arial" w:hAnsi="Arial" w:cs="Arial"/>
                <w:sz w:val="24"/>
                <w:szCs w:val="24"/>
                <w:lang w:eastAsia="uk-UA"/>
              </w:rPr>
              <w:t>центробіжний</w:t>
            </w:r>
            <w:proofErr w:type="spellEnd"/>
            <w:r w:rsidRPr="005E30EE">
              <w:rPr>
                <w:rFonts w:ascii="Arial" w:hAnsi="Arial" w:cs="Arial"/>
                <w:sz w:val="24"/>
                <w:szCs w:val="24"/>
                <w:lang w:eastAsia="uk-UA"/>
              </w:rPr>
              <w:t xml:space="preserve"> </w:t>
            </w:r>
            <w:proofErr w:type="spellStart"/>
            <w:r w:rsidRPr="005E30EE">
              <w:rPr>
                <w:rFonts w:ascii="Arial" w:hAnsi="Arial" w:cs="Arial"/>
                <w:sz w:val="24"/>
                <w:szCs w:val="24"/>
                <w:lang w:eastAsia="uk-UA"/>
              </w:rPr>
              <w:t>Гіпродревпрому</w:t>
            </w:r>
            <w:proofErr w:type="spellEnd"/>
            <w:r w:rsidRPr="005E30EE">
              <w:rPr>
                <w:rFonts w:ascii="Arial" w:hAnsi="Arial" w:cs="Arial"/>
                <w:sz w:val="24"/>
                <w:szCs w:val="24"/>
                <w:lang w:eastAsia="uk-UA"/>
              </w:rPr>
              <w:t xml:space="preserve"> Ц675</w:t>
            </w:r>
          </w:p>
        </w:tc>
        <w:tc>
          <w:tcPr>
            <w:tcW w:w="278"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1900,8</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39</w:t>
            </w:r>
          </w:p>
        </w:tc>
        <w:tc>
          <w:tcPr>
            <w:tcW w:w="32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0,019500</w:t>
            </w:r>
          </w:p>
        </w:tc>
        <w:tc>
          <w:tcPr>
            <w:tcW w:w="2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1990,8</w:t>
            </w:r>
          </w:p>
        </w:tc>
        <w:tc>
          <w:tcPr>
            <w:tcW w:w="23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10,3</w:t>
            </w:r>
          </w:p>
        </w:tc>
        <w:tc>
          <w:tcPr>
            <w:tcW w:w="295"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0,005150</w:t>
            </w:r>
          </w:p>
        </w:tc>
        <w:tc>
          <w:tcPr>
            <w:tcW w:w="19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73,86</w:t>
            </w:r>
          </w:p>
        </w:tc>
      </w:tr>
      <w:tr w:rsidR="005E30EE" w:rsidRPr="005E30EE" w:rsidTr="0096741B">
        <w:trPr>
          <w:trHeight w:val="201"/>
        </w:trPr>
        <w:tc>
          <w:tcPr>
            <w:tcW w:w="186"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br w:type="page"/>
              <w:t>1</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186"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w:t>
            </w:r>
          </w:p>
        </w:tc>
        <w:tc>
          <w:tcPr>
            <w:tcW w:w="196" w:type="pct"/>
            <w:tcBorders>
              <w:top w:val="single" w:sz="4" w:space="0" w:color="auto"/>
              <w:left w:val="single" w:sz="4" w:space="0" w:color="auto"/>
              <w:bottom w:val="single" w:sz="4" w:space="0" w:color="auto"/>
              <w:right w:val="single" w:sz="4" w:space="0" w:color="auto"/>
            </w:tcBorders>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w:t>
            </w:r>
          </w:p>
        </w:tc>
      </w:tr>
      <w:tr w:rsidR="005E30EE" w:rsidRPr="005E30EE" w:rsidTr="0096741B">
        <w:trPr>
          <w:trHeight w:val="201"/>
        </w:trPr>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20</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Гідрофільтр</w:t>
            </w:r>
            <w:proofErr w:type="spellEnd"/>
            <w:r w:rsidRPr="005E30EE">
              <w:rPr>
                <w:rFonts w:ascii="Arial" w:hAnsi="Arial" w:cs="Arial"/>
                <w:sz w:val="24"/>
                <w:szCs w:val="24"/>
                <w:lang w:eastAsia="uk-UA"/>
              </w:rPr>
              <w:t xml:space="preserve"> </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101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Аерозоль лакофарбових матеріалів (лак БТ-577, емалі ПФ-115 та НЦ-5123 - суміш у рівних кількостях)</w:t>
            </w:r>
          </w:p>
        </w:tc>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Гідрофільтр</w:t>
            </w:r>
            <w:proofErr w:type="spellEnd"/>
          </w:p>
        </w:tc>
        <w:tc>
          <w:tcPr>
            <w:tcW w:w="278"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1717,2</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149</w:t>
            </w:r>
          </w:p>
        </w:tc>
        <w:tc>
          <w:tcPr>
            <w:tcW w:w="32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0,064517</w:t>
            </w:r>
          </w:p>
        </w:tc>
        <w:tc>
          <w:tcPr>
            <w:tcW w:w="2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1717,2</w:t>
            </w:r>
          </w:p>
        </w:tc>
        <w:tc>
          <w:tcPr>
            <w:tcW w:w="23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13,4</w:t>
            </w:r>
          </w:p>
        </w:tc>
        <w:tc>
          <w:tcPr>
            <w:tcW w:w="295"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0,005802</w:t>
            </w:r>
          </w:p>
        </w:tc>
        <w:tc>
          <w:tcPr>
            <w:tcW w:w="19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91,0</w:t>
            </w:r>
          </w:p>
        </w:tc>
      </w:tr>
      <w:tr w:rsidR="005E30EE" w:rsidRPr="005E30EE" w:rsidTr="0096741B">
        <w:trPr>
          <w:trHeight w:val="201"/>
        </w:trPr>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21</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Гідрофільтр</w:t>
            </w:r>
            <w:proofErr w:type="spellEnd"/>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1019"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Аерозоль лакофарбових матеріалів (лак БТ-577, емалі ПФ-115 та НЦ-5123 - суміш у рівних кількостях)</w:t>
            </w:r>
          </w:p>
        </w:tc>
        <w:tc>
          <w:tcPr>
            <w:tcW w:w="1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649" w:type="pct"/>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Гідрофільтр</w:t>
            </w:r>
            <w:proofErr w:type="spellEnd"/>
          </w:p>
        </w:tc>
        <w:tc>
          <w:tcPr>
            <w:tcW w:w="278"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1659,6</w:t>
            </w:r>
          </w:p>
        </w:tc>
        <w:tc>
          <w:tcPr>
            <w:tcW w:w="23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149</w:t>
            </w:r>
          </w:p>
        </w:tc>
        <w:tc>
          <w:tcPr>
            <w:tcW w:w="32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0,062282</w:t>
            </w:r>
          </w:p>
        </w:tc>
        <w:tc>
          <w:tcPr>
            <w:tcW w:w="28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1659,6</w:t>
            </w:r>
          </w:p>
        </w:tc>
        <w:tc>
          <w:tcPr>
            <w:tcW w:w="23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13,1</w:t>
            </w:r>
          </w:p>
        </w:tc>
        <w:tc>
          <w:tcPr>
            <w:tcW w:w="295"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0,005476</w:t>
            </w:r>
          </w:p>
        </w:tc>
        <w:tc>
          <w:tcPr>
            <w:tcW w:w="196"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91,2</w:t>
            </w:r>
          </w:p>
        </w:tc>
      </w:tr>
    </w:tbl>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_____________________________</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  на джерелах викидів № 20, 21 відсутня можливість проведення інструментальних вимірювань на вході в ГОУ, відповідно приведені розрахункові показники.</w:t>
      </w:r>
    </w:p>
    <w:p w:rsidR="005E30EE" w:rsidRPr="005E30EE" w:rsidRDefault="005E30EE" w:rsidP="005E30EE">
      <w:pPr>
        <w:jc w:val="both"/>
        <w:rPr>
          <w:rFonts w:ascii="Arial" w:hAnsi="Arial" w:cs="Arial"/>
          <w:sz w:val="24"/>
          <w:szCs w:val="24"/>
          <w:lang w:eastAsia="uk-UA"/>
        </w:rPr>
      </w:pPr>
    </w:p>
    <w:p w:rsidR="005E30EE" w:rsidRPr="005E30EE" w:rsidRDefault="005E30EE" w:rsidP="005E30EE">
      <w:pPr>
        <w:jc w:val="both"/>
        <w:rPr>
          <w:rFonts w:ascii="Arial" w:hAnsi="Arial" w:cs="Arial"/>
          <w:sz w:val="24"/>
          <w:szCs w:val="24"/>
          <w:lang w:val="x-none" w:eastAsia="uk-UA"/>
        </w:rPr>
      </w:pPr>
      <w:bookmarkStart w:id="24" w:name="_Toc151644496"/>
      <w:r w:rsidRPr="005E30EE">
        <w:rPr>
          <w:rFonts w:ascii="Arial" w:hAnsi="Arial" w:cs="Arial"/>
          <w:sz w:val="24"/>
          <w:szCs w:val="24"/>
          <w:lang w:val="x-none" w:eastAsia="uk-UA"/>
        </w:rPr>
        <w:t>Характеристика джерел залпових викидів</w:t>
      </w:r>
      <w:bookmarkEnd w:id="24"/>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Таблиця 13.6 – Характеристика джерел залпових викидів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1"/>
        <w:gridCol w:w="1241"/>
        <w:gridCol w:w="595"/>
        <w:gridCol w:w="1824"/>
        <w:gridCol w:w="1739"/>
        <w:gridCol w:w="812"/>
        <w:gridCol w:w="1083"/>
        <w:gridCol w:w="1849"/>
        <w:gridCol w:w="1440"/>
        <w:gridCol w:w="1277"/>
        <w:gridCol w:w="1508"/>
      </w:tblGrid>
      <w:tr w:rsidR="005E30EE" w:rsidRPr="005E30EE" w:rsidTr="0096741B">
        <w:trPr>
          <w:cantSplit/>
          <w:trHeight w:val="517"/>
          <w:jc w:val="center"/>
        </w:trPr>
        <w:tc>
          <w:tcPr>
            <w:tcW w:w="360" w:type="pct"/>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Номер джерела викиду</w:t>
            </w:r>
          </w:p>
        </w:tc>
        <w:tc>
          <w:tcPr>
            <w:tcW w:w="1283" w:type="pct"/>
            <w:gridSpan w:val="3"/>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Забруднююча речовина</w:t>
            </w:r>
          </w:p>
        </w:tc>
        <w:tc>
          <w:tcPr>
            <w:tcW w:w="575" w:type="pct"/>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Максимальна масова концентрація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мг/м3</w:t>
            </w:r>
          </w:p>
        </w:tc>
        <w:tc>
          <w:tcPr>
            <w:tcW w:w="795" w:type="pct"/>
            <w:gridSpan w:val="2"/>
            <w:tcBorders>
              <w:bottom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Потужність викиду</w:t>
            </w:r>
          </w:p>
        </w:tc>
        <w:tc>
          <w:tcPr>
            <w:tcW w:w="576" w:type="pct"/>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Періодичність,</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раз/доба, місяць, рік</w:t>
            </w:r>
          </w:p>
        </w:tc>
        <w:tc>
          <w:tcPr>
            <w:tcW w:w="495" w:type="pct"/>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Тривалість викиду, хв., год.</w:t>
            </w:r>
          </w:p>
        </w:tc>
        <w:tc>
          <w:tcPr>
            <w:tcW w:w="388" w:type="pct"/>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Річна величина </w:t>
            </w:r>
            <w:hyperlink w:anchor="ЗалповВикид" w:history="1">
              <w:r w:rsidRPr="005E30EE">
                <w:rPr>
                  <w:rFonts w:ascii="Arial" w:hAnsi="Arial" w:cs="Arial"/>
                  <w:sz w:val="24"/>
                  <w:szCs w:val="24"/>
                  <w:lang w:eastAsia="uk-UA"/>
                </w:rPr>
                <w:t>залпових викидів</w:t>
              </w:r>
            </w:hyperlink>
            <w:r w:rsidRPr="005E30EE">
              <w:rPr>
                <w:rFonts w:ascii="Arial" w:hAnsi="Arial" w:cs="Arial"/>
                <w:sz w:val="24"/>
                <w:szCs w:val="24"/>
                <w:lang w:eastAsia="uk-UA"/>
              </w:rPr>
              <w:t>, т/рік</w:t>
            </w:r>
          </w:p>
        </w:tc>
        <w:tc>
          <w:tcPr>
            <w:tcW w:w="528" w:type="pct"/>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Методика визначення показника</w:t>
            </w:r>
          </w:p>
        </w:tc>
      </w:tr>
      <w:tr w:rsidR="005E30EE" w:rsidRPr="005E30EE" w:rsidTr="0096741B">
        <w:trPr>
          <w:cantSplit/>
          <w:trHeight w:val="67"/>
          <w:jc w:val="center"/>
        </w:trPr>
        <w:tc>
          <w:tcPr>
            <w:tcW w:w="360" w:type="pct"/>
            <w:vMerge/>
            <w:vAlign w:val="center"/>
          </w:tcPr>
          <w:p w:rsidR="005E30EE" w:rsidRPr="005E30EE" w:rsidRDefault="005E30EE" w:rsidP="005E30EE">
            <w:pPr>
              <w:jc w:val="both"/>
              <w:rPr>
                <w:rFonts w:ascii="Arial" w:hAnsi="Arial" w:cs="Arial"/>
                <w:sz w:val="24"/>
                <w:szCs w:val="24"/>
                <w:lang w:eastAsia="uk-UA"/>
              </w:rPr>
            </w:pPr>
          </w:p>
        </w:tc>
        <w:tc>
          <w:tcPr>
            <w:tcW w:w="496"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en-US" w:eastAsia="uk-UA"/>
              </w:rPr>
              <w:t>CAS N/CAS</w:t>
            </w:r>
          </w:p>
        </w:tc>
        <w:tc>
          <w:tcPr>
            <w:tcW w:w="242"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код</w:t>
            </w:r>
          </w:p>
        </w:tc>
        <w:tc>
          <w:tcPr>
            <w:tcW w:w="545"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найменування</w:t>
            </w:r>
          </w:p>
        </w:tc>
        <w:tc>
          <w:tcPr>
            <w:tcW w:w="575" w:type="pct"/>
            <w:vMerge/>
            <w:vAlign w:val="center"/>
          </w:tcPr>
          <w:p w:rsidR="005E30EE" w:rsidRPr="005E30EE" w:rsidRDefault="005E30EE" w:rsidP="005E30EE">
            <w:pPr>
              <w:jc w:val="both"/>
              <w:rPr>
                <w:rFonts w:ascii="Arial" w:hAnsi="Arial" w:cs="Arial"/>
                <w:sz w:val="24"/>
                <w:szCs w:val="24"/>
                <w:lang w:eastAsia="uk-UA"/>
              </w:rPr>
            </w:pPr>
          </w:p>
        </w:tc>
        <w:tc>
          <w:tcPr>
            <w:tcW w:w="354"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г/с</w:t>
            </w:r>
          </w:p>
        </w:tc>
        <w:tc>
          <w:tcPr>
            <w:tcW w:w="441"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кг/год</w:t>
            </w:r>
          </w:p>
        </w:tc>
        <w:tc>
          <w:tcPr>
            <w:tcW w:w="576" w:type="pct"/>
            <w:vMerge/>
            <w:vAlign w:val="center"/>
          </w:tcPr>
          <w:p w:rsidR="005E30EE" w:rsidRPr="005E30EE" w:rsidRDefault="005E30EE" w:rsidP="005E30EE">
            <w:pPr>
              <w:jc w:val="both"/>
              <w:rPr>
                <w:rFonts w:ascii="Arial" w:hAnsi="Arial" w:cs="Arial"/>
                <w:sz w:val="24"/>
                <w:szCs w:val="24"/>
                <w:lang w:eastAsia="uk-UA"/>
              </w:rPr>
            </w:pPr>
          </w:p>
        </w:tc>
        <w:tc>
          <w:tcPr>
            <w:tcW w:w="495" w:type="pct"/>
            <w:vMerge/>
            <w:vAlign w:val="center"/>
          </w:tcPr>
          <w:p w:rsidR="005E30EE" w:rsidRPr="005E30EE" w:rsidRDefault="005E30EE" w:rsidP="005E30EE">
            <w:pPr>
              <w:jc w:val="both"/>
              <w:rPr>
                <w:rFonts w:ascii="Arial" w:hAnsi="Arial" w:cs="Arial"/>
                <w:sz w:val="24"/>
                <w:szCs w:val="24"/>
                <w:lang w:eastAsia="uk-UA"/>
              </w:rPr>
            </w:pPr>
          </w:p>
        </w:tc>
        <w:tc>
          <w:tcPr>
            <w:tcW w:w="388" w:type="pct"/>
            <w:vMerge/>
            <w:vAlign w:val="center"/>
          </w:tcPr>
          <w:p w:rsidR="005E30EE" w:rsidRPr="005E30EE" w:rsidRDefault="005E30EE" w:rsidP="005E30EE">
            <w:pPr>
              <w:jc w:val="both"/>
              <w:rPr>
                <w:rFonts w:ascii="Arial" w:hAnsi="Arial" w:cs="Arial"/>
                <w:sz w:val="24"/>
                <w:szCs w:val="24"/>
                <w:lang w:eastAsia="uk-UA"/>
              </w:rPr>
            </w:pPr>
          </w:p>
        </w:tc>
        <w:tc>
          <w:tcPr>
            <w:tcW w:w="528" w:type="pct"/>
            <w:vMerge/>
            <w:vAlign w:val="center"/>
          </w:tcPr>
          <w:p w:rsidR="005E30EE" w:rsidRPr="005E30EE" w:rsidRDefault="005E30EE" w:rsidP="005E30EE">
            <w:pPr>
              <w:jc w:val="both"/>
              <w:rPr>
                <w:rFonts w:ascii="Arial" w:hAnsi="Arial" w:cs="Arial"/>
                <w:sz w:val="24"/>
                <w:szCs w:val="24"/>
                <w:lang w:eastAsia="uk-UA"/>
              </w:rPr>
            </w:pPr>
          </w:p>
        </w:tc>
      </w:tr>
      <w:tr w:rsidR="005E30EE" w:rsidRPr="005E30EE" w:rsidTr="0096741B">
        <w:trPr>
          <w:cantSplit/>
          <w:trHeight w:val="303"/>
          <w:jc w:val="center"/>
        </w:trPr>
        <w:tc>
          <w:tcPr>
            <w:tcW w:w="360"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1</w:t>
            </w:r>
          </w:p>
        </w:tc>
        <w:tc>
          <w:tcPr>
            <w:tcW w:w="496"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242"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545"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575"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354"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c>
          <w:tcPr>
            <w:tcW w:w="441"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w:t>
            </w:r>
          </w:p>
        </w:tc>
        <w:tc>
          <w:tcPr>
            <w:tcW w:w="576"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8</w:t>
            </w:r>
          </w:p>
        </w:tc>
        <w:tc>
          <w:tcPr>
            <w:tcW w:w="495"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9</w:t>
            </w:r>
          </w:p>
        </w:tc>
        <w:tc>
          <w:tcPr>
            <w:tcW w:w="388"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w:t>
            </w:r>
          </w:p>
        </w:tc>
        <w:tc>
          <w:tcPr>
            <w:tcW w:w="528" w:type="pc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w:t>
            </w:r>
          </w:p>
        </w:tc>
      </w:tr>
      <w:tr w:rsidR="005E30EE" w:rsidRPr="005E30EE" w:rsidTr="0096741B">
        <w:trPr>
          <w:cantSplit/>
          <w:trHeight w:val="303"/>
          <w:jc w:val="center"/>
        </w:trPr>
        <w:tc>
          <w:tcPr>
            <w:tcW w:w="5000" w:type="pct"/>
            <w:gridSpan w:val="11"/>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Технологічним регламентом не передбачено залпових викидів</w:t>
            </w:r>
          </w:p>
        </w:tc>
      </w:tr>
    </w:tbl>
    <w:p w:rsidR="005E30EE" w:rsidRPr="005E30EE" w:rsidRDefault="005E30EE" w:rsidP="005E30EE">
      <w:pPr>
        <w:jc w:val="both"/>
        <w:rPr>
          <w:rFonts w:ascii="Arial" w:hAnsi="Arial" w:cs="Arial"/>
          <w:sz w:val="24"/>
          <w:szCs w:val="24"/>
          <w:lang w:eastAsia="uk-UA"/>
        </w:rPr>
      </w:pPr>
    </w:p>
    <w:p w:rsidR="005E30EE" w:rsidRPr="005E30EE" w:rsidRDefault="005E30EE" w:rsidP="005E30EE">
      <w:pPr>
        <w:jc w:val="both"/>
        <w:rPr>
          <w:rFonts w:ascii="Arial" w:hAnsi="Arial" w:cs="Arial"/>
          <w:sz w:val="24"/>
          <w:szCs w:val="24"/>
          <w:lang w:val="x-none" w:eastAsia="uk-UA"/>
        </w:rPr>
      </w:pPr>
      <w:bookmarkStart w:id="25" w:name="_Toc151644497"/>
      <w:r w:rsidRPr="005E30EE">
        <w:rPr>
          <w:rFonts w:ascii="Arial" w:hAnsi="Arial" w:cs="Arial"/>
          <w:sz w:val="24"/>
          <w:szCs w:val="24"/>
          <w:lang w:val="x-none" w:eastAsia="uk-UA"/>
        </w:rPr>
        <w:t>Характеристика джерел неорганізованих викидів</w:t>
      </w:r>
      <w:bookmarkEnd w:id="25"/>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Таблиця 13.7 – Характеристика джерел неорганізованих викидів</w:t>
      </w: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98"/>
        <w:gridCol w:w="3364"/>
        <w:gridCol w:w="1192"/>
        <w:gridCol w:w="7034"/>
        <w:gridCol w:w="1107"/>
        <w:gridCol w:w="1104"/>
      </w:tblGrid>
      <w:tr w:rsidR="005E30EE" w:rsidRPr="005E30EE" w:rsidTr="0096741B">
        <w:trPr>
          <w:trHeight w:val="323"/>
        </w:trPr>
        <w:tc>
          <w:tcPr>
            <w:tcW w:w="268" w:type="pct"/>
            <w:vMerge w:val="restar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Номер</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джерел</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 викиду</w:t>
            </w:r>
          </w:p>
        </w:tc>
        <w:tc>
          <w:tcPr>
            <w:tcW w:w="1152" w:type="pct"/>
            <w:vMerge w:val="restar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Найменування джерела викиду</w:t>
            </w:r>
          </w:p>
        </w:tc>
        <w:tc>
          <w:tcPr>
            <w:tcW w:w="2813" w:type="pct"/>
            <w:gridSpan w:val="2"/>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Забруднююча речовина</w:t>
            </w:r>
          </w:p>
        </w:tc>
        <w:tc>
          <w:tcPr>
            <w:tcW w:w="767" w:type="pct"/>
            <w:gridSpan w:val="2"/>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Потужність викиду</w:t>
            </w:r>
          </w:p>
        </w:tc>
      </w:tr>
      <w:tr w:rsidR="005E30EE" w:rsidRPr="005E30EE" w:rsidTr="0096741B">
        <w:trPr>
          <w:trHeight w:val="223"/>
        </w:trPr>
        <w:tc>
          <w:tcPr>
            <w:tcW w:w="268" w:type="pct"/>
            <w:vMerge/>
            <w:vAlign w:val="center"/>
          </w:tcPr>
          <w:p w:rsidR="005E30EE" w:rsidRPr="005E30EE" w:rsidRDefault="005E30EE" w:rsidP="005E30EE">
            <w:pPr>
              <w:jc w:val="both"/>
              <w:rPr>
                <w:rFonts w:ascii="Arial" w:hAnsi="Arial" w:cs="Arial"/>
                <w:sz w:val="24"/>
                <w:szCs w:val="24"/>
                <w:lang w:eastAsia="uk-UA"/>
              </w:rPr>
            </w:pPr>
          </w:p>
        </w:tc>
        <w:tc>
          <w:tcPr>
            <w:tcW w:w="1152" w:type="pct"/>
            <w:vMerge/>
            <w:vAlign w:val="center"/>
          </w:tcPr>
          <w:p w:rsidR="005E30EE" w:rsidRPr="005E30EE" w:rsidRDefault="005E30EE" w:rsidP="005E30EE">
            <w:pPr>
              <w:jc w:val="both"/>
              <w:rPr>
                <w:rFonts w:ascii="Arial" w:hAnsi="Arial" w:cs="Arial"/>
                <w:sz w:val="24"/>
                <w:szCs w:val="24"/>
                <w:lang w:eastAsia="uk-UA"/>
              </w:rPr>
            </w:pPr>
          </w:p>
        </w:tc>
        <w:tc>
          <w:tcPr>
            <w:tcW w:w="413" w:type="pct"/>
            <w:shd w:val="clear" w:color="auto" w:fill="auto"/>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CAS N/CAS</w:t>
            </w:r>
          </w:p>
        </w:tc>
        <w:tc>
          <w:tcPr>
            <w:tcW w:w="2400" w:type="pct"/>
            <w:shd w:val="clear" w:color="auto" w:fill="auto"/>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val="en-US" w:eastAsia="uk-UA"/>
              </w:rPr>
              <w:t>найменування</w:t>
            </w:r>
            <w:proofErr w:type="spellEnd"/>
          </w:p>
        </w:tc>
        <w:tc>
          <w:tcPr>
            <w:tcW w:w="38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г/</w:t>
            </w:r>
            <w:proofErr w:type="spellStart"/>
            <w:r w:rsidRPr="005E30EE">
              <w:rPr>
                <w:rFonts w:ascii="Arial" w:hAnsi="Arial" w:cs="Arial"/>
                <w:sz w:val="24"/>
                <w:szCs w:val="24"/>
                <w:lang w:eastAsia="uk-UA"/>
              </w:rPr>
              <w:t>сек</w:t>
            </w:r>
            <w:proofErr w:type="spellEnd"/>
          </w:p>
        </w:tc>
        <w:tc>
          <w:tcPr>
            <w:tcW w:w="383"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кг/год</w:t>
            </w:r>
          </w:p>
        </w:tc>
      </w:tr>
      <w:tr w:rsidR="005E30EE" w:rsidRPr="005E30EE" w:rsidTr="0096741B">
        <w:trPr>
          <w:trHeight w:val="20"/>
        </w:trPr>
        <w:tc>
          <w:tcPr>
            <w:tcW w:w="268"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115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413"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c>
          <w:tcPr>
            <w:tcW w:w="2400"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4</w:t>
            </w:r>
          </w:p>
        </w:tc>
        <w:tc>
          <w:tcPr>
            <w:tcW w:w="38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5</w:t>
            </w:r>
          </w:p>
        </w:tc>
        <w:tc>
          <w:tcPr>
            <w:tcW w:w="383"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6</w:t>
            </w:r>
          </w:p>
        </w:tc>
      </w:tr>
      <w:tr w:rsidR="005E30EE" w:rsidRPr="005E30EE" w:rsidTr="0096741B">
        <w:trPr>
          <w:trHeight w:val="397"/>
        </w:trPr>
        <w:tc>
          <w:tcPr>
            <w:tcW w:w="268"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32</w:t>
            </w:r>
          </w:p>
        </w:tc>
        <w:tc>
          <w:tcPr>
            <w:tcW w:w="1152"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Заготівельна дільниця</w:t>
            </w:r>
          </w:p>
        </w:tc>
        <w:tc>
          <w:tcPr>
            <w:tcW w:w="413" w:type="pct"/>
            <w:shd w:val="clear" w:color="auto" w:fill="auto"/>
            <w:vAlign w:val="center"/>
          </w:tcPr>
          <w:p w:rsidR="005E30EE" w:rsidRPr="005E30EE" w:rsidRDefault="005E30EE" w:rsidP="005E30EE">
            <w:pPr>
              <w:jc w:val="both"/>
              <w:rPr>
                <w:rFonts w:ascii="Arial" w:hAnsi="Arial" w:cs="Arial"/>
                <w:sz w:val="24"/>
                <w:szCs w:val="24"/>
                <w:lang w:eastAsia="uk-UA"/>
              </w:rPr>
            </w:pPr>
            <w:hyperlink r:id="rId12" w:history="1">
              <w:r w:rsidRPr="005E30EE">
                <w:rPr>
                  <w:rFonts w:ascii="Arial" w:hAnsi="Arial" w:cs="Arial"/>
                  <w:sz w:val="24"/>
                  <w:szCs w:val="24"/>
                  <w:lang w:eastAsia="uk-UA"/>
                </w:rPr>
                <w:t>1309-37-1</w:t>
              </w:r>
            </w:hyperlink>
          </w:p>
        </w:tc>
        <w:tc>
          <w:tcPr>
            <w:tcW w:w="2400"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Заліза оксид (в </w:t>
            </w:r>
            <w:proofErr w:type="spellStart"/>
            <w:r w:rsidRPr="005E30EE">
              <w:rPr>
                <w:rFonts w:ascii="Arial" w:hAnsi="Arial" w:cs="Arial"/>
                <w:sz w:val="24"/>
                <w:szCs w:val="24"/>
                <w:lang w:eastAsia="uk-UA"/>
              </w:rPr>
              <w:t>переpахунку</w:t>
            </w:r>
            <w:proofErr w:type="spellEnd"/>
            <w:r w:rsidRPr="005E30EE">
              <w:rPr>
                <w:rFonts w:ascii="Arial" w:hAnsi="Arial" w:cs="Arial"/>
                <w:sz w:val="24"/>
                <w:szCs w:val="24"/>
                <w:lang w:eastAsia="uk-UA"/>
              </w:rPr>
              <w:t xml:space="preserve"> на залізо) </w:t>
            </w:r>
          </w:p>
        </w:tc>
        <w:tc>
          <w:tcPr>
            <w:tcW w:w="38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0,001875</w:t>
            </w:r>
          </w:p>
        </w:tc>
        <w:tc>
          <w:tcPr>
            <w:tcW w:w="383"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0,006750</w:t>
            </w:r>
          </w:p>
        </w:tc>
      </w:tr>
      <w:tr w:rsidR="005E30EE" w:rsidRPr="005E30EE" w:rsidTr="0096741B">
        <w:trPr>
          <w:trHeight w:val="397"/>
        </w:trPr>
        <w:tc>
          <w:tcPr>
            <w:tcW w:w="268" w:type="pct"/>
            <w:shd w:val="clear" w:color="auto" w:fill="auto"/>
            <w:vAlign w:val="center"/>
          </w:tcPr>
          <w:p w:rsidR="005E30EE" w:rsidRPr="005E30EE" w:rsidRDefault="005E30EE" w:rsidP="005E30EE">
            <w:pPr>
              <w:jc w:val="both"/>
              <w:rPr>
                <w:rFonts w:ascii="Arial" w:hAnsi="Arial" w:cs="Arial"/>
                <w:sz w:val="24"/>
                <w:szCs w:val="24"/>
                <w:lang w:eastAsia="uk-UA"/>
              </w:rPr>
            </w:pPr>
          </w:p>
        </w:tc>
        <w:tc>
          <w:tcPr>
            <w:tcW w:w="1152" w:type="pct"/>
            <w:shd w:val="clear" w:color="auto" w:fill="auto"/>
            <w:vAlign w:val="center"/>
          </w:tcPr>
          <w:p w:rsidR="005E30EE" w:rsidRPr="005E30EE" w:rsidRDefault="005E30EE" w:rsidP="005E30EE">
            <w:pPr>
              <w:jc w:val="both"/>
              <w:rPr>
                <w:rFonts w:ascii="Arial" w:hAnsi="Arial" w:cs="Arial"/>
                <w:sz w:val="24"/>
                <w:szCs w:val="24"/>
                <w:lang w:eastAsia="uk-UA"/>
              </w:rPr>
            </w:pPr>
          </w:p>
        </w:tc>
        <w:tc>
          <w:tcPr>
            <w:tcW w:w="413"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1313-13-9</w:t>
            </w:r>
          </w:p>
        </w:tc>
        <w:tc>
          <w:tcPr>
            <w:tcW w:w="2400"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Марганець та його з’єднання (в </w:t>
            </w:r>
            <w:proofErr w:type="spellStart"/>
            <w:r w:rsidRPr="005E30EE">
              <w:rPr>
                <w:rFonts w:ascii="Arial" w:hAnsi="Arial" w:cs="Arial"/>
                <w:sz w:val="24"/>
                <w:szCs w:val="24"/>
                <w:lang w:eastAsia="uk-UA"/>
              </w:rPr>
              <w:t>переpахунку</w:t>
            </w:r>
            <w:proofErr w:type="spellEnd"/>
            <w:r w:rsidRPr="005E30EE">
              <w:rPr>
                <w:rFonts w:ascii="Arial" w:hAnsi="Arial" w:cs="Arial"/>
                <w:sz w:val="24"/>
                <w:szCs w:val="24"/>
                <w:lang w:eastAsia="uk-UA"/>
              </w:rPr>
              <w:t xml:space="preserve"> на діоксид марганцю) </w:t>
            </w:r>
          </w:p>
        </w:tc>
        <w:tc>
          <w:tcPr>
            <w:tcW w:w="38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0,000188</w:t>
            </w:r>
          </w:p>
        </w:tc>
        <w:tc>
          <w:tcPr>
            <w:tcW w:w="383"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0,000677</w:t>
            </w:r>
          </w:p>
        </w:tc>
      </w:tr>
      <w:tr w:rsidR="005E30EE" w:rsidRPr="005E30EE" w:rsidTr="0096741B">
        <w:trPr>
          <w:trHeight w:val="397"/>
        </w:trPr>
        <w:tc>
          <w:tcPr>
            <w:tcW w:w="268" w:type="pct"/>
            <w:shd w:val="clear" w:color="auto" w:fill="auto"/>
            <w:vAlign w:val="center"/>
          </w:tcPr>
          <w:p w:rsidR="005E30EE" w:rsidRPr="005E30EE" w:rsidRDefault="005E30EE" w:rsidP="005E30EE">
            <w:pPr>
              <w:jc w:val="both"/>
              <w:rPr>
                <w:rFonts w:ascii="Arial" w:hAnsi="Arial" w:cs="Arial"/>
                <w:sz w:val="24"/>
                <w:szCs w:val="24"/>
                <w:lang w:eastAsia="uk-UA"/>
              </w:rPr>
            </w:pPr>
          </w:p>
        </w:tc>
        <w:tc>
          <w:tcPr>
            <w:tcW w:w="1152" w:type="pct"/>
            <w:shd w:val="clear" w:color="auto" w:fill="auto"/>
            <w:vAlign w:val="center"/>
          </w:tcPr>
          <w:p w:rsidR="005E30EE" w:rsidRPr="005E30EE" w:rsidRDefault="005E30EE" w:rsidP="005E30EE">
            <w:pPr>
              <w:jc w:val="both"/>
              <w:rPr>
                <w:rFonts w:ascii="Arial" w:hAnsi="Arial" w:cs="Arial"/>
                <w:sz w:val="24"/>
                <w:szCs w:val="24"/>
                <w:lang w:eastAsia="uk-UA"/>
              </w:rPr>
            </w:pPr>
          </w:p>
        </w:tc>
        <w:tc>
          <w:tcPr>
            <w:tcW w:w="413" w:type="pct"/>
            <w:shd w:val="clear" w:color="auto" w:fill="auto"/>
            <w:vAlign w:val="center"/>
          </w:tcPr>
          <w:p w:rsidR="005E30EE" w:rsidRPr="005E30EE" w:rsidRDefault="005E30EE" w:rsidP="005E30EE">
            <w:pPr>
              <w:jc w:val="both"/>
              <w:rPr>
                <w:rFonts w:ascii="Arial" w:hAnsi="Arial" w:cs="Arial"/>
                <w:sz w:val="24"/>
                <w:szCs w:val="24"/>
                <w:lang w:eastAsia="uk-UA"/>
              </w:rPr>
            </w:pPr>
            <w:hyperlink r:id="rId13" w:history="1">
              <w:r w:rsidRPr="005E30EE">
                <w:rPr>
                  <w:rFonts w:ascii="Arial" w:hAnsi="Arial" w:cs="Arial"/>
                  <w:sz w:val="24"/>
                  <w:szCs w:val="24"/>
                  <w:lang w:eastAsia="uk-UA"/>
                </w:rPr>
                <w:t>7664-39-3</w:t>
              </w:r>
            </w:hyperlink>
          </w:p>
        </w:tc>
        <w:tc>
          <w:tcPr>
            <w:tcW w:w="2400"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Фтористі сполуки газоподібні</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(фтористий водень, </w:t>
            </w:r>
            <w:proofErr w:type="spellStart"/>
            <w:r w:rsidRPr="005E30EE">
              <w:rPr>
                <w:rFonts w:ascii="Arial" w:hAnsi="Arial" w:cs="Arial"/>
                <w:sz w:val="24"/>
                <w:szCs w:val="24"/>
                <w:lang w:eastAsia="uk-UA"/>
              </w:rPr>
              <w:t>чотирифтористий</w:t>
            </w:r>
            <w:proofErr w:type="spellEnd"/>
            <w:r w:rsidRPr="005E30EE">
              <w:rPr>
                <w:rFonts w:ascii="Arial" w:hAnsi="Arial" w:cs="Arial"/>
                <w:sz w:val="24"/>
                <w:szCs w:val="24"/>
                <w:lang w:eastAsia="uk-UA"/>
              </w:rPr>
              <w:t xml:space="preserve"> кремній) у перерахунку на фтор </w:t>
            </w:r>
          </w:p>
        </w:tc>
        <w:tc>
          <w:tcPr>
            <w:tcW w:w="38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0,000008</w:t>
            </w:r>
          </w:p>
        </w:tc>
        <w:tc>
          <w:tcPr>
            <w:tcW w:w="383"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0,000029</w:t>
            </w:r>
          </w:p>
        </w:tc>
      </w:tr>
      <w:tr w:rsidR="005E30EE" w:rsidRPr="005E30EE" w:rsidTr="0096741B">
        <w:trPr>
          <w:trHeight w:val="397"/>
        </w:trPr>
        <w:tc>
          <w:tcPr>
            <w:tcW w:w="268" w:type="pct"/>
            <w:shd w:val="clear" w:color="auto" w:fill="auto"/>
            <w:vAlign w:val="center"/>
          </w:tcPr>
          <w:p w:rsidR="005E30EE" w:rsidRPr="005E30EE" w:rsidRDefault="005E30EE" w:rsidP="005E30EE">
            <w:pPr>
              <w:jc w:val="both"/>
              <w:rPr>
                <w:rFonts w:ascii="Arial" w:hAnsi="Arial" w:cs="Arial"/>
                <w:sz w:val="24"/>
                <w:szCs w:val="24"/>
                <w:lang w:eastAsia="uk-UA"/>
              </w:rPr>
            </w:pPr>
          </w:p>
        </w:tc>
        <w:tc>
          <w:tcPr>
            <w:tcW w:w="1152" w:type="pct"/>
            <w:shd w:val="clear" w:color="auto" w:fill="auto"/>
            <w:vAlign w:val="center"/>
          </w:tcPr>
          <w:p w:rsidR="005E30EE" w:rsidRPr="005E30EE" w:rsidRDefault="005E30EE" w:rsidP="005E30EE">
            <w:pPr>
              <w:jc w:val="both"/>
              <w:rPr>
                <w:rFonts w:ascii="Arial" w:hAnsi="Arial" w:cs="Arial"/>
                <w:sz w:val="24"/>
                <w:szCs w:val="24"/>
                <w:lang w:eastAsia="uk-UA"/>
              </w:rPr>
            </w:pPr>
          </w:p>
        </w:tc>
        <w:tc>
          <w:tcPr>
            <w:tcW w:w="413"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7681-49-4</w:t>
            </w:r>
          </w:p>
        </w:tc>
        <w:tc>
          <w:tcPr>
            <w:tcW w:w="2400"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Фтористі сполуки добре розчинні неорганічні</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roofErr w:type="spellStart"/>
            <w:r w:rsidRPr="005E30EE">
              <w:rPr>
                <w:rFonts w:ascii="Arial" w:hAnsi="Arial" w:cs="Arial"/>
                <w:sz w:val="24"/>
                <w:szCs w:val="24"/>
                <w:lang w:eastAsia="uk-UA"/>
              </w:rPr>
              <w:t>фторид</w:t>
            </w:r>
            <w:proofErr w:type="spellEnd"/>
            <w:r w:rsidRPr="005E30EE">
              <w:rPr>
                <w:rFonts w:ascii="Arial" w:hAnsi="Arial" w:cs="Arial"/>
                <w:sz w:val="24"/>
                <w:szCs w:val="24"/>
                <w:lang w:eastAsia="uk-UA"/>
              </w:rPr>
              <w:t xml:space="preserve"> натрію, </w:t>
            </w:r>
            <w:proofErr w:type="spellStart"/>
            <w:r w:rsidRPr="005E30EE">
              <w:rPr>
                <w:rFonts w:ascii="Arial" w:hAnsi="Arial" w:cs="Arial"/>
                <w:sz w:val="24"/>
                <w:szCs w:val="24"/>
                <w:lang w:eastAsia="uk-UA"/>
              </w:rPr>
              <w:t>гексафторсилікат</w:t>
            </w:r>
            <w:proofErr w:type="spellEnd"/>
            <w:r w:rsidRPr="005E30EE">
              <w:rPr>
                <w:rFonts w:ascii="Arial" w:hAnsi="Arial" w:cs="Arial"/>
                <w:sz w:val="24"/>
                <w:szCs w:val="24"/>
                <w:lang w:eastAsia="uk-UA"/>
              </w:rPr>
              <w:t xml:space="preserve"> натрію) у перерахунку на фтор</w:t>
            </w:r>
          </w:p>
        </w:tc>
        <w:tc>
          <w:tcPr>
            <w:tcW w:w="384"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0,000150</w:t>
            </w:r>
          </w:p>
        </w:tc>
        <w:tc>
          <w:tcPr>
            <w:tcW w:w="383"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0,000540</w:t>
            </w:r>
          </w:p>
        </w:tc>
      </w:tr>
      <w:tr w:rsidR="005E30EE" w:rsidRPr="005E30EE" w:rsidTr="0096741B">
        <w:trPr>
          <w:trHeight w:val="397"/>
        </w:trPr>
        <w:tc>
          <w:tcPr>
            <w:tcW w:w="268" w:type="pct"/>
            <w:shd w:val="clear" w:color="auto" w:fill="auto"/>
            <w:vAlign w:val="center"/>
          </w:tcPr>
          <w:p w:rsidR="005E30EE" w:rsidRPr="005E30EE" w:rsidRDefault="005E30EE" w:rsidP="005E30EE">
            <w:pPr>
              <w:jc w:val="both"/>
              <w:rPr>
                <w:rFonts w:ascii="Arial" w:hAnsi="Arial" w:cs="Arial"/>
                <w:sz w:val="24"/>
                <w:szCs w:val="24"/>
                <w:highlight w:val="yellow"/>
                <w:lang w:eastAsia="uk-UA"/>
              </w:rPr>
            </w:pPr>
          </w:p>
        </w:tc>
        <w:tc>
          <w:tcPr>
            <w:tcW w:w="1152" w:type="pct"/>
            <w:shd w:val="clear" w:color="auto" w:fill="auto"/>
            <w:vAlign w:val="center"/>
          </w:tcPr>
          <w:p w:rsidR="005E30EE" w:rsidRPr="005E30EE" w:rsidRDefault="005E30EE" w:rsidP="005E30EE">
            <w:pPr>
              <w:jc w:val="both"/>
              <w:rPr>
                <w:rFonts w:ascii="Arial" w:hAnsi="Arial" w:cs="Arial"/>
                <w:sz w:val="24"/>
                <w:szCs w:val="24"/>
                <w:highlight w:val="yellow"/>
                <w:lang w:eastAsia="uk-UA"/>
              </w:rPr>
            </w:pPr>
          </w:p>
        </w:tc>
        <w:tc>
          <w:tcPr>
            <w:tcW w:w="413" w:type="pct"/>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w:t>
            </w:r>
          </w:p>
        </w:tc>
        <w:tc>
          <w:tcPr>
            <w:tcW w:w="2400" w:type="pct"/>
            <w:shd w:val="clear" w:color="auto" w:fill="auto"/>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Фтористі сполуки погано розчинні неорганічні</w:t>
            </w:r>
          </w:p>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lastRenderedPageBreak/>
              <w:t>(</w:t>
            </w:r>
            <w:proofErr w:type="spellStart"/>
            <w:r w:rsidRPr="005E30EE">
              <w:rPr>
                <w:rFonts w:ascii="Arial" w:hAnsi="Arial" w:cs="Arial"/>
                <w:sz w:val="24"/>
                <w:szCs w:val="24"/>
                <w:lang w:eastAsia="uk-UA"/>
              </w:rPr>
              <w:t>фторид</w:t>
            </w:r>
            <w:proofErr w:type="spellEnd"/>
            <w:r w:rsidRPr="005E30EE">
              <w:rPr>
                <w:rFonts w:ascii="Arial" w:hAnsi="Arial" w:cs="Arial"/>
                <w:sz w:val="24"/>
                <w:szCs w:val="24"/>
                <w:lang w:eastAsia="uk-UA"/>
              </w:rPr>
              <w:t xml:space="preserve"> алюмінію, </w:t>
            </w:r>
            <w:proofErr w:type="spellStart"/>
            <w:r w:rsidRPr="005E30EE">
              <w:rPr>
                <w:rFonts w:ascii="Arial" w:hAnsi="Arial" w:cs="Arial"/>
                <w:sz w:val="24"/>
                <w:szCs w:val="24"/>
                <w:lang w:eastAsia="uk-UA"/>
              </w:rPr>
              <w:t>гексафторалюмінат</w:t>
            </w:r>
            <w:proofErr w:type="spellEnd"/>
            <w:r w:rsidRPr="005E30EE">
              <w:rPr>
                <w:rFonts w:ascii="Arial" w:hAnsi="Arial" w:cs="Arial"/>
                <w:sz w:val="24"/>
                <w:szCs w:val="24"/>
                <w:lang w:eastAsia="uk-UA"/>
              </w:rPr>
              <w:t xml:space="preserve"> натрію) у перерахунку на фтор</w:t>
            </w:r>
          </w:p>
        </w:tc>
        <w:tc>
          <w:tcPr>
            <w:tcW w:w="384" w:type="pct"/>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lastRenderedPageBreak/>
              <w:t>0,000350</w:t>
            </w:r>
          </w:p>
        </w:tc>
        <w:tc>
          <w:tcPr>
            <w:tcW w:w="383" w:type="pct"/>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0,001260</w:t>
            </w:r>
          </w:p>
        </w:tc>
      </w:tr>
      <w:tr w:rsidR="005E30EE" w:rsidRPr="005E30EE" w:rsidTr="0096741B">
        <w:trPr>
          <w:trHeight w:val="397"/>
        </w:trPr>
        <w:tc>
          <w:tcPr>
            <w:tcW w:w="268" w:type="pct"/>
            <w:shd w:val="clear" w:color="auto" w:fill="auto"/>
            <w:vAlign w:val="center"/>
          </w:tcPr>
          <w:p w:rsidR="005E30EE" w:rsidRPr="005E30EE" w:rsidRDefault="005E30EE" w:rsidP="005E30EE">
            <w:pPr>
              <w:jc w:val="both"/>
              <w:rPr>
                <w:rFonts w:ascii="Arial" w:hAnsi="Arial" w:cs="Arial"/>
                <w:sz w:val="24"/>
                <w:szCs w:val="24"/>
                <w:highlight w:val="yellow"/>
                <w:lang w:eastAsia="uk-UA"/>
              </w:rPr>
            </w:pPr>
          </w:p>
        </w:tc>
        <w:tc>
          <w:tcPr>
            <w:tcW w:w="1152" w:type="pct"/>
            <w:shd w:val="clear" w:color="auto" w:fill="auto"/>
            <w:vAlign w:val="center"/>
          </w:tcPr>
          <w:p w:rsidR="005E30EE" w:rsidRPr="005E30EE" w:rsidRDefault="005E30EE" w:rsidP="005E30EE">
            <w:pPr>
              <w:jc w:val="both"/>
              <w:rPr>
                <w:rFonts w:ascii="Arial" w:hAnsi="Arial" w:cs="Arial"/>
                <w:sz w:val="24"/>
                <w:szCs w:val="24"/>
                <w:highlight w:val="yellow"/>
                <w:lang w:eastAsia="uk-UA"/>
              </w:rPr>
            </w:pPr>
          </w:p>
        </w:tc>
        <w:tc>
          <w:tcPr>
            <w:tcW w:w="413" w:type="pct"/>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w:t>
            </w:r>
          </w:p>
        </w:tc>
        <w:tc>
          <w:tcPr>
            <w:tcW w:w="2400" w:type="pct"/>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Суспендовані частинки, недиференційовані за складом</w:t>
            </w:r>
          </w:p>
        </w:tc>
        <w:tc>
          <w:tcPr>
            <w:tcW w:w="384" w:type="pct"/>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0,000070</w:t>
            </w:r>
          </w:p>
        </w:tc>
        <w:tc>
          <w:tcPr>
            <w:tcW w:w="383" w:type="pct"/>
            <w:shd w:val="clear" w:color="auto" w:fill="auto"/>
            <w:vAlign w:val="center"/>
          </w:tcPr>
          <w:p w:rsidR="005E30EE" w:rsidRPr="005E30EE" w:rsidRDefault="005E30EE" w:rsidP="005E30EE">
            <w:pPr>
              <w:jc w:val="both"/>
              <w:rPr>
                <w:rFonts w:ascii="Arial" w:hAnsi="Arial" w:cs="Arial"/>
                <w:sz w:val="24"/>
                <w:szCs w:val="24"/>
                <w:highlight w:val="yellow"/>
                <w:lang w:eastAsia="uk-UA"/>
              </w:rPr>
            </w:pPr>
            <w:r w:rsidRPr="005E30EE">
              <w:rPr>
                <w:rFonts w:ascii="Arial" w:hAnsi="Arial" w:cs="Arial"/>
                <w:sz w:val="24"/>
                <w:szCs w:val="24"/>
                <w:lang w:eastAsia="uk-UA"/>
              </w:rPr>
              <w:t>0,000252</w:t>
            </w:r>
          </w:p>
        </w:tc>
      </w:tr>
    </w:tbl>
    <w:p w:rsidR="005E30EE" w:rsidRPr="005E30EE" w:rsidRDefault="005E30EE" w:rsidP="005E30EE">
      <w:pPr>
        <w:jc w:val="both"/>
        <w:rPr>
          <w:rFonts w:ascii="Arial" w:hAnsi="Arial" w:cs="Arial"/>
          <w:sz w:val="24"/>
          <w:szCs w:val="24"/>
          <w:highlight w:val="yellow"/>
          <w:lang w:val="x-none" w:eastAsia="uk-UA"/>
        </w:rPr>
        <w:sectPr w:rsidR="005E30EE" w:rsidRPr="005E30EE" w:rsidSect="005D6DB0">
          <w:footerReference w:type="first" r:id="rId14"/>
          <w:footnotePr>
            <w:pos w:val="beneathText"/>
          </w:footnotePr>
          <w:pgSz w:w="16837" w:h="11905" w:orient="landscape" w:code="9"/>
          <w:pgMar w:top="1134" w:right="1134" w:bottom="1701" w:left="1134" w:header="709" w:footer="816" w:gutter="0"/>
          <w:pgNumType w:start="16"/>
          <w:cols w:space="720"/>
          <w:titlePg/>
          <w:docGrid w:linePitch="360"/>
        </w:sectPr>
      </w:pPr>
      <w:bookmarkStart w:id="26" w:name="_Toc151644498"/>
    </w:p>
    <w:p w:rsidR="005E30EE" w:rsidRPr="005E30EE" w:rsidRDefault="005E30EE" w:rsidP="005E30EE">
      <w:pPr>
        <w:jc w:val="both"/>
        <w:rPr>
          <w:rFonts w:ascii="Arial" w:hAnsi="Arial" w:cs="Arial"/>
          <w:sz w:val="24"/>
          <w:szCs w:val="24"/>
          <w:lang w:val="x-none" w:eastAsia="uk-UA"/>
        </w:rPr>
      </w:pPr>
      <w:r w:rsidRPr="005E30EE">
        <w:rPr>
          <w:rFonts w:ascii="Arial" w:hAnsi="Arial" w:cs="Arial"/>
          <w:sz w:val="24"/>
          <w:szCs w:val="24"/>
          <w:lang w:val="x-none" w:eastAsia="uk-UA"/>
        </w:rPr>
        <w:lastRenderedPageBreak/>
        <w:t xml:space="preserve">Потенційні обсяги викидів забруднюючих речовин в атмосферне повітря стаціонарними джерелами від об’єкта/промислового майданчика та потенційні викиди забруднюючих речовин від виробничих і технологічних процесів, технологічного </w:t>
      </w:r>
      <w:proofErr w:type="spellStart"/>
      <w:r w:rsidRPr="005E30EE">
        <w:rPr>
          <w:rFonts w:ascii="Arial" w:hAnsi="Arial" w:cs="Arial"/>
          <w:sz w:val="24"/>
          <w:szCs w:val="24"/>
          <w:lang w:val="x-none" w:eastAsia="uk-UA"/>
        </w:rPr>
        <w:t>устакування</w:t>
      </w:r>
      <w:proofErr w:type="spellEnd"/>
      <w:r w:rsidRPr="005E30EE">
        <w:rPr>
          <w:rFonts w:ascii="Arial" w:hAnsi="Arial" w:cs="Arial"/>
          <w:sz w:val="24"/>
          <w:szCs w:val="24"/>
          <w:lang w:val="x-none" w:eastAsia="uk-UA"/>
        </w:rPr>
        <w:t xml:space="preserve"> (установок)</w:t>
      </w:r>
      <w:bookmarkEnd w:id="26"/>
    </w:p>
    <w:p w:rsidR="005E30EE" w:rsidRPr="005E30EE" w:rsidRDefault="005E30EE" w:rsidP="005E30EE">
      <w:pPr>
        <w:jc w:val="both"/>
        <w:rPr>
          <w:rFonts w:ascii="Arial" w:hAnsi="Arial" w:cs="Arial"/>
          <w:sz w:val="24"/>
          <w:szCs w:val="24"/>
          <w:lang w:eastAsia="uk-UA"/>
        </w:rPr>
      </w:pP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Таблиця 13.8 – Дані щодо потенційних обсягів викидів забруднюючих речовин в атмосферне повітря стаціонарними джерелами від об’єкта/промислового майданчика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6712"/>
        <w:gridCol w:w="1809"/>
      </w:tblGrid>
      <w:tr w:rsidR="005E30EE" w:rsidRPr="005E30EE" w:rsidTr="0096741B">
        <w:trPr>
          <w:trHeight w:val="397"/>
        </w:trPr>
        <w:tc>
          <w:tcPr>
            <w:tcW w:w="8181" w:type="dxa"/>
            <w:gridSpan w:val="2"/>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Забруднююча речовина</w:t>
            </w:r>
          </w:p>
        </w:tc>
        <w:tc>
          <w:tcPr>
            <w:tcW w:w="1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Потенційний викид забруднюючої речовини, </w:t>
            </w:r>
            <w:proofErr w:type="spellStart"/>
            <w:r w:rsidRPr="005E30EE">
              <w:rPr>
                <w:rFonts w:ascii="Arial" w:hAnsi="Arial" w:cs="Arial"/>
                <w:sz w:val="24"/>
                <w:szCs w:val="24"/>
                <w:lang w:eastAsia="uk-UA"/>
              </w:rPr>
              <w:t>тонн</w:t>
            </w:r>
            <w:proofErr w:type="spellEnd"/>
            <w:r w:rsidRPr="005E30EE">
              <w:rPr>
                <w:rFonts w:ascii="Arial" w:hAnsi="Arial" w:cs="Arial"/>
                <w:sz w:val="24"/>
                <w:szCs w:val="24"/>
                <w:lang w:eastAsia="uk-UA"/>
              </w:rPr>
              <w:t>, з трьома десятковими знаками</w:t>
            </w:r>
          </w:p>
        </w:tc>
      </w:tr>
      <w:tr w:rsidR="005E30EE" w:rsidRPr="005E30EE" w:rsidTr="0096741B">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код</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найменування</w:t>
            </w:r>
          </w:p>
        </w:tc>
        <w:tc>
          <w:tcPr>
            <w:tcW w:w="1450" w:type="dxa"/>
            <w:vMerge/>
            <w:vAlign w:val="center"/>
          </w:tcPr>
          <w:p w:rsidR="005E30EE" w:rsidRPr="005E30EE" w:rsidRDefault="005E30EE" w:rsidP="005E30EE">
            <w:pPr>
              <w:jc w:val="both"/>
              <w:rPr>
                <w:rFonts w:ascii="Arial" w:hAnsi="Arial" w:cs="Arial"/>
                <w:sz w:val="24"/>
                <w:szCs w:val="24"/>
                <w:lang w:eastAsia="uk-UA"/>
              </w:rPr>
            </w:pPr>
          </w:p>
        </w:tc>
      </w:tr>
      <w:tr w:rsidR="005E30EE" w:rsidRPr="005E30EE" w:rsidTr="0096741B">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Усього для об’єкта / промислового майданчика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1,045</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01003</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Залізо та його сполуки (у перерахунку на залізо)</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0,011</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01004</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Кадмій сірчанокислий (у перерахунку на кадмій)</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01104</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Манган та його сполуки (у перерахунку на діоксид мангану)</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01005</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Міді оксид (у перерахунку на мідь)</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гідрооксид (натр їдкий, сода каустична)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карбонат (сода кальцинована)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сульфат</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01006</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Нікелю оксид (у перерахунку на нікель)</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01006</w:t>
            </w:r>
          </w:p>
        </w:tc>
        <w:tc>
          <w:tcPr>
            <w:tcW w:w="7465" w:type="dxa"/>
            <w:vAlign w:val="center"/>
          </w:tcPr>
          <w:p w:rsidR="005E30EE" w:rsidRPr="005E30EE" w:rsidRDefault="005E30EE" w:rsidP="005E30EE">
            <w:pPr>
              <w:jc w:val="both"/>
              <w:rPr>
                <w:rFonts w:ascii="Arial" w:hAnsi="Arial" w:cs="Arial"/>
                <w:sz w:val="24"/>
                <w:szCs w:val="24"/>
                <w:lang w:eastAsia="ar-SA"/>
              </w:rPr>
            </w:pPr>
            <w:r w:rsidRPr="005E30EE">
              <w:rPr>
                <w:rFonts w:ascii="Arial" w:hAnsi="Arial" w:cs="Arial"/>
                <w:sz w:val="24"/>
                <w:szCs w:val="24"/>
                <w:lang w:eastAsia="uk-UA"/>
              </w:rPr>
              <w:t>Нікель сірчанокислий (у перерахунку на нікель)</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01105</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Олова хлорид (у перерахунку на олово)</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01009</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і його неорганічні сполуки (у перерахунку на свинець)</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01010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Хром та його сполуки (в перерахунку на триоксид хрому)</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04001</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Оксиди азоту (у перерахунку на діоксид азоту [NO+NO2])</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0,033</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04004</w:t>
            </w:r>
          </w:p>
        </w:tc>
        <w:tc>
          <w:tcPr>
            <w:tcW w:w="7465"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val="ru-RU" w:eastAsia="ar-SA"/>
              </w:rPr>
              <w:t>Азотна</w:t>
            </w:r>
            <w:proofErr w:type="spellEnd"/>
            <w:r w:rsidRPr="005E30EE">
              <w:rPr>
                <w:rFonts w:ascii="Arial" w:hAnsi="Arial" w:cs="Arial"/>
                <w:sz w:val="24"/>
                <w:szCs w:val="24"/>
                <w:lang w:val="ru-RU" w:eastAsia="ar-SA"/>
              </w:rPr>
              <w:t xml:space="preserve"> кислота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04003</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Аміак</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15003</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Водень хлористий (соляна кислота) за молекулою </w:t>
            </w:r>
            <w:proofErr w:type="spellStart"/>
            <w:r w:rsidRPr="005E30EE">
              <w:rPr>
                <w:rFonts w:ascii="Arial" w:hAnsi="Arial" w:cs="Arial"/>
                <w:sz w:val="24"/>
                <w:szCs w:val="24"/>
                <w:lang w:eastAsia="uk-UA"/>
              </w:rPr>
              <w:t>HCl</w:t>
            </w:r>
            <w:proofErr w:type="spellEnd"/>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0,058</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05004</w:t>
            </w:r>
          </w:p>
        </w:tc>
        <w:tc>
          <w:tcPr>
            <w:tcW w:w="7465"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val="ru-RU" w:eastAsia="ar-SA"/>
              </w:rPr>
              <w:t>Сульфатна</w:t>
            </w:r>
            <w:proofErr w:type="spellEnd"/>
            <w:r w:rsidRPr="005E30EE">
              <w:rPr>
                <w:rFonts w:ascii="Arial" w:hAnsi="Arial" w:cs="Arial"/>
                <w:sz w:val="24"/>
                <w:szCs w:val="24"/>
                <w:lang w:val="ru-RU" w:eastAsia="ar-SA"/>
              </w:rPr>
              <w:t xml:space="preserve"> кислота (H2SO4) [</w:t>
            </w:r>
            <w:proofErr w:type="spellStart"/>
            <w:r w:rsidRPr="005E30EE">
              <w:rPr>
                <w:rFonts w:ascii="Arial" w:hAnsi="Arial" w:cs="Arial"/>
                <w:sz w:val="24"/>
                <w:szCs w:val="24"/>
                <w:lang w:val="ru-RU" w:eastAsia="ar-SA"/>
              </w:rPr>
              <w:t>сірчана</w:t>
            </w:r>
            <w:proofErr w:type="spellEnd"/>
            <w:r w:rsidRPr="005E30EE">
              <w:rPr>
                <w:rFonts w:ascii="Arial" w:hAnsi="Arial" w:cs="Arial"/>
                <w:sz w:val="24"/>
                <w:szCs w:val="24"/>
                <w:lang w:val="ru-RU" w:eastAsia="ar-SA"/>
              </w:rPr>
              <w:t xml:space="preserve"> кислота]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0,039</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06000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ru-RU" w:eastAsia="ar-SA"/>
              </w:rPr>
              <w:t xml:space="preserve">Оксид </w:t>
            </w:r>
            <w:proofErr w:type="spellStart"/>
            <w:r w:rsidRPr="005E30EE">
              <w:rPr>
                <w:rFonts w:ascii="Arial" w:hAnsi="Arial" w:cs="Arial"/>
                <w:sz w:val="24"/>
                <w:szCs w:val="24"/>
                <w:lang w:val="ru-RU" w:eastAsia="ar-SA"/>
              </w:rPr>
              <w:t>вуглецю</w:t>
            </w:r>
            <w:proofErr w:type="spellEnd"/>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0,083</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16001</w:t>
            </w:r>
          </w:p>
        </w:tc>
        <w:tc>
          <w:tcPr>
            <w:tcW w:w="7465"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val="ru-RU" w:eastAsia="ar-SA"/>
              </w:rPr>
              <w:t>Фтористий</w:t>
            </w:r>
            <w:proofErr w:type="spellEnd"/>
            <w:r w:rsidRPr="005E30EE">
              <w:rPr>
                <w:rFonts w:ascii="Arial" w:hAnsi="Arial" w:cs="Arial"/>
                <w:sz w:val="24"/>
                <w:szCs w:val="24"/>
                <w:lang w:val="ru-RU" w:eastAsia="ar-SA"/>
              </w:rPr>
              <w:t xml:space="preserve"> </w:t>
            </w:r>
            <w:proofErr w:type="spellStart"/>
            <w:r w:rsidRPr="005E30EE">
              <w:rPr>
                <w:rFonts w:ascii="Arial" w:hAnsi="Arial" w:cs="Arial"/>
                <w:sz w:val="24"/>
                <w:szCs w:val="24"/>
                <w:lang w:val="ru-RU" w:eastAsia="ar-SA"/>
              </w:rPr>
              <w:t>водень</w:t>
            </w:r>
            <w:proofErr w:type="spellEnd"/>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0,012</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Фтор та його сполуки (у перерахунку на фтор) </w:t>
            </w:r>
            <w:r w:rsidRPr="005E30EE">
              <w:rPr>
                <w:rFonts w:ascii="Arial" w:hAnsi="Arial" w:cs="Arial"/>
                <w:sz w:val="24"/>
                <w:szCs w:val="24"/>
                <w:lang w:val="ru-RU" w:eastAsia="ar-SA"/>
              </w:rPr>
              <w:t>(</w:t>
            </w:r>
            <w:proofErr w:type="spellStart"/>
            <w:r w:rsidRPr="005E30EE">
              <w:rPr>
                <w:rFonts w:ascii="Arial" w:hAnsi="Arial" w:cs="Arial"/>
                <w:sz w:val="24"/>
                <w:szCs w:val="24"/>
                <w:lang w:val="ru-RU" w:eastAsia="ar-SA"/>
              </w:rPr>
              <w:t>фториди</w:t>
            </w:r>
            <w:proofErr w:type="spellEnd"/>
            <w:r w:rsidRPr="005E30EE">
              <w:rPr>
                <w:rFonts w:ascii="Arial" w:hAnsi="Arial" w:cs="Arial"/>
                <w:sz w:val="24"/>
                <w:szCs w:val="24"/>
                <w:lang w:val="ru-RU" w:eastAsia="ar-SA"/>
              </w:rPr>
              <w:t xml:space="preserve"> добре </w:t>
            </w:r>
            <w:proofErr w:type="spellStart"/>
            <w:r w:rsidRPr="005E30EE">
              <w:rPr>
                <w:rFonts w:ascii="Arial" w:hAnsi="Arial" w:cs="Arial"/>
                <w:sz w:val="24"/>
                <w:szCs w:val="24"/>
                <w:lang w:val="ru-RU" w:eastAsia="ar-SA"/>
              </w:rPr>
              <w:t>розчинні</w:t>
            </w:r>
            <w:proofErr w:type="spellEnd"/>
            <w:r w:rsidRPr="005E30EE">
              <w:rPr>
                <w:rFonts w:ascii="Arial" w:hAnsi="Arial" w:cs="Arial"/>
                <w:sz w:val="24"/>
                <w:szCs w:val="24"/>
                <w:lang w:val="ru-RU" w:eastAsia="ar-SA"/>
              </w:rPr>
              <w:t xml:space="preserve"> </w:t>
            </w:r>
            <w:proofErr w:type="spellStart"/>
            <w:r w:rsidRPr="005E30EE">
              <w:rPr>
                <w:rFonts w:ascii="Arial" w:hAnsi="Arial" w:cs="Arial"/>
                <w:sz w:val="24"/>
                <w:szCs w:val="24"/>
                <w:lang w:val="ru-RU" w:eastAsia="ar-SA"/>
              </w:rPr>
              <w:t>неорганічні</w:t>
            </w:r>
            <w:proofErr w:type="spellEnd"/>
            <w:r w:rsidRPr="005E30EE">
              <w:rPr>
                <w:rFonts w:ascii="Arial" w:hAnsi="Arial" w:cs="Arial"/>
                <w:sz w:val="24"/>
                <w:szCs w:val="24"/>
                <w:lang w:val="ru-RU" w:eastAsia="ar-SA"/>
              </w:rPr>
              <w:t>)</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 та його сполуки (у перерахунку на фтор) (</w:t>
            </w:r>
            <w:proofErr w:type="spellStart"/>
            <w:r w:rsidRPr="005E30EE">
              <w:rPr>
                <w:rFonts w:ascii="Arial" w:hAnsi="Arial" w:cs="Arial"/>
                <w:sz w:val="24"/>
                <w:szCs w:val="24"/>
                <w:lang w:eastAsia="uk-UA"/>
              </w:rPr>
              <w:t>фториди</w:t>
            </w:r>
            <w:proofErr w:type="spellEnd"/>
            <w:r w:rsidRPr="005E30EE">
              <w:rPr>
                <w:rFonts w:ascii="Arial" w:hAnsi="Arial" w:cs="Arial"/>
                <w:sz w:val="24"/>
                <w:szCs w:val="24"/>
                <w:lang w:eastAsia="uk-UA"/>
              </w:rPr>
              <w:t xml:space="preserve"> погано розчинні неорганічні)</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03002</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о-фосфорна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12000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Метан</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0,036</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11037</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Стирол</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0,002</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11041</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0,038</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Спирт </w:t>
            </w:r>
            <w:proofErr w:type="spellStart"/>
            <w:r w:rsidRPr="005E30EE">
              <w:rPr>
                <w:rFonts w:ascii="Arial" w:hAnsi="Arial" w:cs="Arial"/>
                <w:sz w:val="24"/>
                <w:szCs w:val="24"/>
                <w:lang w:eastAsia="uk-UA"/>
              </w:rPr>
              <w:t>бутиловий</w:t>
            </w:r>
            <w:proofErr w:type="spellEnd"/>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0,011</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Спирт етиловий</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0,022</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11048</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Фенол</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0,006</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11009</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Бутилацетат</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0,017</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11021</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Етилацетат</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r>
    </w:tbl>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111"/>
        <w:gridCol w:w="1410"/>
      </w:tblGrid>
      <w:tr w:rsidR="005E30EE" w:rsidRPr="005E30EE" w:rsidTr="0096741B">
        <w:trPr>
          <w:trHeight w:val="57"/>
        </w:trPr>
        <w:tc>
          <w:tcPr>
            <w:tcW w:w="716"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1</w:t>
            </w:r>
          </w:p>
        </w:tc>
        <w:tc>
          <w:tcPr>
            <w:tcW w:w="7465"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1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11007</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0,035</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11028</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оцтова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0,019</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Масло мінеральне нафтове (веретенне, машинне, циліндрове і ін.)</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0,005</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7465"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Уайт</w:t>
            </w:r>
            <w:proofErr w:type="spellEnd"/>
            <w:r w:rsidRPr="005E30EE">
              <w:rPr>
                <w:rFonts w:ascii="Arial" w:hAnsi="Arial" w:cs="Arial"/>
                <w:sz w:val="24"/>
                <w:szCs w:val="24"/>
                <w:lang w:eastAsia="uk-UA"/>
              </w:rPr>
              <w:t>-спірит</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0,019</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Речовини у вигляді суспендованих твердих частинок (мікрочастинки та волокна)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0,170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Натрію </w:t>
            </w:r>
            <w:proofErr w:type="spellStart"/>
            <w:r w:rsidRPr="005E30EE">
              <w:rPr>
                <w:rFonts w:ascii="Arial" w:hAnsi="Arial" w:cs="Arial"/>
                <w:sz w:val="24"/>
                <w:szCs w:val="24"/>
                <w:lang w:eastAsia="uk-UA"/>
              </w:rPr>
              <w:t>ортофосфат</w:t>
            </w:r>
            <w:proofErr w:type="spellEnd"/>
            <w:r w:rsidRPr="005E30EE">
              <w:rPr>
                <w:rFonts w:ascii="Arial" w:hAnsi="Arial" w:cs="Arial"/>
                <w:sz w:val="24"/>
                <w:szCs w:val="24"/>
                <w:lang w:eastAsia="uk-UA"/>
              </w:rPr>
              <w:t xml:space="preserve"> (</w:t>
            </w:r>
            <w:proofErr w:type="spellStart"/>
            <w:r w:rsidRPr="005E30EE">
              <w:rPr>
                <w:rFonts w:ascii="Arial" w:hAnsi="Arial" w:cs="Arial"/>
                <w:sz w:val="24"/>
                <w:szCs w:val="24"/>
                <w:lang w:eastAsia="uk-UA"/>
              </w:rPr>
              <w:t>тринатрій</w:t>
            </w:r>
            <w:proofErr w:type="spellEnd"/>
            <w:r w:rsidRPr="005E30EE">
              <w:rPr>
                <w:rFonts w:ascii="Arial" w:hAnsi="Arial" w:cs="Arial"/>
                <w:sz w:val="24"/>
                <w:szCs w:val="24"/>
                <w:lang w:eastAsia="uk-UA"/>
              </w:rPr>
              <w:t xml:space="preserve"> фосфат)</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7465"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Аерозоль лакофарбових матеріалів (лак БТ-577, емалі ПФ-115 та НЦ-5123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суміш у рівних кількостях)</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0,016</w:t>
            </w:r>
          </w:p>
        </w:tc>
      </w:tr>
    </w:tbl>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br w:type="page"/>
      </w:r>
      <w:r w:rsidRPr="005E30EE">
        <w:rPr>
          <w:rFonts w:ascii="Arial" w:hAnsi="Arial" w:cs="Arial"/>
          <w:sz w:val="24"/>
          <w:szCs w:val="24"/>
          <w:lang w:eastAsia="uk-UA"/>
        </w:rPr>
        <w:lastRenderedPageBreak/>
        <w:t xml:space="preserve">Таблиця 13.9 – Дані щодо потенційних викидів забруднюючих речовин від виробничих і технологічних процесів, технологічного </w:t>
      </w:r>
      <w:proofErr w:type="spellStart"/>
      <w:r w:rsidRPr="005E30EE">
        <w:rPr>
          <w:rFonts w:ascii="Arial" w:hAnsi="Arial" w:cs="Arial"/>
          <w:sz w:val="24"/>
          <w:szCs w:val="24"/>
          <w:lang w:eastAsia="uk-UA"/>
        </w:rPr>
        <w:t>устакування</w:t>
      </w:r>
      <w:proofErr w:type="spellEnd"/>
      <w:r w:rsidRPr="005E30EE">
        <w:rPr>
          <w:rFonts w:ascii="Arial" w:hAnsi="Arial" w:cs="Arial"/>
          <w:sz w:val="24"/>
          <w:szCs w:val="24"/>
          <w:lang w:eastAsia="uk-UA"/>
        </w:rPr>
        <w:t xml:space="preserve"> (установок)</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Найменування виробничого та технологічного процесу, технологічного устаткування (установок): </w:t>
      </w:r>
      <w:r w:rsidRPr="005E30EE">
        <w:rPr>
          <w:rFonts w:ascii="Arial" w:hAnsi="Arial" w:cs="Arial"/>
          <w:sz w:val="24"/>
          <w:szCs w:val="24"/>
          <w:lang w:eastAsia="ar-SA"/>
        </w:rPr>
        <w:t>2.D.3.d Нанесення покриттів</w:t>
      </w:r>
      <w:r w:rsidRPr="005E30EE">
        <w:rPr>
          <w:rFonts w:ascii="Arial" w:hAnsi="Arial" w:cs="Arial"/>
          <w:sz w:val="24"/>
          <w:szCs w:val="24"/>
          <w:lang w:eastAsia="uk-UA"/>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6946"/>
        <w:gridCol w:w="1809"/>
      </w:tblGrid>
      <w:tr w:rsidR="005E30EE" w:rsidRPr="005E30EE" w:rsidTr="0096741B">
        <w:trPr>
          <w:trHeight w:val="397"/>
        </w:trPr>
        <w:tc>
          <w:tcPr>
            <w:tcW w:w="8189" w:type="dxa"/>
            <w:gridSpan w:val="2"/>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Забруднююча речовина</w:t>
            </w:r>
          </w:p>
        </w:tc>
        <w:tc>
          <w:tcPr>
            <w:tcW w:w="1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Потенційний викид забруднюючої речовини, </w:t>
            </w:r>
            <w:proofErr w:type="spellStart"/>
            <w:r w:rsidRPr="005E30EE">
              <w:rPr>
                <w:rFonts w:ascii="Arial" w:hAnsi="Arial" w:cs="Arial"/>
                <w:sz w:val="24"/>
                <w:szCs w:val="24"/>
                <w:lang w:eastAsia="uk-UA"/>
              </w:rPr>
              <w:t>тонн</w:t>
            </w:r>
            <w:proofErr w:type="spellEnd"/>
            <w:r w:rsidRPr="005E30EE">
              <w:rPr>
                <w:rFonts w:ascii="Arial" w:hAnsi="Arial" w:cs="Arial"/>
                <w:sz w:val="24"/>
                <w:szCs w:val="24"/>
                <w:lang w:eastAsia="uk-UA"/>
              </w:rPr>
              <w:t xml:space="preserve">,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 трьома десятковими знаками</w:t>
            </w:r>
          </w:p>
        </w:tc>
      </w:tr>
      <w:tr w:rsidR="005E30EE" w:rsidRPr="005E30EE" w:rsidTr="0096741B">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код</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найменування</w:t>
            </w:r>
          </w:p>
        </w:tc>
        <w:tc>
          <w:tcPr>
            <w:tcW w:w="1450" w:type="dxa"/>
            <w:vMerge/>
            <w:vAlign w:val="center"/>
          </w:tcPr>
          <w:p w:rsidR="005E30EE" w:rsidRPr="005E30EE" w:rsidRDefault="005E30EE" w:rsidP="005E30EE">
            <w:pPr>
              <w:jc w:val="both"/>
              <w:rPr>
                <w:rFonts w:ascii="Arial" w:hAnsi="Arial" w:cs="Arial"/>
                <w:sz w:val="24"/>
                <w:szCs w:val="24"/>
                <w:lang w:eastAsia="uk-UA"/>
              </w:rPr>
            </w:pPr>
          </w:p>
        </w:tc>
      </w:tr>
      <w:tr w:rsidR="005E30EE" w:rsidRPr="005E30EE" w:rsidTr="0096741B">
        <w:tc>
          <w:tcPr>
            <w:tcW w:w="716"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7473"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1450"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r>
      <w:tr w:rsidR="005E30EE" w:rsidRPr="005E30EE" w:rsidTr="0096741B">
        <w:tc>
          <w:tcPr>
            <w:tcW w:w="716" w:type="dxa"/>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00000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Усього за виробничим та технологічним процесом, технологічним устаткуванням (установкою)</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1,023</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01003</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Залізо та його сполуки (у перерахунку на залізо)</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0,015</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01004</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Кадмій сірчанокислий (у перерахунку на кадмій)</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01104</w:t>
            </w:r>
          </w:p>
        </w:tc>
        <w:tc>
          <w:tcPr>
            <w:tcW w:w="7473" w:type="dxa"/>
            <w:vAlign w:val="center"/>
          </w:tcPr>
          <w:p w:rsidR="005E30EE" w:rsidRPr="005E30EE" w:rsidRDefault="005E30EE" w:rsidP="005E30EE">
            <w:pPr>
              <w:jc w:val="both"/>
              <w:rPr>
                <w:rFonts w:ascii="Arial" w:hAnsi="Arial" w:cs="Arial"/>
                <w:sz w:val="24"/>
                <w:szCs w:val="24"/>
                <w:lang w:val="ru-RU" w:eastAsia="ar-SA"/>
              </w:rPr>
            </w:pPr>
            <w:r w:rsidRPr="005E30EE">
              <w:rPr>
                <w:rFonts w:ascii="Arial" w:hAnsi="Arial" w:cs="Arial"/>
                <w:sz w:val="24"/>
                <w:szCs w:val="24"/>
                <w:lang w:eastAsia="uk-UA"/>
              </w:rPr>
              <w:t>Манган та його сполуки (у перерахунку на діоксид мангану)</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0,004</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01005</w:t>
            </w:r>
          </w:p>
        </w:tc>
        <w:tc>
          <w:tcPr>
            <w:tcW w:w="7473" w:type="dxa"/>
            <w:vAlign w:val="center"/>
          </w:tcPr>
          <w:p w:rsidR="005E30EE" w:rsidRPr="005E30EE" w:rsidRDefault="005E30EE" w:rsidP="005E30EE">
            <w:pPr>
              <w:jc w:val="both"/>
              <w:rPr>
                <w:rFonts w:ascii="Arial" w:hAnsi="Arial" w:cs="Arial"/>
                <w:sz w:val="24"/>
                <w:szCs w:val="24"/>
                <w:lang w:val="ru-RU" w:eastAsia="ar-SA"/>
              </w:rPr>
            </w:pPr>
            <w:r w:rsidRPr="005E30EE">
              <w:rPr>
                <w:rFonts w:ascii="Arial" w:hAnsi="Arial" w:cs="Arial"/>
                <w:sz w:val="24"/>
                <w:szCs w:val="24"/>
                <w:lang w:eastAsia="uk-UA"/>
              </w:rPr>
              <w:t>Міді оксид (у перерахунку на мідь)</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гідрооксид (натр їдкий, сода каустична)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карбонат (сода кальцинована)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Натрію сульфат</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01006</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Нікелю оксид (у перерахунку на нікель)</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01006</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Нікель сірчанокислий (у перерахунку на нікель)</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01105</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Олова хлорид (у перерахунку на олово)</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0,001</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01009</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Свинець і його неорганічні сполуки (у перерахунку на свинець)</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01010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Хром та його сполуки (в перерахунку на триоксид хрому)</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04001</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Оксиди азоту (у перерахунку на діоксид азоту [NO+NO2])</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0,046</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04004</w:t>
            </w:r>
          </w:p>
        </w:tc>
        <w:tc>
          <w:tcPr>
            <w:tcW w:w="7473"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val="ru-RU" w:eastAsia="ar-SA"/>
              </w:rPr>
              <w:t>Азотна</w:t>
            </w:r>
            <w:proofErr w:type="spellEnd"/>
            <w:r w:rsidRPr="005E30EE">
              <w:rPr>
                <w:rFonts w:ascii="Arial" w:hAnsi="Arial" w:cs="Arial"/>
                <w:sz w:val="24"/>
                <w:szCs w:val="24"/>
                <w:lang w:val="ru-RU" w:eastAsia="ar-SA"/>
              </w:rPr>
              <w:t xml:space="preserve"> кислота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04003</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Аміак</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15003</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Водень хлористий (соляна кислота) за молекулою </w:t>
            </w:r>
            <w:proofErr w:type="spellStart"/>
            <w:r w:rsidRPr="005E30EE">
              <w:rPr>
                <w:rFonts w:ascii="Arial" w:hAnsi="Arial" w:cs="Arial"/>
                <w:sz w:val="24"/>
                <w:szCs w:val="24"/>
                <w:lang w:eastAsia="uk-UA"/>
              </w:rPr>
              <w:t>HCl</w:t>
            </w:r>
            <w:proofErr w:type="spellEnd"/>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0,081</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05004</w:t>
            </w:r>
          </w:p>
        </w:tc>
        <w:tc>
          <w:tcPr>
            <w:tcW w:w="7473"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val="ru-RU" w:eastAsia="ar-SA"/>
              </w:rPr>
              <w:t>Сульфатна</w:t>
            </w:r>
            <w:proofErr w:type="spellEnd"/>
            <w:r w:rsidRPr="005E30EE">
              <w:rPr>
                <w:rFonts w:ascii="Arial" w:hAnsi="Arial" w:cs="Arial"/>
                <w:sz w:val="24"/>
                <w:szCs w:val="24"/>
                <w:lang w:val="ru-RU" w:eastAsia="ar-SA"/>
              </w:rPr>
              <w:t xml:space="preserve"> кислота (H2SO4) [</w:t>
            </w:r>
            <w:proofErr w:type="spellStart"/>
            <w:r w:rsidRPr="005E30EE">
              <w:rPr>
                <w:rFonts w:ascii="Arial" w:hAnsi="Arial" w:cs="Arial"/>
                <w:sz w:val="24"/>
                <w:szCs w:val="24"/>
                <w:lang w:val="ru-RU" w:eastAsia="ar-SA"/>
              </w:rPr>
              <w:t>сірчана</w:t>
            </w:r>
            <w:proofErr w:type="spellEnd"/>
            <w:r w:rsidRPr="005E30EE">
              <w:rPr>
                <w:rFonts w:ascii="Arial" w:hAnsi="Arial" w:cs="Arial"/>
                <w:sz w:val="24"/>
                <w:szCs w:val="24"/>
                <w:lang w:val="ru-RU" w:eastAsia="ar-SA"/>
              </w:rPr>
              <w:t xml:space="preserve"> кислота]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0,055</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06000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ru-RU" w:eastAsia="ar-SA"/>
              </w:rPr>
              <w:t xml:space="preserve">Оксид </w:t>
            </w:r>
            <w:proofErr w:type="spellStart"/>
            <w:r w:rsidRPr="005E30EE">
              <w:rPr>
                <w:rFonts w:ascii="Arial" w:hAnsi="Arial" w:cs="Arial"/>
                <w:sz w:val="24"/>
                <w:szCs w:val="24"/>
                <w:lang w:val="ru-RU" w:eastAsia="ar-SA"/>
              </w:rPr>
              <w:t>вуглецю</w:t>
            </w:r>
            <w:proofErr w:type="spellEnd"/>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0,102</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16001</w:t>
            </w:r>
          </w:p>
        </w:tc>
        <w:tc>
          <w:tcPr>
            <w:tcW w:w="7473"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val="ru-RU" w:eastAsia="ar-SA"/>
              </w:rPr>
              <w:t>Фтористий</w:t>
            </w:r>
            <w:proofErr w:type="spellEnd"/>
            <w:r w:rsidRPr="005E30EE">
              <w:rPr>
                <w:rFonts w:ascii="Arial" w:hAnsi="Arial" w:cs="Arial"/>
                <w:sz w:val="24"/>
                <w:szCs w:val="24"/>
                <w:lang w:val="ru-RU" w:eastAsia="ar-SA"/>
              </w:rPr>
              <w:t xml:space="preserve"> </w:t>
            </w:r>
            <w:proofErr w:type="spellStart"/>
            <w:r w:rsidRPr="005E30EE">
              <w:rPr>
                <w:rFonts w:ascii="Arial" w:hAnsi="Arial" w:cs="Arial"/>
                <w:sz w:val="24"/>
                <w:szCs w:val="24"/>
                <w:lang w:val="ru-RU" w:eastAsia="ar-SA"/>
              </w:rPr>
              <w:t>водень</w:t>
            </w:r>
            <w:proofErr w:type="spellEnd"/>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0,017</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Фтор та його сполуки (у перерахунку на фтор) </w:t>
            </w:r>
            <w:r w:rsidRPr="005E30EE">
              <w:rPr>
                <w:rFonts w:ascii="Arial" w:hAnsi="Arial" w:cs="Arial"/>
                <w:sz w:val="24"/>
                <w:szCs w:val="24"/>
                <w:lang w:val="ru-RU" w:eastAsia="ar-SA"/>
              </w:rPr>
              <w:t>(</w:t>
            </w:r>
            <w:proofErr w:type="spellStart"/>
            <w:r w:rsidRPr="005E30EE">
              <w:rPr>
                <w:rFonts w:ascii="Arial" w:hAnsi="Arial" w:cs="Arial"/>
                <w:sz w:val="24"/>
                <w:szCs w:val="24"/>
                <w:lang w:val="ru-RU" w:eastAsia="ar-SA"/>
              </w:rPr>
              <w:t>фториди</w:t>
            </w:r>
            <w:proofErr w:type="spellEnd"/>
            <w:r w:rsidRPr="005E30EE">
              <w:rPr>
                <w:rFonts w:ascii="Arial" w:hAnsi="Arial" w:cs="Arial"/>
                <w:sz w:val="24"/>
                <w:szCs w:val="24"/>
                <w:lang w:val="ru-RU" w:eastAsia="ar-SA"/>
              </w:rPr>
              <w:t xml:space="preserve"> добре </w:t>
            </w:r>
            <w:proofErr w:type="spellStart"/>
            <w:r w:rsidRPr="005E30EE">
              <w:rPr>
                <w:rFonts w:ascii="Arial" w:hAnsi="Arial" w:cs="Arial"/>
                <w:sz w:val="24"/>
                <w:szCs w:val="24"/>
                <w:lang w:val="ru-RU" w:eastAsia="ar-SA"/>
              </w:rPr>
              <w:t>розчинні</w:t>
            </w:r>
            <w:proofErr w:type="spellEnd"/>
            <w:r w:rsidRPr="005E30EE">
              <w:rPr>
                <w:rFonts w:ascii="Arial" w:hAnsi="Arial" w:cs="Arial"/>
                <w:sz w:val="24"/>
                <w:szCs w:val="24"/>
                <w:lang w:val="ru-RU" w:eastAsia="ar-SA"/>
              </w:rPr>
              <w:t xml:space="preserve"> </w:t>
            </w:r>
            <w:proofErr w:type="spellStart"/>
            <w:r w:rsidRPr="005E30EE">
              <w:rPr>
                <w:rFonts w:ascii="Arial" w:hAnsi="Arial" w:cs="Arial"/>
                <w:sz w:val="24"/>
                <w:szCs w:val="24"/>
                <w:lang w:val="ru-RU" w:eastAsia="ar-SA"/>
              </w:rPr>
              <w:t>неорганічні</w:t>
            </w:r>
            <w:proofErr w:type="spellEnd"/>
            <w:r w:rsidRPr="005E30EE">
              <w:rPr>
                <w:rFonts w:ascii="Arial" w:hAnsi="Arial" w:cs="Arial"/>
                <w:sz w:val="24"/>
                <w:szCs w:val="24"/>
                <w:lang w:val="ru-RU" w:eastAsia="ar-SA"/>
              </w:rPr>
              <w:t>)</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16000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Фтор та його сполуки (у перерахунку на фтор) (</w:t>
            </w:r>
            <w:proofErr w:type="spellStart"/>
            <w:r w:rsidRPr="005E30EE">
              <w:rPr>
                <w:rFonts w:ascii="Arial" w:hAnsi="Arial" w:cs="Arial"/>
                <w:sz w:val="24"/>
                <w:szCs w:val="24"/>
                <w:lang w:eastAsia="uk-UA"/>
              </w:rPr>
              <w:t>фториди</w:t>
            </w:r>
            <w:proofErr w:type="spellEnd"/>
            <w:r w:rsidRPr="005E30EE">
              <w:rPr>
                <w:rFonts w:ascii="Arial" w:hAnsi="Arial" w:cs="Arial"/>
                <w:sz w:val="24"/>
                <w:szCs w:val="24"/>
                <w:lang w:eastAsia="uk-UA"/>
              </w:rPr>
              <w:t xml:space="preserve"> погано розчинні неорганічні)</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03002</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о-фосфорна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0,056</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Ксилол</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11037</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Стирол</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0,003</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11041</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Толуол</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0,053</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Спирт </w:t>
            </w:r>
            <w:proofErr w:type="spellStart"/>
            <w:r w:rsidRPr="005E30EE">
              <w:rPr>
                <w:rFonts w:ascii="Arial" w:hAnsi="Arial" w:cs="Arial"/>
                <w:sz w:val="24"/>
                <w:szCs w:val="24"/>
                <w:lang w:eastAsia="uk-UA"/>
              </w:rPr>
              <w:t>бутиловий</w:t>
            </w:r>
            <w:proofErr w:type="spellEnd"/>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0,015</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Спирт етиловий</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0,031</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11048</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Фенол</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11009</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Бутилацетат</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0,024</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11021</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Етилацетат</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11007</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Ацетон</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0,049</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11028</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Кислота оцтова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0,027</w:t>
            </w:r>
          </w:p>
        </w:tc>
      </w:tr>
    </w:tbl>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322"/>
        <w:gridCol w:w="1433"/>
      </w:tblGrid>
      <w:tr w:rsidR="005E30EE" w:rsidRPr="005E30EE" w:rsidTr="0096741B">
        <w:trPr>
          <w:trHeight w:val="20"/>
        </w:trPr>
        <w:tc>
          <w:tcPr>
            <w:tcW w:w="716"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1</w:t>
            </w:r>
          </w:p>
        </w:tc>
        <w:tc>
          <w:tcPr>
            <w:tcW w:w="7473"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1450" w:type="dxa"/>
            <w:tcBorders>
              <w:top w:val="single" w:sz="4" w:space="0" w:color="auto"/>
              <w:left w:val="single" w:sz="4" w:space="0" w:color="auto"/>
              <w:bottom w:val="single" w:sz="4" w:space="0" w:color="auto"/>
              <w:right w:val="single" w:sz="4" w:space="0" w:color="auto"/>
            </w:tcBorders>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Масло мінеральне нафтове (веретенне, машинне, циліндрове і ін.)</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0,007</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11000</w:t>
            </w:r>
          </w:p>
        </w:tc>
        <w:tc>
          <w:tcPr>
            <w:tcW w:w="7473" w:type="dxa"/>
            <w:vAlign w:val="center"/>
          </w:tcPr>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Уайт</w:t>
            </w:r>
            <w:proofErr w:type="spellEnd"/>
            <w:r w:rsidRPr="005E30EE">
              <w:rPr>
                <w:rFonts w:ascii="Arial" w:hAnsi="Arial" w:cs="Arial"/>
                <w:sz w:val="24"/>
                <w:szCs w:val="24"/>
                <w:lang w:eastAsia="uk-UA"/>
              </w:rPr>
              <w:t>-спірит</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0,027</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Речовини у вигляді суспендованих твердих частинок (мікрочастинки та волокна)</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0,238</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03001</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Натрію </w:t>
            </w:r>
            <w:proofErr w:type="spellStart"/>
            <w:r w:rsidRPr="005E30EE">
              <w:rPr>
                <w:rFonts w:ascii="Arial" w:hAnsi="Arial" w:cs="Arial"/>
                <w:sz w:val="24"/>
                <w:szCs w:val="24"/>
                <w:lang w:eastAsia="uk-UA"/>
              </w:rPr>
              <w:t>ортофосфат</w:t>
            </w:r>
            <w:proofErr w:type="spellEnd"/>
            <w:r w:rsidRPr="005E30EE">
              <w:rPr>
                <w:rFonts w:ascii="Arial" w:hAnsi="Arial" w:cs="Arial"/>
                <w:sz w:val="24"/>
                <w:szCs w:val="24"/>
                <w:lang w:eastAsia="uk-UA"/>
              </w:rPr>
              <w:t xml:space="preserve"> (</w:t>
            </w:r>
            <w:proofErr w:type="spellStart"/>
            <w:r w:rsidRPr="005E30EE">
              <w:rPr>
                <w:rFonts w:ascii="Arial" w:hAnsi="Arial" w:cs="Arial"/>
                <w:sz w:val="24"/>
                <w:szCs w:val="24"/>
                <w:lang w:eastAsia="uk-UA"/>
              </w:rPr>
              <w:t>тринатрій</w:t>
            </w:r>
            <w:proofErr w:type="spellEnd"/>
            <w:r w:rsidRPr="005E30EE">
              <w:rPr>
                <w:rFonts w:ascii="Arial" w:hAnsi="Arial" w:cs="Arial"/>
                <w:sz w:val="24"/>
                <w:szCs w:val="24"/>
                <w:lang w:eastAsia="uk-UA"/>
              </w:rPr>
              <w:t xml:space="preserve"> фосфат)</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0,020</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03000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Аерозоль лакофарбових матеріалів (лак БТ-577, емалі ПФ-115 та НЦ-5123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суміш у рівних кількостях)</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0,022</w:t>
            </w:r>
          </w:p>
        </w:tc>
      </w:tr>
    </w:tbl>
    <w:p w:rsidR="005E30EE" w:rsidRPr="005E30EE" w:rsidRDefault="005E30EE" w:rsidP="005E30EE">
      <w:pPr>
        <w:jc w:val="both"/>
        <w:rPr>
          <w:rFonts w:ascii="Arial" w:hAnsi="Arial" w:cs="Arial"/>
          <w:sz w:val="24"/>
          <w:szCs w:val="24"/>
          <w:highlight w:val="yellow"/>
          <w:lang w:eastAsia="uk-UA"/>
        </w:rPr>
      </w:pP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Найменування виробничого та технологічного процесу, технологічного устаткування (установок): </w:t>
      </w:r>
      <w:r w:rsidRPr="005E30EE">
        <w:rPr>
          <w:rFonts w:ascii="Arial" w:hAnsi="Arial" w:cs="Arial"/>
          <w:sz w:val="24"/>
          <w:szCs w:val="24"/>
          <w:lang w:eastAsia="ar-SA"/>
        </w:rPr>
        <w:t>5.D.2 Очищення промислових стічних вод: 091001 Очищення стічних вод у промисловості</w:t>
      </w:r>
      <w:r w:rsidRPr="005E30EE">
        <w:rPr>
          <w:rFonts w:ascii="Arial" w:hAnsi="Arial" w:cs="Arial"/>
          <w:sz w:val="24"/>
          <w:szCs w:val="24"/>
          <w:lang w:eastAsia="uk-UA"/>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6946"/>
        <w:gridCol w:w="1809"/>
      </w:tblGrid>
      <w:tr w:rsidR="005E30EE" w:rsidRPr="005E30EE" w:rsidTr="0096741B">
        <w:trPr>
          <w:trHeight w:val="397"/>
        </w:trPr>
        <w:tc>
          <w:tcPr>
            <w:tcW w:w="8189" w:type="dxa"/>
            <w:gridSpan w:val="2"/>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Забруднююча речовина</w:t>
            </w:r>
          </w:p>
        </w:tc>
        <w:tc>
          <w:tcPr>
            <w:tcW w:w="1450" w:type="dxa"/>
            <w:vMerge w:val="restart"/>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Потенційний викид забруднюючої речовини, </w:t>
            </w:r>
            <w:proofErr w:type="spellStart"/>
            <w:r w:rsidRPr="005E30EE">
              <w:rPr>
                <w:rFonts w:ascii="Arial" w:hAnsi="Arial" w:cs="Arial"/>
                <w:sz w:val="24"/>
                <w:szCs w:val="24"/>
                <w:lang w:eastAsia="uk-UA"/>
              </w:rPr>
              <w:t>тонн</w:t>
            </w:r>
            <w:proofErr w:type="spellEnd"/>
            <w:r w:rsidRPr="005E30EE">
              <w:rPr>
                <w:rFonts w:ascii="Arial" w:hAnsi="Arial" w:cs="Arial"/>
                <w:sz w:val="24"/>
                <w:szCs w:val="24"/>
                <w:lang w:eastAsia="uk-UA"/>
              </w:rPr>
              <w:t xml:space="preserve">,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 трьома десятковими знаками</w:t>
            </w:r>
          </w:p>
        </w:tc>
      </w:tr>
      <w:tr w:rsidR="005E30EE" w:rsidRPr="005E30EE" w:rsidTr="0096741B">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код</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найменування</w:t>
            </w:r>
          </w:p>
        </w:tc>
        <w:tc>
          <w:tcPr>
            <w:tcW w:w="1450" w:type="dxa"/>
            <w:vMerge/>
            <w:vAlign w:val="center"/>
          </w:tcPr>
          <w:p w:rsidR="005E30EE" w:rsidRPr="005E30EE" w:rsidRDefault="005E30EE" w:rsidP="005E30EE">
            <w:pPr>
              <w:jc w:val="both"/>
              <w:rPr>
                <w:rFonts w:ascii="Arial" w:hAnsi="Arial" w:cs="Arial"/>
                <w:sz w:val="24"/>
                <w:szCs w:val="24"/>
                <w:lang w:eastAsia="uk-UA"/>
              </w:rPr>
            </w:pPr>
          </w:p>
        </w:tc>
      </w:tr>
      <w:tr w:rsidR="005E30EE" w:rsidRPr="005E30EE" w:rsidTr="0096741B">
        <w:tc>
          <w:tcPr>
            <w:tcW w:w="716"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w:t>
            </w:r>
          </w:p>
        </w:tc>
        <w:tc>
          <w:tcPr>
            <w:tcW w:w="7473"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2</w:t>
            </w:r>
          </w:p>
        </w:tc>
        <w:tc>
          <w:tcPr>
            <w:tcW w:w="1450" w:type="dxa"/>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3</w:t>
            </w:r>
          </w:p>
        </w:tc>
      </w:tr>
      <w:tr w:rsidR="005E30EE" w:rsidRPr="005E30EE" w:rsidTr="0096741B">
        <w:tc>
          <w:tcPr>
            <w:tcW w:w="716" w:type="dxa"/>
            <w:vAlign w:val="center"/>
          </w:tcPr>
          <w:p w:rsidR="005E30EE" w:rsidRPr="005E30EE" w:rsidRDefault="005E30EE" w:rsidP="005E30EE">
            <w:pPr>
              <w:jc w:val="both"/>
              <w:rPr>
                <w:rFonts w:ascii="Arial" w:hAnsi="Arial" w:cs="Arial"/>
                <w:sz w:val="24"/>
                <w:szCs w:val="24"/>
                <w:lang w:val="en-US" w:eastAsia="uk-UA"/>
              </w:rPr>
            </w:pPr>
            <w:r w:rsidRPr="005E30EE">
              <w:rPr>
                <w:rFonts w:ascii="Arial" w:hAnsi="Arial" w:cs="Arial"/>
                <w:sz w:val="24"/>
                <w:szCs w:val="24"/>
                <w:lang w:val="en-US" w:eastAsia="uk-UA"/>
              </w:rPr>
              <w:t>00000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Усього за виробничим та технологічним процесом, технологічним устаткуванням (установкою)</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0,022</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12000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Метан</w:t>
            </w:r>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0,014</w:t>
            </w:r>
          </w:p>
        </w:tc>
      </w:tr>
      <w:tr w:rsidR="005E30EE" w:rsidRPr="005E30EE" w:rsidTr="0096741B">
        <w:trPr>
          <w:trHeight w:val="312"/>
        </w:trPr>
        <w:tc>
          <w:tcPr>
            <w:tcW w:w="716"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06000</w:t>
            </w:r>
          </w:p>
        </w:tc>
        <w:tc>
          <w:tcPr>
            <w:tcW w:w="7473"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val="ru-RU" w:eastAsia="ar-SA"/>
              </w:rPr>
              <w:t xml:space="preserve">Оксид </w:t>
            </w:r>
            <w:proofErr w:type="spellStart"/>
            <w:r w:rsidRPr="005E30EE">
              <w:rPr>
                <w:rFonts w:ascii="Arial" w:hAnsi="Arial" w:cs="Arial"/>
                <w:sz w:val="24"/>
                <w:szCs w:val="24"/>
                <w:lang w:val="ru-RU" w:eastAsia="ar-SA"/>
              </w:rPr>
              <w:t>вуглецю</w:t>
            </w:r>
            <w:proofErr w:type="spellEnd"/>
          </w:p>
        </w:tc>
        <w:tc>
          <w:tcPr>
            <w:tcW w:w="1450" w:type="dxa"/>
            <w:vAlign w:val="center"/>
          </w:tcPr>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0,008</w:t>
            </w:r>
          </w:p>
        </w:tc>
      </w:tr>
    </w:tbl>
    <w:p w:rsidR="005E30EE" w:rsidRPr="005E30EE" w:rsidRDefault="005E30EE" w:rsidP="005E30EE">
      <w:pPr>
        <w:jc w:val="both"/>
        <w:rPr>
          <w:rFonts w:ascii="Arial" w:hAnsi="Arial" w:cs="Arial"/>
          <w:sz w:val="24"/>
          <w:szCs w:val="24"/>
          <w:highlight w:val="yellow"/>
          <w:lang w:eastAsia="uk-UA"/>
        </w:rPr>
      </w:pPr>
    </w:p>
    <w:p w:rsidR="005E30EE" w:rsidRPr="005E30EE" w:rsidRDefault="005E30EE" w:rsidP="005E30EE">
      <w:pPr>
        <w:jc w:val="both"/>
        <w:rPr>
          <w:rFonts w:ascii="Arial" w:hAnsi="Arial" w:cs="Arial"/>
          <w:sz w:val="24"/>
          <w:szCs w:val="24"/>
          <w:lang w:val="x-none" w:eastAsia="uk-UA"/>
        </w:rPr>
      </w:pPr>
      <w:bookmarkStart w:id="27" w:name="_Toc151644499"/>
      <w:r w:rsidRPr="005E30EE">
        <w:rPr>
          <w:rFonts w:ascii="Arial" w:hAnsi="Arial" w:cs="Arial"/>
          <w:sz w:val="24"/>
          <w:szCs w:val="24"/>
          <w:lang w:val="x-none" w:eastAsia="uk-UA"/>
        </w:rPr>
        <w:br w:type="page"/>
      </w:r>
      <w:r w:rsidRPr="005E30EE">
        <w:rPr>
          <w:rFonts w:ascii="Arial" w:hAnsi="Arial" w:cs="Arial"/>
          <w:sz w:val="24"/>
          <w:szCs w:val="24"/>
          <w:lang w:val="x-none" w:eastAsia="uk-UA"/>
        </w:rPr>
        <w:lastRenderedPageBreak/>
        <w:t>Перелік заходів щодо скорочення викидів забруднюючих речовин</w:t>
      </w:r>
      <w:bookmarkEnd w:id="27"/>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Проведений аналіз викидів забруднюючих речовин в атмосферне повітря показав, що найбільшу проблему для дотримання санітарно-гігієнічних нормативів на прилеглій території створюють викиди від труб вентиляційний систем підприємства. Проте, перевищення граничнодопустимих викидів для усіх забруднюючих речовин на межі СЗЗ та найближчій </w:t>
      </w:r>
      <w:proofErr w:type="spellStart"/>
      <w:r w:rsidRPr="005E30EE">
        <w:rPr>
          <w:rFonts w:ascii="Arial" w:hAnsi="Arial" w:cs="Arial"/>
          <w:sz w:val="24"/>
          <w:szCs w:val="24"/>
          <w:lang w:eastAsia="uk-UA"/>
        </w:rPr>
        <w:t>селітебній</w:t>
      </w:r>
      <w:proofErr w:type="spellEnd"/>
      <w:r w:rsidRPr="005E30EE">
        <w:rPr>
          <w:rFonts w:ascii="Arial" w:hAnsi="Arial" w:cs="Arial"/>
          <w:sz w:val="24"/>
          <w:szCs w:val="24"/>
          <w:lang w:eastAsia="uk-UA"/>
        </w:rPr>
        <w:t xml:space="preserve"> зоні не зафіксовано.</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Тому заходи щодо досягнення нормативів граничнодопустимих викидів забруднюючих речовин не розроблялися.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Заходи щодо запобігання перевищенню  встановлених  нормативів гранично допустимих викидів у процесі виробництва - Перевищення нормативних значень концентрацій забруднюючих речовин не зафіксовані.</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Заходи щодо обмеження обсягів залпових  викидів  забруднюючих речовин в атмосферне повітря - Технологією виробництва залпових викидів не передбачено.</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Заходи щодо остаточного припинення діяльності,  пов’язаної  з викидами забруднюючих речовин в атмосферне повітря,  та приведення місця діяльності у задовільний стан - На підприємстві не передбачено припинення діяльності стаціонарних джерел.</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Заходи щодо охорони атмосферного повітря на випадок виникнення надзвичайних ситуацій техногенного та природного характеру, ліквідації наслідків забруднення атмосферного повітря - На підприємстві наявна можливість </w:t>
      </w:r>
      <w:proofErr w:type="spellStart"/>
      <w:r w:rsidRPr="005E30EE">
        <w:rPr>
          <w:rFonts w:ascii="Arial" w:hAnsi="Arial" w:cs="Arial"/>
          <w:sz w:val="24"/>
          <w:szCs w:val="24"/>
          <w:lang w:eastAsia="uk-UA"/>
        </w:rPr>
        <w:t>виненкнення</w:t>
      </w:r>
      <w:proofErr w:type="spellEnd"/>
      <w:r w:rsidRPr="005E30EE">
        <w:rPr>
          <w:rFonts w:ascii="Arial" w:hAnsi="Arial" w:cs="Arial"/>
          <w:sz w:val="24"/>
          <w:szCs w:val="24"/>
          <w:lang w:eastAsia="uk-UA"/>
        </w:rPr>
        <w:t xml:space="preserve"> аварій рівня «А», «Б».</w:t>
      </w:r>
    </w:p>
    <w:p w:rsidR="005E30EE" w:rsidRPr="005E30EE" w:rsidRDefault="005E30EE" w:rsidP="005E30EE">
      <w:pPr>
        <w:jc w:val="both"/>
        <w:rPr>
          <w:rFonts w:ascii="Arial" w:hAnsi="Arial" w:cs="Arial"/>
          <w:sz w:val="24"/>
          <w:szCs w:val="24"/>
          <w:lang w:eastAsia="uk-UA"/>
        </w:rPr>
      </w:pPr>
      <w:bookmarkStart w:id="28" w:name="_Toc151644500"/>
      <w:r w:rsidRPr="005E30EE">
        <w:rPr>
          <w:rFonts w:ascii="Arial" w:hAnsi="Arial" w:cs="Arial"/>
          <w:sz w:val="24"/>
          <w:szCs w:val="24"/>
          <w:lang w:eastAsia="uk-UA"/>
        </w:rPr>
        <w:t xml:space="preserve">На підприємстві наявна можливість </w:t>
      </w:r>
      <w:proofErr w:type="spellStart"/>
      <w:r w:rsidRPr="005E30EE">
        <w:rPr>
          <w:rFonts w:ascii="Arial" w:hAnsi="Arial" w:cs="Arial"/>
          <w:sz w:val="24"/>
          <w:szCs w:val="24"/>
          <w:lang w:eastAsia="uk-UA"/>
        </w:rPr>
        <w:t>виненкнення</w:t>
      </w:r>
      <w:proofErr w:type="spellEnd"/>
      <w:r w:rsidRPr="005E30EE">
        <w:rPr>
          <w:rFonts w:ascii="Arial" w:hAnsi="Arial" w:cs="Arial"/>
          <w:sz w:val="24"/>
          <w:szCs w:val="24"/>
          <w:lang w:eastAsia="uk-UA"/>
        </w:rPr>
        <w:t xml:space="preserve"> аварій рівня «А», «Б».</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 – аварії в межах підрозділів підприємства (загорання на вимикачах власних потреб, трансформаторах власних потреб, короткому замиканні на обладнанні з пошкодженням обладнання, аварії з роз’єднувачами і вимикачами, коротке замикання на електродвигунах і кабелях, загоряння на виробничих майданчиках);</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«Б» – аварії за межами підрозділів підприємства в межах промислового майданчика ПрАТ "НВО "ТЕРМОПРИЛАД" ім. В. </w:t>
      </w:r>
      <w:proofErr w:type="spellStart"/>
      <w:r w:rsidRPr="005E30EE">
        <w:rPr>
          <w:rFonts w:ascii="Arial" w:hAnsi="Arial" w:cs="Arial"/>
          <w:sz w:val="24"/>
          <w:szCs w:val="24"/>
          <w:lang w:eastAsia="uk-UA"/>
        </w:rPr>
        <w:t>Лаха</w:t>
      </w:r>
      <w:proofErr w:type="spellEnd"/>
      <w:r w:rsidRPr="005E30EE">
        <w:rPr>
          <w:rFonts w:ascii="Arial" w:hAnsi="Arial" w:cs="Arial"/>
          <w:sz w:val="24"/>
          <w:szCs w:val="24"/>
          <w:lang w:eastAsia="uk-UA"/>
        </w:rPr>
        <w:t>";</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 – аварії, що виходять за межі території підприємства і створюють загрозу населенню та довкіллю відсутні.</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Виникнення надзвичайних ситуацій техногенного та природного характеру можливе у зв’язку з </w:t>
      </w:r>
      <w:proofErr w:type="spellStart"/>
      <w:r w:rsidRPr="005E30EE">
        <w:rPr>
          <w:rFonts w:ascii="Arial" w:hAnsi="Arial" w:cs="Arial"/>
          <w:sz w:val="24"/>
          <w:szCs w:val="24"/>
          <w:lang w:eastAsia="uk-UA"/>
        </w:rPr>
        <w:t>пожежеми</w:t>
      </w:r>
      <w:proofErr w:type="spellEnd"/>
      <w:r w:rsidRPr="005E30EE">
        <w:rPr>
          <w:rFonts w:ascii="Arial" w:hAnsi="Arial" w:cs="Arial"/>
          <w:sz w:val="24"/>
          <w:szCs w:val="24"/>
          <w:lang w:eastAsia="uk-UA"/>
        </w:rPr>
        <w:t>, вибухами, землетрусами, затопленнями, загазованістю, а також форс-мажорними обставинами: руйнуванням споруд, об’єктів підприємства від удару блискавки, дії терористичних актів, травмування, отруєння працівників. Усе це може призвести до аварії устаткування, основного та допоміжного обладнання, прориву газопроводів та водопроводів.</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Аварії, що можуть виникнути у паливних будівель, можуть спровокувати пожежі або загоряння, розриви труб.</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Основні вражаючі фактори: ударна хвиля, хімічне забруднення НПС.</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 xml:space="preserve">У випадку надзвичайної ситуації (пожежа, вибух, затоплення, загазованість, зсув низового укосу тіла дамби, прорив трубопроводів на дамбі або трасі, паводок) необхідно вжити заходів для запобігання розвитку аварії, забезпечення безпеки людей, збереження обладнання і відновлення нормального режиму роботи. </w:t>
      </w:r>
    </w:p>
    <w:p w:rsidR="005E30EE" w:rsidRPr="005E30EE" w:rsidRDefault="005E30EE" w:rsidP="005E30EE">
      <w:pPr>
        <w:jc w:val="both"/>
        <w:rPr>
          <w:rFonts w:ascii="Arial" w:hAnsi="Arial" w:cs="Arial"/>
          <w:sz w:val="24"/>
          <w:szCs w:val="24"/>
          <w:highlight w:val="yellow"/>
          <w:lang w:eastAsia="uk-UA"/>
        </w:rPr>
      </w:pPr>
    </w:p>
    <w:p w:rsidR="005E30EE" w:rsidRPr="005E30EE" w:rsidRDefault="005E30EE" w:rsidP="005E30EE">
      <w:pPr>
        <w:jc w:val="both"/>
        <w:rPr>
          <w:rFonts w:ascii="Arial" w:hAnsi="Arial" w:cs="Arial"/>
          <w:sz w:val="24"/>
          <w:szCs w:val="24"/>
          <w:lang w:val="x-none" w:eastAsia="uk-UA"/>
        </w:rPr>
      </w:pPr>
      <w:r w:rsidRPr="005E30EE">
        <w:rPr>
          <w:rFonts w:ascii="Arial" w:hAnsi="Arial" w:cs="Arial"/>
          <w:sz w:val="24"/>
          <w:szCs w:val="24"/>
          <w:lang w:val="x-none" w:eastAsia="uk-UA"/>
        </w:rPr>
        <w:t>Відповідність пропозицій щодо дозволених обсягів викидів забруднюючих речовин в атмосферне повітря стаціонарними джерелами законодавству</w:t>
      </w:r>
      <w:bookmarkEnd w:id="28"/>
    </w:p>
    <w:p w:rsidR="005E30EE" w:rsidRPr="005E30EE" w:rsidRDefault="005E30EE" w:rsidP="005E30EE">
      <w:pPr>
        <w:jc w:val="both"/>
        <w:rPr>
          <w:rFonts w:ascii="Arial" w:hAnsi="Arial" w:cs="Arial"/>
          <w:sz w:val="24"/>
          <w:szCs w:val="24"/>
          <w:lang w:eastAsia="uk-UA"/>
        </w:rPr>
      </w:pPr>
      <w:proofErr w:type="spellStart"/>
      <w:r w:rsidRPr="005E30EE">
        <w:rPr>
          <w:rFonts w:ascii="Arial" w:hAnsi="Arial" w:cs="Arial"/>
          <w:sz w:val="24"/>
          <w:szCs w:val="24"/>
          <w:lang w:eastAsia="uk-UA"/>
        </w:rPr>
        <w:t>Перевищеннь</w:t>
      </w:r>
      <w:proofErr w:type="spellEnd"/>
      <w:r w:rsidRPr="005E30EE">
        <w:rPr>
          <w:rFonts w:ascii="Arial" w:hAnsi="Arial" w:cs="Arial"/>
          <w:sz w:val="24"/>
          <w:szCs w:val="24"/>
          <w:lang w:eastAsia="uk-UA"/>
        </w:rPr>
        <w:t xml:space="preserve"> порогових значень потенційних викидів забруднюючих речовин не зафіксовано.</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Відповідно до Інструкції про порядок і критерії взяття на державний облік об’єктів, які справляють, або можуть справити шкідливий вплив на здоров’я людей і стан атмосферного повітря, видів та обсягів забруднюючих речовин, що викидаються в атмосферне повітря № 177 від 10.05.2002 р. підприємство не підлягає постановці на Державний облік.</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Згідно ступеня впливу на забруднення атмосферного повітря, об’єкт відноситься до третьої групи.</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Оцінка впливу викидів забруднюючих речовин на стан забруднення атмосферного повітря об’єкту здійснювалася шляхом виконання комп’ютерного розрахунку забруднення атмосферного повітря відповідно до ОНД-86 на програмі ЕОЛ+ версія 5.3.8 з урахуванням фонового забруднення на межі СЗЗ та </w:t>
      </w:r>
      <w:proofErr w:type="spellStart"/>
      <w:r w:rsidRPr="005E30EE">
        <w:rPr>
          <w:rFonts w:ascii="Arial" w:hAnsi="Arial" w:cs="Arial"/>
          <w:sz w:val="24"/>
          <w:szCs w:val="24"/>
          <w:lang w:eastAsia="uk-UA"/>
        </w:rPr>
        <w:t>сельбищній</w:t>
      </w:r>
      <w:proofErr w:type="spellEnd"/>
      <w:r w:rsidRPr="005E30EE">
        <w:rPr>
          <w:rFonts w:ascii="Arial" w:hAnsi="Arial" w:cs="Arial"/>
          <w:sz w:val="24"/>
          <w:szCs w:val="24"/>
          <w:lang w:eastAsia="uk-UA"/>
        </w:rPr>
        <w:t xml:space="preserve"> зоні. Зони відпочинку та рекреаційні зони в межах впливу стаціонарних джерел об’єкта/промислового майданчика відсутні.</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За результатами розрахунків розсіювання перевищення граничнодопустимих значень концентрації забруднюючих речовин, встановлених законодавством України, на межі нормативної СЗЗ та найближчої </w:t>
      </w:r>
      <w:proofErr w:type="spellStart"/>
      <w:r w:rsidRPr="005E30EE">
        <w:rPr>
          <w:rFonts w:ascii="Arial" w:hAnsi="Arial" w:cs="Arial"/>
          <w:sz w:val="24"/>
          <w:szCs w:val="24"/>
          <w:lang w:eastAsia="uk-UA"/>
        </w:rPr>
        <w:t>сельбищної</w:t>
      </w:r>
      <w:proofErr w:type="spellEnd"/>
      <w:r w:rsidRPr="005E30EE">
        <w:rPr>
          <w:rFonts w:ascii="Arial" w:hAnsi="Arial" w:cs="Arial"/>
          <w:sz w:val="24"/>
          <w:szCs w:val="24"/>
          <w:lang w:eastAsia="uk-UA"/>
        </w:rPr>
        <w:t xml:space="preserve"> зони не встановлено. </w:t>
      </w:r>
    </w:p>
    <w:p w:rsidR="005E30EE" w:rsidRPr="005E30EE" w:rsidRDefault="005E30EE" w:rsidP="005E30EE">
      <w:pPr>
        <w:jc w:val="both"/>
        <w:rPr>
          <w:rFonts w:ascii="Arial" w:hAnsi="Arial" w:cs="Arial"/>
          <w:sz w:val="24"/>
          <w:szCs w:val="24"/>
          <w:lang w:eastAsia="uk-UA"/>
        </w:rPr>
      </w:pPr>
    </w:p>
    <w:p w:rsidR="005E30EE" w:rsidRPr="005E30EE" w:rsidRDefault="005E30EE" w:rsidP="005E30EE">
      <w:pPr>
        <w:jc w:val="both"/>
        <w:rPr>
          <w:rFonts w:ascii="Arial" w:hAnsi="Arial" w:cs="Arial"/>
          <w:sz w:val="24"/>
          <w:szCs w:val="24"/>
          <w:lang w:val="x-none" w:eastAsia="uk-UA"/>
        </w:rPr>
      </w:pPr>
      <w:bookmarkStart w:id="29" w:name="_Toc151644501"/>
      <w:r w:rsidRPr="005E30EE">
        <w:rPr>
          <w:rFonts w:ascii="Arial" w:hAnsi="Arial" w:cs="Arial"/>
          <w:sz w:val="24"/>
          <w:szCs w:val="24"/>
          <w:lang w:val="x-none" w:eastAsia="uk-UA"/>
        </w:rPr>
        <w:t>Повідомлення про намір отримати дозвіл на викиди</w:t>
      </w:r>
      <w:bookmarkEnd w:id="29"/>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повне та скорочене найменування суб’єкта господарювання – ПРИВАТНЕ АКЦІОНЕРНЕ ТОВАРИСТВО "НАУКОВО-ВИРОБНИЧЕ ОБ’ЄДНАННЯ "ТЕРМОПРИЛАД" ІМ.В.ЛАХА" (ПрАТ "НВО "ТЕРМОПРИЛАД" ім. В. </w:t>
      </w:r>
      <w:proofErr w:type="spellStart"/>
      <w:r w:rsidRPr="005E30EE">
        <w:rPr>
          <w:rFonts w:ascii="Arial" w:hAnsi="Arial" w:cs="Arial"/>
          <w:sz w:val="24"/>
          <w:szCs w:val="24"/>
          <w:lang w:eastAsia="uk-UA"/>
        </w:rPr>
        <w:t>Лаха</w:t>
      </w:r>
      <w:proofErr w:type="spellEnd"/>
      <w:r w:rsidRPr="005E30EE">
        <w:rPr>
          <w:rFonts w:ascii="Arial" w:hAnsi="Arial" w:cs="Arial"/>
          <w:sz w:val="24"/>
          <w:szCs w:val="24"/>
          <w:lang w:eastAsia="uk-UA"/>
        </w:rPr>
        <w:t>");</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ідентифікаційний код юридичної особи в ЄДРПОУ – 04850451;</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місцезнаходження суб’єкта господарювання, контактний номер телефону, адресу електронної пошти суб’єкта господарювання – 79060, Львівська область, місто Львів, Франківський район, вулиця Наукова, 3, e-</w:t>
      </w:r>
      <w:proofErr w:type="spellStart"/>
      <w:r w:rsidRPr="005E30EE">
        <w:rPr>
          <w:rFonts w:ascii="Arial" w:hAnsi="Arial" w:cs="Arial"/>
          <w:sz w:val="24"/>
          <w:szCs w:val="24"/>
          <w:lang w:eastAsia="uk-UA"/>
        </w:rPr>
        <w:t>mail</w:t>
      </w:r>
      <w:proofErr w:type="spellEnd"/>
      <w:r w:rsidRPr="005E30EE">
        <w:rPr>
          <w:rFonts w:ascii="Arial" w:hAnsi="Arial" w:cs="Arial"/>
          <w:sz w:val="24"/>
          <w:szCs w:val="24"/>
          <w:lang w:eastAsia="uk-UA"/>
        </w:rPr>
        <w:t xml:space="preserve">: thermo@mail.lviv.ua;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місцезнаходження об’єкта/промислового майданчика – 79060, Львівська область, місто Львів, Франківський район, вулиця Наукова, 3;</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мета отримання дозволу на викиди – отримання дозволу для діючого об’єкту;</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lastRenderedPageBreak/>
        <w:t xml:space="preserve">відомості про наявність висновку в оцінки впливу на довкілля, в якому визначено допустимість провадження планованої діяльності, яка згідно з вимогами Закону України «Про оцінку впливу на довкілля» підлягає оцінці впливу на довкілля – планова діяльність промислового майданчика ПрАТ "НВО "ТЕРМОПРИЛАД" ім. В. </w:t>
      </w:r>
      <w:proofErr w:type="spellStart"/>
      <w:r w:rsidRPr="005E30EE">
        <w:rPr>
          <w:rFonts w:ascii="Arial" w:hAnsi="Arial" w:cs="Arial"/>
          <w:sz w:val="24"/>
          <w:szCs w:val="24"/>
          <w:lang w:eastAsia="uk-UA"/>
        </w:rPr>
        <w:t>Лаха</w:t>
      </w:r>
      <w:proofErr w:type="spellEnd"/>
      <w:r w:rsidRPr="005E30EE">
        <w:rPr>
          <w:rFonts w:ascii="Arial" w:hAnsi="Arial" w:cs="Arial"/>
          <w:sz w:val="24"/>
          <w:szCs w:val="24"/>
          <w:lang w:eastAsia="uk-UA"/>
        </w:rPr>
        <w:t xml:space="preserve">" не підлягає оцінці впливу на довкілля відповідно до </w:t>
      </w:r>
      <w:hyperlink r:id="rId15" w:anchor="n9" w:tgtFrame="_blank" w:history="1">
        <w:r w:rsidRPr="005E30EE">
          <w:rPr>
            <w:rFonts w:ascii="Arial" w:hAnsi="Arial" w:cs="Arial"/>
            <w:sz w:val="24"/>
            <w:szCs w:val="24"/>
            <w:lang w:eastAsia="uk-UA"/>
          </w:rPr>
          <w:t>пункту 3 частини першої статті 1</w:t>
        </w:r>
      </w:hyperlink>
      <w:r w:rsidRPr="005E30EE">
        <w:rPr>
          <w:rFonts w:ascii="Arial" w:hAnsi="Arial" w:cs="Arial"/>
          <w:sz w:val="24"/>
          <w:szCs w:val="24"/>
          <w:lang w:eastAsia="uk-UA"/>
        </w:rPr>
        <w:t xml:space="preserve">, </w:t>
      </w:r>
      <w:hyperlink r:id="rId16" w:anchor="n23" w:tgtFrame="_blank" w:history="1">
        <w:r w:rsidRPr="005E30EE">
          <w:rPr>
            <w:rFonts w:ascii="Arial" w:hAnsi="Arial" w:cs="Arial"/>
            <w:sz w:val="24"/>
            <w:szCs w:val="24"/>
            <w:lang w:eastAsia="uk-UA"/>
          </w:rPr>
          <w:t>абзацу другого частини першої</w:t>
        </w:r>
      </w:hyperlink>
      <w:r w:rsidRPr="005E30EE">
        <w:rPr>
          <w:rFonts w:ascii="Arial" w:hAnsi="Arial" w:cs="Arial"/>
          <w:sz w:val="24"/>
          <w:szCs w:val="24"/>
          <w:lang w:eastAsia="uk-UA"/>
        </w:rPr>
        <w:t xml:space="preserve">, </w:t>
      </w:r>
      <w:hyperlink r:id="rId17" w:anchor="n55" w:tgtFrame="_blank" w:history="1">
        <w:r w:rsidRPr="005E30EE">
          <w:rPr>
            <w:rFonts w:ascii="Arial" w:hAnsi="Arial" w:cs="Arial"/>
            <w:sz w:val="24"/>
            <w:szCs w:val="24"/>
            <w:lang w:eastAsia="uk-UA"/>
          </w:rPr>
          <w:t>пункту 22 частини другої</w:t>
        </w:r>
      </w:hyperlink>
      <w:r w:rsidRPr="005E30EE">
        <w:rPr>
          <w:rFonts w:ascii="Arial" w:hAnsi="Arial" w:cs="Arial"/>
          <w:sz w:val="24"/>
          <w:szCs w:val="24"/>
          <w:lang w:eastAsia="uk-UA"/>
        </w:rPr>
        <w:t xml:space="preserve"> та </w:t>
      </w:r>
      <w:hyperlink r:id="rId18" w:anchor="n157" w:tgtFrame="_blank" w:history="1">
        <w:r w:rsidRPr="005E30EE">
          <w:rPr>
            <w:rFonts w:ascii="Arial" w:hAnsi="Arial" w:cs="Arial"/>
            <w:sz w:val="24"/>
            <w:szCs w:val="24"/>
            <w:lang w:eastAsia="uk-UA"/>
          </w:rPr>
          <w:t>пункту 14 частини третьої статті 3</w:t>
        </w:r>
      </w:hyperlink>
      <w:r w:rsidRPr="005E30EE">
        <w:rPr>
          <w:rFonts w:ascii="Arial" w:hAnsi="Arial" w:cs="Arial"/>
          <w:sz w:val="24"/>
          <w:szCs w:val="24"/>
          <w:lang w:eastAsia="uk-UA"/>
        </w:rPr>
        <w:t xml:space="preserve"> Закону України „Про оцінку впливу на довкілля” та до постанови Кабінету Міністрів України від 13 грудня 2017 р. № 1010 „Про затвердження критеріїв визначення планованої діяльності, яка не підлягає оцінці впливу на довкілля, та критеріїв визначення розширень і змін діяльності та об’єктів, які не підлягають оцінці впливу на довкілля”; </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загальний опис об’єкта (опис виробництва та технологічного устаткування) – ПрАТ "НВО "ТЕРМОПРИЛАД" ім. В. </w:t>
      </w:r>
      <w:proofErr w:type="spellStart"/>
      <w:r w:rsidRPr="005E30EE">
        <w:rPr>
          <w:rFonts w:ascii="Arial" w:hAnsi="Arial" w:cs="Arial"/>
          <w:sz w:val="24"/>
          <w:szCs w:val="24"/>
          <w:lang w:eastAsia="uk-UA"/>
        </w:rPr>
        <w:t>Лаха</w:t>
      </w:r>
      <w:proofErr w:type="spellEnd"/>
      <w:r w:rsidRPr="005E30EE">
        <w:rPr>
          <w:rFonts w:ascii="Arial" w:hAnsi="Arial" w:cs="Arial"/>
          <w:sz w:val="24"/>
          <w:szCs w:val="24"/>
          <w:lang w:eastAsia="uk-UA"/>
        </w:rPr>
        <w:t>" спеціалізується на виробництві приладів для вимірювання температури: термоперетворювачів опору і термоелектричних перетворювачів (первинні датчики), регуляторів і сигналізаторів температури. Для виготовлення приладів для вимірювання температури на підприємстві працюють наступні підрозділи: цех механічний (слюсарна дільниця); цех складальний (дільниця виготовлення первинних приладів, зварювальна дільниця); цех інструментальний (шліфувальна дільниця); відділ дослідно-експериментальний (дільниця виготовлення чутливих елементів); дільниця металопокриття (фарбувальна дільниця, дільниця металопокриття (гальванічна)); дільниця нестандартного обладнання  (заготівельна дільниця, термічне відділення); пресова дільниця; дослідно-конструкторський відділ; хіміко-аналітична лабораторія. В столярній дільниці виготовляється тара для готової продукції. На підприємстві в окремому приміщенні знаходяться очисні споруди, які призначені для очистки побутових та виробничих стоків, продуктивність яких становить до 2000 м3/добу.</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відомості щодо видів та обсягів викидів – у результаті виробничої діяльності стаціонарних джерел промислового майданчика ПрАТ "НВО "ТЕРМОПРИЛАД" ім. В. </w:t>
      </w:r>
      <w:proofErr w:type="spellStart"/>
      <w:r w:rsidRPr="005E30EE">
        <w:rPr>
          <w:rFonts w:ascii="Arial" w:hAnsi="Arial" w:cs="Arial"/>
          <w:sz w:val="24"/>
          <w:szCs w:val="24"/>
          <w:lang w:eastAsia="uk-UA"/>
        </w:rPr>
        <w:t>Лаха</w:t>
      </w:r>
      <w:proofErr w:type="spellEnd"/>
      <w:r w:rsidRPr="005E30EE">
        <w:rPr>
          <w:rFonts w:ascii="Arial" w:hAnsi="Arial" w:cs="Arial"/>
          <w:sz w:val="24"/>
          <w:szCs w:val="24"/>
          <w:lang w:eastAsia="uk-UA"/>
        </w:rPr>
        <w:t>" (за умови роботи усіх допоміжних виробництв підприємства) в атмосферне повітря здійснюватимуться потенційні викиди наступних забруднюючих речовин (</w:t>
      </w:r>
      <w:proofErr w:type="spellStart"/>
      <w:r w:rsidRPr="005E30EE">
        <w:rPr>
          <w:rFonts w:ascii="Arial" w:hAnsi="Arial" w:cs="Arial"/>
          <w:sz w:val="24"/>
          <w:szCs w:val="24"/>
          <w:lang w:eastAsia="uk-UA"/>
        </w:rPr>
        <w:t>тонн</w:t>
      </w:r>
      <w:proofErr w:type="spellEnd"/>
      <w:r w:rsidRPr="005E30EE">
        <w:rPr>
          <w:rFonts w:ascii="Arial" w:hAnsi="Arial" w:cs="Arial"/>
          <w:sz w:val="24"/>
          <w:szCs w:val="24"/>
          <w:lang w:eastAsia="uk-UA"/>
        </w:rPr>
        <w:t xml:space="preserve">/рік): заліза оксид (у перерахунку на залізо) – 0,011; кадмій сірчанокислий (у перерахунку на кадмій) – 0,000; марганець і його сполуки (у перерахунку на діоксид марганцю) – 0,003; міді оксид (у перерахунку на мідь) – 0,000; натрію гідрооксид (натр їдкий, сода каустична) – 0,007; натрію карбонат (сода кальцинована) – 0,014; натрію сульфат – 0,005; нікелю оксид (у перерахунку на нікель) – 0,000; нікель сірчанокислий (у перерахунку на нікель) – 0,000; олова хлорид (у перерахунку на олово) – 0,001; свинець і його неорганічні сполуки (у перерахунку на свинець) – 0,000; хром шестивалентний (у перерахунку на триоксид хрому) – 0,006; азоту діоксид – 0,033; кислота азотна за молекулою HNO3 – 0,002; аміак – 0,000; водень хлористий (соляна кислота) за молекулою </w:t>
      </w:r>
      <w:proofErr w:type="spellStart"/>
      <w:r w:rsidRPr="005E30EE">
        <w:rPr>
          <w:rFonts w:ascii="Arial" w:hAnsi="Arial" w:cs="Arial"/>
          <w:sz w:val="24"/>
          <w:szCs w:val="24"/>
          <w:lang w:eastAsia="uk-UA"/>
        </w:rPr>
        <w:t>HCl</w:t>
      </w:r>
      <w:proofErr w:type="spellEnd"/>
      <w:r w:rsidRPr="005E30EE">
        <w:rPr>
          <w:rFonts w:ascii="Arial" w:hAnsi="Arial" w:cs="Arial"/>
          <w:sz w:val="24"/>
          <w:szCs w:val="24"/>
          <w:lang w:eastAsia="uk-UA"/>
        </w:rPr>
        <w:t xml:space="preserve"> – 0,058; кислота сірчана за молекулою Н2SO4 – 0,039; вуглецю оксид – 0,083; фтористі газоподібні сполуки (фтористий водень, </w:t>
      </w:r>
      <w:proofErr w:type="spellStart"/>
      <w:r w:rsidRPr="005E30EE">
        <w:rPr>
          <w:rFonts w:ascii="Arial" w:hAnsi="Arial" w:cs="Arial"/>
          <w:sz w:val="24"/>
          <w:szCs w:val="24"/>
          <w:lang w:eastAsia="uk-UA"/>
        </w:rPr>
        <w:t>чотирифтористий</w:t>
      </w:r>
      <w:proofErr w:type="spellEnd"/>
      <w:r w:rsidRPr="005E30EE">
        <w:rPr>
          <w:rFonts w:ascii="Arial" w:hAnsi="Arial" w:cs="Arial"/>
          <w:sz w:val="24"/>
          <w:szCs w:val="24"/>
          <w:lang w:eastAsia="uk-UA"/>
        </w:rPr>
        <w:t xml:space="preserve"> кремній) /у перерахунку на фтор/ – 0,012; </w:t>
      </w:r>
      <w:proofErr w:type="spellStart"/>
      <w:r w:rsidRPr="005E30EE">
        <w:rPr>
          <w:rFonts w:ascii="Arial" w:hAnsi="Arial" w:cs="Arial"/>
          <w:sz w:val="24"/>
          <w:szCs w:val="24"/>
          <w:lang w:eastAsia="uk-UA"/>
        </w:rPr>
        <w:t>фториди</w:t>
      </w:r>
      <w:proofErr w:type="spellEnd"/>
      <w:r w:rsidRPr="005E30EE">
        <w:rPr>
          <w:rFonts w:ascii="Arial" w:hAnsi="Arial" w:cs="Arial"/>
          <w:sz w:val="24"/>
          <w:szCs w:val="24"/>
          <w:lang w:eastAsia="uk-UA"/>
        </w:rPr>
        <w:t xml:space="preserve"> добре розчинні неорганічні (</w:t>
      </w:r>
      <w:proofErr w:type="spellStart"/>
      <w:r w:rsidRPr="005E30EE">
        <w:rPr>
          <w:rFonts w:ascii="Arial" w:hAnsi="Arial" w:cs="Arial"/>
          <w:sz w:val="24"/>
          <w:szCs w:val="24"/>
          <w:lang w:eastAsia="uk-UA"/>
        </w:rPr>
        <w:t>фторид</w:t>
      </w:r>
      <w:proofErr w:type="spellEnd"/>
      <w:r w:rsidRPr="005E30EE">
        <w:rPr>
          <w:rFonts w:ascii="Arial" w:hAnsi="Arial" w:cs="Arial"/>
          <w:sz w:val="24"/>
          <w:szCs w:val="24"/>
          <w:lang w:eastAsia="uk-UA"/>
        </w:rPr>
        <w:t xml:space="preserve"> натрію, </w:t>
      </w:r>
      <w:proofErr w:type="spellStart"/>
      <w:r w:rsidRPr="005E30EE">
        <w:rPr>
          <w:rFonts w:ascii="Arial" w:hAnsi="Arial" w:cs="Arial"/>
          <w:sz w:val="24"/>
          <w:szCs w:val="24"/>
          <w:lang w:eastAsia="uk-UA"/>
        </w:rPr>
        <w:t>гексафтор</w:t>
      </w:r>
      <w:proofErr w:type="spellEnd"/>
      <w:r w:rsidRPr="005E30EE">
        <w:rPr>
          <w:rFonts w:ascii="Arial" w:hAnsi="Arial" w:cs="Arial"/>
          <w:sz w:val="24"/>
          <w:szCs w:val="24"/>
          <w:lang w:eastAsia="uk-UA"/>
        </w:rPr>
        <w:t xml:space="preserve">-силікат натрію) /у перерахунку на фтор/ – 0,007; </w:t>
      </w:r>
      <w:proofErr w:type="spellStart"/>
      <w:r w:rsidRPr="005E30EE">
        <w:rPr>
          <w:rFonts w:ascii="Arial" w:hAnsi="Arial" w:cs="Arial"/>
          <w:sz w:val="24"/>
          <w:szCs w:val="24"/>
          <w:lang w:eastAsia="uk-UA"/>
        </w:rPr>
        <w:t>фториди</w:t>
      </w:r>
      <w:proofErr w:type="spellEnd"/>
      <w:r w:rsidRPr="005E30EE">
        <w:rPr>
          <w:rFonts w:ascii="Arial" w:hAnsi="Arial" w:cs="Arial"/>
          <w:sz w:val="24"/>
          <w:szCs w:val="24"/>
          <w:lang w:eastAsia="uk-UA"/>
        </w:rPr>
        <w:t xml:space="preserve"> погано розчинні неорганічні (</w:t>
      </w:r>
      <w:proofErr w:type="spellStart"/>
      <w:r w:rsidRPr="005E30EE">
        <w:rPr>
          <w:rFonts w:ascii="Arial" w:hAnsi="Arial" w:cs="Arial"/>
          <w:sz w:val="24"/>
          <w:szCs w:val="24"/>
          <w:lang w:eastAsia="uk-UA"/>
        </w:rPr>
        <w:t>фторид</w:t>
      </w:r>
      <w:proofErr w:type="spellEnd"/>
      <w:r w:rsidRPr="005E30EE">
        <w:rPr>
          <w:rFonts w:ascii="Arial" w:hAnsi="Arial" w:cs="Arial"/>
          <w:sz w:val="24"/>
          <w:szCs w:val="24"/>
          <w:lang w:eastAsia="uk-UA"/>
        </w:rPr>
        <w:t xml:space="preserve"> алюмінію, </w:t>
      </w:r>
      <w:proofErr w:type="spellStart"/>
      <w:r w:rsidRPr="005E30EE">
        <w:rPr>
          <w:rFonts w:ascii="Arial" w:hAnsi="Arial" w:cs="Arial"/>
          <w:sz w:val="24"/>
          <w:szCs w:val="24"/>
          <w:lang w:eastAsia="uk-UA"/>
        </w:rPr>
        <w:t>фторид</w:t>
      </w:r>
      <w:proofErr w:type="spellEnd"/>
      <w:r w:rsidRPr="005E30EE">
        <w:rPr>
          <w:rFonts w:ascii="Arial" w:hAnsi="Arial" w:cs="Arial"/>
          <w:sz w:val="24"/>
          <w:szCs w:val="24"/>
          <w:lang w:eastAsia="uk-UA"/>
        </w:rPr>
        <w:t xml:space="preserve"> кальцію, </w:t>
      </w:r>
      <w:proofErr w:type="spellStart"/>
      <w:r w:rsidRPr="005E30EE">
        <w:rPr>
          <w:rFonts w:ascii="Arial" w:hAnsi="Arial" w:cs="Arial"/>
          <w:sz w:val="24"/>
          <w:szCs w:val="24"/>
          <w:lang w:eastAsia="uk-UA"/>
        </w:rPr>
        <w:t>гексафторалюмінат</w:t>
      </w:r>
      <w:proofErr w:type="spellEnd"/>
      <w:r w:rsidRPr="005E30EE">
        <w:rPr>
          <w:rFonts w:ascii="Arial" w:hAnsi="Arial" w:cs="Arial"/>
          <w:sz w:val="24"/>
          <w:szCs w:val="24"/>
          <w:lang w:eastAsia="uk-UA"/>
        </w:rPr>
        <w:t xml:space="preserve"> натрію) /у перерахунку на фтор/ – 0,000; кислота о-фосфорна – </w:t>
      </w:r>
      <w:r w:rsidRPr="005E30EE">
        <w:rPr>
          <w:rFonts w:ascii="Arial" w:hAnsi="Arial" w:cs="Arial"/>
          <w:sz w:val="24"/>
          <w:szCs w:val="24"/>
          <w:lang w:eastAsia="uk-UA"/>
        </w:rPr>
        <w:lastRenderedPageBreak/>
        <w:t xml:space="preserve">0,040; метан – 0,006; ксилол – 0,036; стирол – 0,002; толуол – 0,038; спирт </w:t>
      </w:r>
      <w:proofErr w:type="spellStart"/>
      <w:r w:rsidRPr="005E30EE">
        <w:rPr>
          <w:rFonts w:ascii="Arial" w:hAnsi="Arial" w:cs="Arial"/>
          <w:sz w:val="24"/>
          <w:szCs w:val="24"/>
          <w:lang w:eastAsia="uk-UA"/>
        </w:rPr>
        <w:t>бутиловий</w:t>
      </w:r>
      <w:proofErr w:type="spellEnd"/>
      <w:r w:rsidRPr="005E30EE">
        <w:rPr>
          <w:rFonts w:ascii="Arial" w:hAnsi="Arial" w:cs="Arial"/>
          <w:sz w:val="24"/>
          <w:szCs w:val="24"/>
          <w:lang w:eastAsia="uk-UA"/>
        </w:rPr>
        <w:t xml:space="preserve"> – 0,011; спирт етиловий – 0,022; фенол – 0,006; бутилацетат – 0,017; етилацетат – 0,010; ацетон – 0,035; кислота оцтова – 0,019; масло мінеральне нафтове (веретенне, машинне, циліндрове і ін.) – 0,005; </w:t>
      </w:r>
      <w:proofErr w:type="spellStart"/>
      <w:r w:rsidRPr="005E30EE">
        <w:rPr>
          <w:rFonts w:ascii="Arial" w:hAnsi="Arial" w:cs="Arial"/>
          <w:sz w:val="24"/>
          <w:szCs w:val="24"/>
          <w:lang w:eastAsia="uk-UA"/>
        </w:rPr>
        <w:t>уайт</w:t>
      </w:r>
      <w:proofErr w:type="spellEnd"/>
      <w:r w:rsidRPr="005E30EE">
        <w:rPr>
          <w:rFonts w:ascii="Arial" w:hAnsi="Arial" w:cs="Arial"/>
          <w:sz w:val="24"/>
          <w:szCs w:val="24"/>
          <w:lang w:eastAsia="uk-UA"/>
        </w:rPr>
        <w:t xml:space="preserve">-спірит – 0,019; суспендовані частинки, недиференційовані за складом – 0,170; натрію </w:t>
      </w:r>
      <w:proofErr w:type="spellStart"/>
      <w:r w:rsidRPr="005E30EE">
        <w:rPr>
          <w:rFonts w:ascii="Arial" w:hAnsi="Arial" w:cs="Arial"/>
          <w:sz w:val="24"/>
          <w:szCs w:val="24"/>
          <w:lang w:eastAsia="uk-UA"/>
        </w:rPr>
        <w:t>ортофосфат</w:t>
      </w:r>
      <w:proofErr w:type="spellEnd"/>
      <w:r w:rsidRPr="005E30EE">
        <w:rPr>
          <w:rFonts w:ascii="Arial" w:hAnsi="Arial" w:cs="Arial"/>
          <w:sz w:val="24"/>
          <w:szCs w:val="24"/>
          <w:lang w:eastAsia="uk-UA"/>
        </w:rPr>
        <w:t xml:space="preserve"> (</w:t>
      </w:r>
      <w:proofErr w:type="spellStart"/>
      <w:r w:rsidRPr="005E30EE">
        <w:rPr>
          <w:rFonts w:ascii="Arial" w:hAnsi="Arial" w:cs="Arial"/>
          <w:sz w:val="24"/>
          <w:szCs w:val="24"/>
          <w:lang w:eastAsia="uk-UA"/>
        </w:rPr>
        <w:t>тринатрій</w:t>
      </w:r>
      <w:proofErr w:type="spellEnd"/>
      <w:r w:rsidRPr="005E30EE">
        <w:rPr>
          <w:rFonts w:ascii="Arial" w:hAnsi="Arial" w:cs="Arial"/>
          <w:sz w:val="24"/>
          <w:szCs w:val="24"/>
          <w:lang w:eastAsia="uk-UA"/>
        </w:rPr>
        <w:t xml:space="preserve"> фосфат) – 0,014; аерозоль лакофарбових матеріалів (лак БТ-577, емалі ПФ-115 та НЦ-5123 - суміш у рівних кількостях) – 0,016. Загальний річний обсяг викидів забруднюючих речовин складає 0,747 </w:t>
      </w:r>
      <w:proofErr w:type="spellStart"/>
      <w:r w:rsidRPr="005E30EE">
        <w:rPr>
          <w:rFonts w:ascii="Arial" w:hAnsi="Arial" w:cs="Arial"/>
          <w:sz w:val="24"/>
          <w:szCs w:val="24"/>
          <w:lang w:eastAsia="uk-UA"/>
        </w:rPr>
        <w:t>тонн</w:t>
      </w:r>
      <w:proofErr w:type="spellEnd"/>
      <w:r w:rsidRPr="005E30EE">
        <w:rPr>
          <w:rFonts w:ascii="Arial" w:hAnsi="Arial" w:cs="Arial"/>
          <w:sz w:val="24"/>
          <w:szCs w:val="24"/>
          <w:lang w:eastAsia="uk-UA"/>
        </w:rPr>
        <w:t>. За ступенем впливу на забруднення атмосферного повітря об’єкт віднесено до третьої групи, не підлягає постановці на державний облік. На об’єкті немає виробництв або технологічного устаткування, на яких повинні впроваджуватися найкращі доступні технології та методи керування;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заходи щодо впровадження найкращих існуючих технологій виробництва, що виконані або/та які потребують виконання – відповідно до Наказу Міністерства захисту довкілля та природних ресурсів України № 448 від 27.06.2023 року заходи щодо впровадження найкращих існуючих технологій виробництва не розроблялися;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перелік заходів щодо скорочення викидів, що виконані або/та які потребують виконання – не розроблялися;</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дотримання виконання природоохоронних заходів щодо скорочення викидів – відсутні;</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відповідність пропозицій щодо дозволених обсягів викидів законодавству – пропозиції щодо дозволених обсягів викидів відповідають чинному законодавству, відповідно до результатів розрахунку розсіювання, на межі нормативної санітарно-захисної зони приземні концентрації по усіх забруднюючих речовинах не перевищують ГКД (ОБРВ) атмосферного повітря та відповідають вимогам Наказу № 309 від 27.06.2006 р.;</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 xml:space="preserve">адреса обласної держадміністрації, до якої можуть надсилатися зауваження та пропозиції громадськості щодо дозволу на викиди – Львівська обласна військова (державна) адміністрація, Департамент екології та природних ресурсів ЛОДА: 79026 м. Львів, вул. </w:t>
      </w:r>
      <w:proofErr w:type="spellStart"/>
      <w:r w:rsidRPr="005E30EE">
        <w:rPr>
          <w:rFonts w:ascii="Arial" w:hAnsi="Arial" w:cs="Arial"/>
          <w:sz w:val="24"/>
          <w:szCs w:val="24"/>
          <w:lang w:eastAsia="uk-UA"/>
        </w:rPr>
        <w:t>Стрийська</w:t>
      </w:r>
      <w:proofErr w:type="spellEnd"/>
      <w:r w:rsidRPr="005E30EE">
        <w:rPr>
          <w:rFonts w:ascii="Arial" w:hAnsi="Arial" w:cs="Arial"/>
          <w:sz w:val="24"/>
          <w:szCs w:val="24"/>
          <w:lang w:eastAsia="uk-UA"/>
        </w:rPr>
        <w:t xml:space="preserve">, 98, </w:t>
      </w:r>
      <w:proofErr w:type="spellStart"/>
      <w:r w:rsidRPr="005E30EE">
        <w:rPr>
          <w:rFonts w:ascii="Arial" w:hAnsi="Arial" w:cs="Arial"/>
          <w:sz w:val="24"/>
          <w:szCs w:val="24"/>
          <w:lang w:eastAsia="uk-UA"/>
        </w:rPr>
        <w:t>тел</w:t>
      </w:r>
      <w:proofErr w:type="spellEnd"/>
      <w:r w:rsidRPr="005E30EE">
        <w:rPr>
          <w:rFonts w:ascii="Arial" w:hAnsi="Arial" w:cs="Arial"/>
          <w:sz w:val="24"/>
          <w:szCs w:val="24"/>
          <w:lang w:eastAsia="uk-UA"/>
        </w:rPr>
        <w:t>. (032) 238-73-83;</w:t>
      </w:r>
    </w:p>
    <w:p w:rsidR="005E30EE" w:rsidRPr="005E30EE" w:rsidRDefault="005E30EE" w:rsidP="005E30EE">
      <w:pPr>
        <w:jc w:val="both"/>
        <w:rPr>
          <w:rFonts w:ascii="Arial" w:hAnsi="Arial" w:cs="Arial"/>
          <w:sz w:val="24"/>
          <w:szCs w:val="24"/>
          <w:lang w:eastAsia="uk-UA"/>
        </w:rPr>
      </w:pPr>
      <w:r w:rsidRPr="005E30EE">
        <w:rPr>
          <w:rFonts w:ascii="Arial" w:hAnsi="Arial" w:cs="Arial"/>
          <w:sz w:val="24"/>
          <w:szCs w:val="24"/>
          <w:lang w:eastAsia="uk-UA"/>
        </w:rPr>
        <w:t>строки подання зауважень та пропозицій – протягом 30 календарних днів з дати публікації даного повідомлення.</w:t>
      </w:r>
    </w:p>
    <w:p w:rsidR="005E30EE" w:rsidRPr="005E30EE" w:rsidRDefault="005E30EE" w:rsidP="005E30EE">
      <w:pPr>
        <w:jc w:val="both"/>
        <w:rPr>
          <w:rFonts w:ascii="Arial" w:hAnsi="Arial" w:cs="Arial"/>
          <w:sz w:val="24"/>
          <w:szCs w:val="24"/>
          <w:lang w:eastAsia="uk-UA"/>
        </w:rPr>
      </w:pPr>
      <w:bookmarkStart w:id="30" w:name="_GoBack"/>
      <w:bookmarkEnd w:id="30"/>
    </w:p>
    <w:p w:rsidR="0048452F" w:rsidRPr="005E30EE" w:rsidRDefault="0048452F" w:rsidP="005E30EE">
      <w:pPr>
        <w:jc w:val="both"/>
        <w:rPr>
          <w:rFonts w:ascii="Arial" w:hAnsi="Arial" w:cs="Arial"/>
          <w:sz w:val="24"/>
          <w:szCs w:val="24"/>
        </w:rPr>
      </w:pPr>
    </w:p>
    <w:sectPr w:rsidR="0048452F" w:rsidRPr="005E30EE" w:rsidSect="00D54BF1">
      <w:footerReference w:type="default" r:id="rId19"/>
      <w:footnotePr>
        <w:pos w:val="beneathText"/>
      </w:footnotePr>
      <w:pgSz w:w="11905" w:h="16837"/>
      <w:pgMar w:top="1134" w:right="851" w:bottom="1134" w:left="1531" w:header="709" w:footer="82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0CA" w:rsidRPr="005E30EE" w:rsidRDefault="005E30EE" w:rsidP="005E30EE">
    <w:r w:rsidRPr="005E30EE">
      <w:fldChar w:fldCharType="begin"/>
    </w:r>
    <w:r w:rsidRPr="005E30EE">
      <w:instrText xml:space="preserve">PAGE </w:instrText>
    </w:r>
    <w:r w:rsidRPr="005E30EE">
      <w:instrText xml:space="preserve"> </w:instrText>
    </w:r>
    <w:r w:rsidRPr="005E30EE">
      <w:fldChar w:fldCharType="separate"/>
    </w:r>
    <w:r>
      <w:rPr>
        <w:noProof/>
      </w:rPr>
      <w:t>20</w:t>
    </w:r>
    <w:r w:rsidRPr="005E30EE">
      <w:fldChar w:fldCharType="end"/>
    </w:r>
  </w:p>
  <w:p w:rsidR="007430CA" w:rsidRPr="005E30EE" w:rsidRDefault="005E30EE" w:rsidP="005E30E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67" w:type="pct"/>
      <w:tblLayout w:type="fixed"/>
      <w:tblLook w:val="01E0" w:firstRow="1" w:lastRow="1" w:firstColumn="1" w:lastColumn="1" w:noHBand="0" w:noVBand="0"/>
    </w:tblPr>
    <w:tblGrid>
      <w:gridCol w:w="4294"/>
      <w:gridCol w:w="4931"/>
    </w:tblGrid>
    <w:tr w:rsidR="007430CA" w:rsidRPr="005E30EE" w:rsidTr="00C37D89">
      <w:tc>
        <w:tcPr>
          <w:tcW w:w="6566" w:type="dxa"/>
          <w:shd w:val="clear" w:color="auto" w:fill="auto"/>
        </w:tcPr>
        <w:p w:rsidR="007430CA" w:rsidRPr="005E30EE" w:rsidRDefault="005E30EE" w:rsidP="005E30EE"/>
      </w:tc>
      <w:tc>
        <w:tcPr>
          <w:tcW w:w="7558" w:type="dxa"/>
          <w:shd w:val="clear" w:color="auto" w:fill="auto"/>
        </w:tcPr>
        <w:p w:rsidR="007430CA" w:rsidRPr="005E30EE" w:rsidRDefault="005E30EE" w:rsidP="005E30EE">
          <w:r w:rsidRPr="005E30EE">
            <w:fldChar w:fldCharType="begin"/>
          </w:r>
          <w:r w:rsidRPr="005E30EE">
            <w:instrText xml:space="preserve">PAGE  </w:instrText>
          </w:r>
          <w:r w:rsidRPr="005E30EE">
            <w:fldChar w:fldCharType="separate"/>
          </w:r>
          <w:r w:rsidRPr="005E30EE">
            <w:t>66</w:t>
          </w:r>
          <w:r w:rsidRPr="005E30EE">
            <w:fldChar w:fldCharType="end"/>
          </w:r>
        </w:p>
      </w:tc>
    </w:tr>
  </w:tbl>
  <w:p w:rsidR="007430CA" w:rsidRPr="005E30EE" w:rsidRDefault="005E30EE" w:rsidP="005E30E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0CA" w:rsidRPr="005E30EE" w:rsidRDefault="005E30EE" w:rsidP="005E30EE">
    <w:r w:rsidRPr="005E30EE">
      <w:fldChar w:fldCharType="begin"/>
    </w:r>
    <w:r w:rsidRPr="005E30EE">
      <w:instrText xml:space="preserve"> PA</w:instrText>
    </w:r>
    <w:r w:rsidRPr="005E30EE">
      <w:instrText>GE</w:instrText>
    </w:r>
    <w:r w:rsidRPr="005E30EE">
      <w:instrText xml:space="preserve">   </w:instrText>
    </w:r>
    <w:r w:rsidRPr="005E30EE">
      <w:instrText>\</w:instrText>
    </w:r>
    <w:r w:rsidRPr="005E30EE">
      <w:instrText>* ME</w:instrText>
    </w:r>
    <w:r w:rsidRPr="005E30EE">
      <w:instrText xml:space="preserve">RGEFORMAT </w:instrText>
    </w:r>
    <w:r w:rsidRPr="005E30EE">
      <w:fldChar w:fldCharType="separate"/>
    </w:r>
    <w:r>
      <w:rPr>
        <w:noProof/>
      </w:rPr>
      <w:t>16</w:t>
    </w:r>
    <w:r w:rsidRPr="005E30EE">
      <w:fldChar w:fldCharType="end"/>
    </w:r>
  </w:p>
  <w:p w:rsidR="007430CA" w:rsidRPr="005E30EE" w:rsidRDefault="005E30EE" w:rsidP="005E30E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0CA" w:rsidRPr="005E30EE" w:rsidRDefault="005E30EE" w:rsidP="005E30EE">
    <w:r w:rsidRPr="005E30EE">
      <w:fldChar w:fldCharType="begin"/>
    </w:r>
    <w:r w:rsidRPr="005E30EE">
      <w:instrText>PA</w:instrText>
    </w:r>
    <w:r w:rsidRPr="005E30EE">
      <w:instrText xml:space="preserve">GE </w:instrText>
    </w:r>
    <w:r w:rsidRPr="005E30EE">
      <w:instrText xml:space="preserve"> </w:instrText>
    </w:r>
    <w:r w:rsidRPr="005E30EE">
      <w:fldChar w:fldCharType="separate"/>
    </w:r>
    <w:r>
      <w:rPr>
        <w:noProof/>
      </w:rPr>
      <w:t>26</w:t>
    </w:r>
    <w:r w:rsidRPr="005E30EE">
      <w:fldChar w:fldCharType="end"/>
    </w:r>
  </w:p>
  <w:p w:rsidR="007430CA" w:rsidRPr="005E30EE" w:rsidRDefault="005E30EE" w:rsidP="005E30EE"/>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F8"/>
    <w:rsid w:val="0048452F"/>
    <w:rsid w:val="005E30EE"/>
    <w:rsid w:val="00DD5E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470BB"/>
  <w15:chartTrackingRefBased/>
  <w15:docId w15:val="{9FB35E76-F5E9-49AD-B986-78ED4F4E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monchemistry.org/ChemicalDetail.aspx?ref=1317-61-9231" TargetMode="External"/><Relationship Id="rId13" Type="http://schemas.openxmlformats.org/officeDocument/2006/relationships/hyperlink" Target="http://www.commonchemistry.org/ChemicalDetail.aspx?ref=7664-39-3" TargetMode="External"/><Relationship Id="rId18" Type="http://schemas.openxmlformats.org/officeDocument/2006/relationships/hyperlink" Target="https://zakon.rada.gov.ua/laws/show/2059-19"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commonchemistry.org/ChemicalDetail.aspx?ref=1317-61-9231" TargetMode="External"/><Relationship Id="rId12" Type="http://schemas.openxmlformats.org/officeDocument/2006/relationships/hyperlink" Target="http://www.commonchemistry.org/ChemicalDetail.aspx?ref=1317-61-9231" TargetMode="External"/><Relationship Id="rId17" Type="http://schemas.openxmlformats.org/officeDocument/2006/relationships/hyperlink" Target="https://zakon.rada.gov.ua/laws/show/2059-19" TargetMode="External"/><Relationship Id="rId2" Type="http://schemas.openxmlformats.org/officeDocument/2006/relationships/settings" Target="settings.xml"/><Relationship Id="rId16" Type="http://schemas.openxmlformats.org/officeDocument/2006/relationships/hyperlink" Target="https://zakon.rada.gov.ua/laws/show/2059-19"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mmonchemistry.org/ChemicalDetail.aspx?ref=7664-39-3" TargetMode="External"/><Relationship Id="rId11" Type="http://schemas.openxmlformats.org/officeDocument/2006/relationships/footer" Target="footer2.xml"/><Relationship Id="rId5" Type="http://schemas.openxmlformats.org/officeDocument/2006/relationships/footer" Target="footer1.xml"/><Relationship Id="rId15" Type="http://schemas.openxmlformats.org/officeDocument/2006/relationships/hyperlink" Target="https://zakon.rada.gov.ua/laws/show/2059-19" TargetMode="External"/><Relationship Id="rId10" Type="http://schemas.openxmlformats.org/officeDocument/2006/relationships/hyperlink" Target="http://www.commonchemistry.org/ChemicalDetail.aspx?ref=7664-39-3" TargetMode="External"/><Relationship Id="rId19" Type="http://schemas.openxmlformats.org/officeDocument/2006/relationships/footer" Target="footer4.xml"/><Relationship Id="rId4" Type="http://schemas.openxmlformats.org/officeDocument/2006/relationships/hyperlink" Target="https://zakon.rada.gov.ua/laws/show/2059-19" TargetMode="External"/><Relationship Id="rId9" Type="http://schemas.openxmlformats.org/officeDocument/2006/relationships/hyperlink" Target="http://www.commonchemistry.org/ChemicalDetail.aspx?ref=1317-61-9231"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49</Pages>
  <Words>40420</Words>
  <Characters>23040</Characters>
  <Application>Microsoft Office Word</Application>
  <DocSecurity>0</DocSecurity>
  <Lines>192</Lines>
  <Paragraphs>126</Paragraphs>
  <ScaleCrop>false</ScaleCrop>
  <Company/>
  <LinksUpToDate>false</LinksUpToDate>
  <CharactersWithSpaces>63334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Тимчишин Марта</dc:creator>
  <cp:keywords/>
  <dc:description/>
  <cp:lastModifiedBy>Тимчишин Марта</cp:lastModifiedBy>
  <cp:revision>2</cp:revision>
  <dcterms:created xsi:type="dcterms:W3CDTF">2025-05-08T08:39:00Z</dcterms:created>
  <dcterms:modified xsi:type="dcterms:W3CDTF">2025-05-08T08:41:00Z</dcterms:modified>
</cp:coreProperties>
</file>