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5D61C8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5D61C8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6C4E48">
        <w:rPr>
          <w:rFonts w:ascii="Times New Roman" w:hAnsi="Times New Roman" w:cs="Times New Roman"/>
          <w:sz w:val="24"/>
          <w:szCs w:val="24"/>
        </w:rPr>
        <w:t xml:space="preserve">та молодіжної політики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5D61C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6C4E48" w:rsidRPr="006C4E48">
        <w:rPr>
          <w:rFonts w:ascii="Times New Roman" w:hAnsi="Times New Roman" w:cs="Times New Roman"/>
          <w:sz w:val="24"/>
          <w:szCs w:val="24"/>
        </w:rPr>
        <w:t>Забезпечення проведення заходу: всеукраїнського змагання з легкої атлетики зі стрибків в висоту «Меморіал О. Дем’янюка», ДК 012: 2015: 92620000-3 Послуги, пов’язані зі спортом (926220000-7 Послуги з організації спортивних заходів)</w:t>
      </w:r>
      <w:r w:rsidR="009107AE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5D61C8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6C4E48" w:rsidRPr="006C4E4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UA-2025-01-02-006107-a</w:t>
        </w:r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.</w:t>
        </w:r>
      </w:hyperlink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5D61C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9107AE"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CA5955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CA595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5D61C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Підтримка спорту вищих досягнень та організацій, які здійснюють фізкультурно-</w:t>
      </w:r>
      <w:r w:rsidR="00CA5955">
        <w:rPr>
          <w:rFonts w:ascii="Times New Roman" w:hAnsi="Times New Roman" w:cs="Times New Roman"/>
          <w:sz w:val="24"/>
          <w:szCs w:val="24"/>
        </w:rPr>
        <w:t>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5D61C8">
        <w:rPr>
          <w:rFonts w:ascii="Times New Roman" w:hAnsi="Times New Roman" w:cs="Times New Roman"/>
          <w:sz w:val="24"/>
          <w:szCs w:val="24"/>
          <w:lang w:val="ru-RU"/>
        </w:rPr>
        <w:t>250</w:t>
      </w:r>
      <w:r w:rsidR="00CA5955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="009107AE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E05B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A5955">
        <w:rPr>
          <w:rFonts w:ascii="Times New Roman" w:hAnsi="Times New Roman" w:cs="Times New Roman"/>
          <w:sz w:val="24"/>
          <w:szCs w:val="24"/>
        </w:rPr>
        <w:t xml:space="preserve">без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D61C8" w:rsidRPr="005D61C8" w:rsidRDefault="005D61C8" w:rsidP="005D61C8">
      <w:pPr>
        <w:pStyle w:val="a3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5D61C8">
        <w:rPr>
          <w:rFonts w:ascii="Times New Roman" w:hAnsi="Times New Roman" w:cs="Times New Roman"/>
          <w:sz w:val="24"/>
          <w:szCs w:val="24"/>
        </w:rPr>
        <w:t>Обґрунтування очікуваної вартості предмета закупівлі: Очікувана вартість та бюджетне призначення визначені відповідно до методики розрахунку, затвердженої наказом Мінекономіки 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Також, при визначені очікуваної вартості закупівлі враховувались кошторисні призначення на 2025 рік.</w:t>
      </w:r>
    </w:p>
    <w:p w:rsidR="00D553A5" w:rsidRPr="005D61C8" w:rsidRDefault="005D61C8" w:rsidP="005D61C8">
      <w:pPr>
        <w:tabs>
          <w:tab w:val="left" w:pos="851"/>
          <w:tab w:val="left" w:pos="993"/>
        </w:tabs>
        <w:spacing w:after="0" w:line="276" w:lineRule="auto"/>
        <w:ind w:left="2269" w:hanging="1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11 .</w:t>
      </w:r>
      <w:r w:rsidR="006D06C7" w:rsidRPr="005D61C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5D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Застосо</w:t>
      </w:r>
      <w:r w:rsidR="004C50C9" w:rsidRPr="005D61C8">
        <w:rPr>
          <w:rFonts w:ascii="Times New Roman" w:hAnsi="Times New Roman" w:cs="Times New Roman"/>
          <w:sz w:val="24"/>
          <w:szCs w:val="24"/>
        </w:rPr>
        <w:t>вуються відкриті торги</w:t>
      </w:r>
      <w:r w:rsidR="00444328" w:rsidRPr="005D61C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="006D06C7" w:rsidRPr="005D61C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5D6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D2" w:rsidRDefault="000154D2" w:rsidP="00D9571F">
      <w:pPr>
        <w:spacing w:after="0" w:line="240" w:lineRule="auto"/>
      </w:pPr>
      <w:r>
        <w:separator/>
      </w:r>
    </w:p>
  </w:endnote>
  <w:endnote w:type="continuationSeparator" w:id="0">
    <w:p w:rsidR="000154D2" w:rsidRDefault="000154D2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D2" w:rsidRDefault="000154D2" w:rsidP="00D9571F">
      <w:pPr>
        <w:spacing w:after="0" w:line="240" w:lineRule="auto"/>
      </w:pPr>
      <w:r>
        <w:separator/>
      </w:r>
    </w:p>
  </w:footnote>
  <w:footnote w:type="continuationSeparator" w:id="0">
    <w:p w:rsidR="000154D2" w:rsidRDefault="000154D2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154D2"/>
    <w:rsid w:val="0003157B"/>
    <w:rsid w:val="000B6D84"/>
    <w:rsid w:val="000C52BD"/>
    <w:rsid w:val="001113FC"/>
    <w:rsid w:val="00137959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2408B"/>
    <w:rsid w:val="00444328"/>
    <w:rsid w:val="004C50C9"/>
    <w:rsid w:val="00527941"/>
    <w:rsid w:val="005652E7"/>
    <w:rsid w:val="00574129"/>
    <w:rsid w:val="005B57D0"/>
    <w:rsid w:val="005D61C8"/>
    <w:rsid w:val="0064045A"/>
    <w:rsid w:val="0066743E"/>
    <w:rsid w:val="00694779"/>
    <w:rsid w:val="006C4E48"/>
    <w:rsid w:val="006D06C7"/>
    <w:rsid w:val="00707FA4"/>
    <w:rsid w:val="00787D2C"/>
    <w:rsid w:val="007B2514"/>
    <w:rsid w:val="007F3935"/>
    <w:rsid w:val="0080432C"/>
    <w:rsid w:val="009107AE"/>
    <w:rsid w:val="00957DD0"/>
    <w:rsid w:val="00971479"/>
    <w:rsid w:val="00A051D8"/>
    <w:rsid w:val="00A22E81"/>
    <w:rsid w:val="00B44DD3"/>
    <w:rsid w:val="00B73F23"/>
    <w:rsid w:val="00B95164"/>
    <w:rsid w:val="00C73BA3"/>
    <w:rsid w:val="00C87C52"/>
    <w:rsid w:val="00C95026"/>
    <w:rsid w:val="00CA1763"/>
    <w:rsid w:val="00CA5955"/>
    <w:rsid w:val="00D0544C"/>
    <w:rsid w:val="00D9571F"/>
    <w:rsid w:val="00E05BB0"/>
    <w:rsid w:val="00E165AA"/>
    <w:rsid w:val="00E45E15"/>
    <w:rsid w:val="00E47E45"/>
    <w:rsid w:val="00E51714"/>
    <w:rsid w:val="00ED2C47"/>
    <w:rsid w:val="00EF0874"/>
    <w:rsid w:val="00F571E8"/>
    <w:rsid w:val="00F73F36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738D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9</cp:revision>
  <cp:lastPrinted>2023-03-10T08:42:00Z</cp:lastPrinted>
  <dcterms:created xsi:type="dcterms:W3CDTF">2025-05-20T09:12:00Z</dcterms:created>
  <dcterms:modified xsi:type="dcterms:W3CDTF">2025-05-20T09:42:00Z</dcterms:modified>
</cp:coreProperties>
</file>