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B4926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(оприлюднюється на виконання постанови КМУ № 710 від 11.10.2016 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«Про ефективне використання державних коштів» (зі змінами))</w:t>
      </w:r>
    </w:p>
    <w:p w:rsidR="00CA1763" w:rsidRPr="00444328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Найменування замовника: </w:t>
      </w:r>
      <w:r w:rsidR="006B51D4">
        <w:rPr>
          <w:rFonts w:ascii="Times New Roman" w:hAnsi="Times New Roman" w:cs="Times New Roman"/>
          <w:sz w:val="24"/>
          <w:szCs w:val="24"/>
        </w:rPr>
        <w:t>Офіс</w:t>
      </w:r>
      <w:r w:rsidR="00D9571F" w:rsidRPr="00444328">
        <w:rPr>
          <w:rFonts w:ascii="Times New Roman" w:hAnsi="Times New Roman" w:cs="Times New Roman"/>
          <w:sz w:val="24"/>
          <w:szCs w:val="24"/>
        </w:rPr>
        <w:t xml:space="preserve"> спорту</w:t>
      </w:r>
      <w:r w:rsidR="005E7736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</w:rPr>
        <w:t>Львівської міської ради.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Місцезнаходження замовника: 79008, Львівська обл., м. Львів, пл. Ринок, буд. 1.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Ідентифікаційний код замовника в Єдиному державному реєстрі юридичних осіб, фізичних осіб - підприємців та громадських формувань: </w:t>
      </w:r>
      <w:r w:rsidR="007B2514" w:rsidRPr="00444328">
        <w:rPr>
          <w:rFonts w:ascii="Times New Roman" w:hAnsi="Times New Roman" w:cs="Times New Roman"/>
          <w:sz w:val="24"/>
          <w:szCs w:val="24"/>
        </w:rPr>
        <w:t>40982389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Категорія замовника: відповідно до п.</w:t>
      </w:r>
      <w:r w:rsidR="007B2514" w:rsidRPr="00444328">
        <w:rPr>
          <w:rFonts w:ascii="Times New Roman" w:hAnsi="Times New Roman" w:cs="Times New Roman"/>
          <w:sz w:val="24"/>
          <w:szCs w:val="24"/>
        </w:rPr>
        <w:t>1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ч.4. ст. 2 Закону України «Про публічні закупівлі»</w:t>
      </w:r>
      <w:r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</w:rPr>
        <w:t>зі змінами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 –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 державної влади та органи місцев</w:t>
      </w:r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ого самоврядування, зазначені у </w:t>
      </w:r>
      <w:hyperlink r:id="rId7" w:anchor="n795" w:history="1">
        <w:r w:rsidR="007B2514" w:rsidRPr="00444328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пункті 1</w:t>
        </w:r>
      </w:hyperlink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частини першої </w:t>
      </w:r>
      <w:r w:rsidR="001B4926" w:rsidRPr="00444328">
        <w:rPr>
          <w:rFonts w:ascii="Times New Roman" w:hAnsi="Times New Roman" w:cs="Times New Roman"/>
          <w:sz w:val="24"/>
          <w:szCs w:val="24"/>
        </w:rPr>
        <w:t>статті 2 Закону України «Про публічні закупівлі»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зі змінами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444328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словником: </w:t>
      </w:r>
    </w:p>
    <w:p w:rsidR="00444328" w:rsidRDefault="00444328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«</w:t>
      </w:r>
      <w:r w:rsidR="006B51D4" w:rsidRPr="006B51D4">
        <w:rPr>
          <w:rFonts w:ascii="Times New Roman" w:hAnsi="Times New Roman" w:cs="Times New Roman"/>
          <w:sz w:val="24"/>
          <w:szCs w:val="24"/>
        </w:rPr>
        <w:t>Забезпечення проведення заходу: Чемпіонат України з армрестлінгу (дорослі, молодь, юніори). ДК 012:2015:92620000-3 Послуги, пов’язані зі спортом (926220000-7 Послуги з організації спортивних заходів)</w:t>
      </w:r>
      <w:r w:rsidR="009107AE">
        <w:rPr>
          <w:rFonts w:ascii="Times New Roman" w:hAnsi="Times New Roman" w:cs="Times New Roman"/>
          <w:sz w:val="24"/>
          <w:szCs w:val="24"/>
        </w:rPr>
        <w:t>»</w:t>
      </w:r>
      <w:r w:rsidRPr="004443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6D06C7" w:rsidRPr="00444328" w:rsidRDefault="00787D2C" w:rsidP="006B51D4">
      <w:pPr>
        <w:pStyle w:val="a3"/>
        <w:numPr>
          <w:ilvl w:val="0"/>
          <w:numId w:val="1"/>
        </w:numPr>
        <w:tabs>
          <w:tab w:val="left" w:pos="633"/>
        </w:tabs>
        <w:spacing w:after="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Ідентифікатор закупівлі: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6B51D4" w:rsidRPr="006B51D4">
        <w:rPr>
          <w:rFonts w:ascii="Times New Roman" w:hAnsi="Times New Roman" w:cs="Times New Roman"/>
          <w:sz w:val="24"/>
          <w:szCs w:val="24"/>
        </w:rPr>
        <w:t>UA-2025-03-31-005360-a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:rsidR="00CA1763" w:rsidRPr="00444328" w:rsidRDefault="00CA1763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Термін </w:t>
      </w:r>
      <w:r w:rsidR="00444328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надання послуг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до </w:t>
      </w:r>
      <w:r w:rsidR="006B51D4">
        <w:rPr>
          <w:rFonts w:ascii="Times New Roman" w:eastAsia="Calibri" w:hAnsi="Times New Roman" w:cs="Times New Roman"/>
          <w:sz w:val="24"/>
          <w:szCs w:val="24"/>
          <w:lang w:eastAsia="ru-RU"/>
        </w:rPr>
        <w:t>15</w:t>
      </w:r>
      <w:r w:rsidR="0069477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6B51D4">
        <w:rPr>
          <w:rFonts w:ascii="Times New Roman" w:eastAsia="Calibri" w:hAnsi="Times New Roman" w:cs="Times New Roman"/>
          <w:sz w:val="24"/>
          <w:szCs w:val="24"/>
          <w:lang w:eastAsia="ru-RU"/>
        </w:rPr>
        <w:t>05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.202</w:t>
      </w:r>
      <w:r w:rsidR="005E7736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року з урахуванням кошторисних призначень на 202</w:t>
      </w:r>
      <w:r w:rsidR="006C4E48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1113FC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рік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527941" w:rsidRPr="00444328" w:rsidRDefault="0033240A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Технічні,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якісні</w:t>
      </w:r>
      <w:r w:rsidRPr="00444328">
        <w:rPr>
          <w:rFonts w:ascii="Times New Roman" w:hAnsi="Times New Roman" w:cs="Times New Roman"/>
          <w:sz w:val="24"/>
          <w:szCs w:val="24"/>
        </w:rPr>
        <w:t xml:space="preserve"> та кількісні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характеристики предмета закупівлі зазначені в Тендерн</w:t>
      </w:r>
      <w:r w:rsidRPr="00444328">
        <w:rPr>
          <w:rFonts w:ascii="Times New Roman" w:hAnsi="Times New Roman" w:cs="Times New Roman"/>
          <w:sz w:val="24"/>
          <w:szCs w:val="24"/>
        </w:rPr>
        <w:t>ій документації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(відкриті торги) на закупівлю 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і </w:t>
      </w:r>
      <w:r w:rsidRPr="00444328">
        <w:rPr>
          <w:rFonts w:ascii="Times New Roman" w:hAnsi="Times New Roman" w:cs="Times New Roman"/>
          <w:sz w:val="24"/>
          <w:szCs w:val="24"/>
        </w:rPr>
        <w:t>визначені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відповідно до потреб замовника</w:t>
      </w:r>
      <w:r w:rsidR="00527941" w:rsidRPr="004443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7D2C" w:rsidRPr="00444328" w:rsidRDefault="006D06C7" w:rsidP="006C4E4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Обґрунтування розміру бюджетного призначення: Кошти для проведення закупівлі даних </w:t>
      </w:r>
      <w:r w:rsidR="001113FC" w:rsidRPr="00444328">
        <w:rPr>
          <w:rFonts w:ascii="Times New Roman" w:hAnsi="Times New Roman" w:cs="Times New Roman"/>
          <w:sz w:val="24"/>
          <w:szCs w:val="24"/>
        </w:rPr>
        <w:t>послуг</w:t>
      </w:r>
      <w:r w:rsidRPr="00444328">
        <w:rPr>
          <w:rFonts w:ascii="Times New Roman" w:hAnsi="Times New Roman" w:cs="Times New Roman"/>
          <w:sz w:val="24"/>
          <w:szCs w:val="24"/>
        </w:rPr>
        <w:t xml:space="preserve"> передбачено за </w:t>
      </w:r>
      <w:r w:rsidR="0066743E" w:rsidRPr="005652E7">
        <w:rPr>
          <w:rFonts w:ascii="Times New Roman" w:hAnsi="Times New Roman" w:cs="Times New Roman"/>
          <w:sz w:val="24"/>
          <w:szCs w:val="24"/>
        </w:rPr>
        <w:t>КПКВК 111</w:t>
      </w:r>
      <w:r w:rsidR="006C4E48">
        <w:rPr>
          <w:rFonts w:ascii="Times New Roman" w:hAnsi="Times New Roman" w:cs="Times New Roman"/>
          <w:sz w:val="24"/>
          <w:szCs w:val="24"/>
        </w:rPr>
        <w:t>5062</w:t>
      </w:r>
      <w:r w:rsidR="00B95164">
        <w:rPr>
          <w:rFonts w:ascii="Times New Roman" w:hAnsi="Times New Roman" w:cs="Times New Roman"/>
          <w:sz w:val="24"/>
          <w:szCs w:val="24"/>
        </w:rPr>
        <w:t xml:space="preserve"> «</w:t>
      </w:r>
      <w:r w:rsidR="006C4E48" w:rsidRPr="006C4E48">
        <w:rPr>
          <w:rFonts w:ascii="Times New Roman" w:hAnsi="Times New Roman" w:cs="Times New Roman"/>
          <w:sz w:val="24"/>
          <w:szCs w:val="24"/>
        </w:rPr>
        <w:t>"Підтримка спорту вищих досягнень та організацій, які здійснюють фізкультурно-</w:t>
      </w:r>
      <w:r w:rsidR="005E7736">
        <w:rPr>
          <w:rFonts w:ascii="Times New Roman" w:hAnsi="Times New Roman" w:cs="Times New Roman"/>
          <w:sz w:val="24"/>
          <w:szCs w:val="24"/>
        </w:rPr>
        <w:t>спортивну діяльність в регіоні"</w:t>
      </w:r>
      <w:r w:rsidR="0066743E" w:rsidRPr="005652E7">
        <w:rPr>
          <w:rFonts w:ascii="Times New Roman" w:hAnsi="Times New Roman" w:cs="Times New Roman"/>
          <w:sz w:val="24"/>
          <w:szCs w:val="24"/>
        </w:rPr>
        <w:t>»</w:t>
      </w:r>
      <w:r w:rsidR="00787D2C" w:rsidRPr="00444328">
        <w:rPr>
          <w:rFonts w:ascii="Times New Roman" w:hAnsi="Times New Roman" w:cs="Times New Roman"/>
          <w:sz w:val="24"/>
          <w:szCs w:val="24"/>
        </w:rPr>
        <w:t>.</w:t>
      </w:r>
    </w:p>
    <w:p w:rsidR="00137959" w:rsidRPr="00444328" w:rsidRDefault="006D06C7" w:rsidP="009107AE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закупівлі: </w:t>
      </w:r>
      <w:r w:rsidR="006B51D4">
        <w:rPr>
          <w:rFonts w:ascii="Times New Roman" w:hAnsi="Times New Roman" w:cs="Times New Roman"/>
          <w:sz w:val="24"/>
          <w:szCs w:val="24"/>
          <w:lang w:val="ru-RU"/>
        </w:rPr>
        <w:t>1476</w:t>
      </w:r>
      <w:r w:rsidR="005E7736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9107AE" w:rsidRPr="00C87C52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9107AE">
        <w:rPr>
          <w:rFonts w:ascii="Times New Roman" w:hAnsi="Times New Roman" w:cs="Times New Roman"/>
          <w:sz w:val="24"/>
          <w:szCs w:val="24"/>
        </w:rPr>
        <w:t>,00</w:t>
      </w:r>
      <w:r w:rsidR="0003157B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137959" w:rsidRPr="00444328">
        <w:rPr>
          <w:rFonts w:ascii="Times New Roman" w:hAnsi="Times New Roman" w:cs="Times New Roman"/>
          <w:sz w:val="24"/>
          <w:szCs w:val="24"/>
        </w:rPr>
        <w:t>грн.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з ПДВ</w:t>
      </w:r>
      <w:r w:rsidR="00137959" w:rsidRPr="00444328">
        <w:rPr>
          <w:rFonts w:ascii="Times New Roman" w:hAnsi="Times New Roman" w:cs="Times New Roman"/>
          <w:sz w:val="24"/>
          <w:szCs w:val="24"/>
        </w:rPr>
        <w:t>.</w:t>
      </w:r>
    </w:p>
    <w:p w:rsidR="005E7736" w:rsidRPr="005E7736" w:rsidRDefault="006D06C7" w:rsidP="005E7736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очікуван</w:t>
      </w:r>
      <w:r w:rsidR="005E7736">
        <w:rPr>
          <w:rFonts w:ascii="Times New Roman" w:hAnsi="Times New Roman" w:cs="Times New Roman"/>
          <w:sz w:val="24"/>
          <w:szCs w:val="24"/>
        </w:rPr>
        <w:t>ої вартості предмета закупівлі: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 Очікувана вартість та бюджетне призначення визначені відповідно до методики розрахунку, затвердженої наказом Мін</w:t>
      </w:r>
      <w:r w:rsidR="005E7736">
        <w:rPr>
          <w:rFonts w:ascii="Times New Roman" w:hAnsi="Times New Roman" w:cs="Times New Roman"/>
          <w:sz w:val="24"/>
          <w:szCs w:val="24"/>
        </w:rPr>
        <w:t xml:space="preserve">економіки 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від 18.02.2020 № 275 "Про затвердження примірної методики визначення очікуваної вартості предмета закупівлі": Розрахунок здійснено шляхом моніторингу вартості аналогічних послуг на ринку та аналізу витрат на подібні закупівлі в попередні роки. </w:t>
      </w:r>
      <w:r w:rsidR="005E7736" w:rsidRPr="00444328">
        <w:rPr>
          <w:rFonts w:ascii="Times New Roman" w:hAnsi="Times New Roman" w:cs="Times New Roman"/>
          <w:sz w:val="24"/>
          <w:szCs w:val="24"/>
        </w:rPr>
        <w:t>Також, при визначені очікувано</w:t>
      </w:r>
      <w:r w:rsidR="005E7736">
        <w:rPr>
          <w:rFonts w:ascii="Times New Roman" w:hAnsi="Times New Roman" w:cs="Times New Roman"/>
          <w:sz w:val="24"/>
          <w:szCs w:val="24"/>
        </w:rPr>
        <w:t>ї вартості закупівлі враховували</w:t>
      </w:r>
      <w:r w:rsidR="005E7736" w:rsidRPr="00444328">
        <w:rPr>
          <w:rFonts w:ascii="Times New Roman" w:hAnsi="Times New Roman" w:cs="Times New Roman"/>
          <w:sz w:val="24"/>
          <w:szCs w:val="24"/>
        </w:rPr>
        <w:t xml:space="preserve">сь </w:t>
      </w:r>
      <w:r w:rsidR="005E77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кошторисні </w:t>
      </w:r>
      <w:r w:rsidR="005E7736" w:rsidRPr="005E7736">
        <w:rPr>
          <w:rFonts w:ascii="Times New Roman" w:hAnsi="Times New Roman" w:cs="Times New Roman"/>
          <w:sz w:val="24"/>
          <w:szCs w:val="24"/>
        </w:rPr>
        <w:t>призначення на 202</w:t>
      </w:r>
      <w:r w:rsidR="005E7736">
        <w:rPr>
          <w:rFonts w:ascii="Times New Roman" w:hAnsi="Times New Roman" w:cs="Times New Roman"/>
          <w:sz w:val="24"/>
          <w:szCs w:val="24"/>
        </w:rPr>
        <w:t>5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 рік</w:t>
      </w:r>
      <w:r w:rsidR="005E7736" w:rsidRPr="00444328">
        <w:rPr>
          <w:rFonts w:ascii="Times New Roman" w:hAnsi="Times New Roman" w:cs="Times New Roman"/>
          <w:sz w:val="24"/>
          <w:szCs w:val="24"/>
        </w:rPr>
        <w:t>.</w:t>
      </w:r>
    </w:p>
    <w:p w:rsidR="00D553A5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Процедура закупівлі: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4C50C9" w:rsidRPr="00444328">
        <w:rPr>
          <w:rFonts w:ascii="Times New Roman" w:hAnsi="Times New Roman" w:cs="Times New Roman"/>
          <w:sz w:val="24"/>
          <w:szCs w:val="24"/>
        </w:rPr>
        <w:t>Застосовуються відкриті торги</w:t>
      </w:r>
      <w:r w:rsidR="00444328" w:rsidRPr="00444328">
        <w:rPr>
          <w:rFonts w:ascii="Times New Roman" w:hAnsi="Times New Roman" w:cs="Times New Roman"/>
          <w:sz w:val="24"/>
          <w:szCs w:val="24"/>
        </w:rPr>
        <w:t xml:space="preserve"> з особливостями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.  </w:t>
      </w:r>
    </w:p>
    <w:sectPr w:rsidR="00D553A5" w:rsidRPr="004443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7E5" w:rsidRDefault="005B67E5" w:rsidP="00D9571F">
      <w:pPr>
        <w:spacing w:after="0" w:line="240" w:lineRule="auto"/>
      </w:pPr>
      <w:r>
        <w:separator/>
      </w:r>
    </w:p>
  </w:endnote>
  <w:endnote w:type="continuationSeparator" w:id="0">
    <w:p w:rsidR="005B67E5" w:rsidRDefault="005B67E5" w:rsidP="00D9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7E5" w:rsidRDefault="005B67E5" w:rsidP="00D9571F">
      <w:pPr>
        <w:spacing w:after="0" w:line="240" w:lineRule="auto"/>
      </w:pPr>
      <w:r>
        <w:separator/>
      </w:r>
    </w:p>
  </w:footnote>
  <w:footnote w:type="continuationSeparator" w:id="0">
    <w:p w:rsidR="005B67E5" w:rsidRDefault="005B67E5" w:rsidP="00D95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E41E8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6049B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E81"/>
    <w:rsid w:val="0003157B"/>
    <w:rsid w:val="00093BBD"/>
    <w:rsid w:val="000B6D84"/>
    <w:rsid w:val="000C52BD"/>
    <w:rsid w:val="001113FC"/>
    <w:rsid w:val="00137959"/>
    <w:rsid w:val="001B4926"/>
    <w:rsid w:val="00200A02"/>
    <w:rsid w:val="00260C8F"/>
    <w:rsid w:val="002C576C"/>
    <w:rsid w:val="003207B2"/>
    <w:rsid w:val="0033240A"/>
    <w:rsid w:val="00336A8C"/>
    <w:rsid w:val="00353D76"/>
    <w:rsid w:val="00374970"/>
    <w:rsid w:val="003A022B"/>
    <w:rsid w:val="003A46BB"/>
    <w:rsid w:val="003C5999"/>
    <w:rsid w:val="0042408B"/>
    <w:rsid w:val="00444328"/>
    <w:rsid w:val="004C50C9"/>
    <w:rsid w:val="00527941"/>
    <w:rsid w:val="005652E7"/>
    <w:rsid w:val="00574129"/>
    <w:rsid w:val="005B57D0"/>
    <w:rsid w:val="005B67E5"/>
    <w:rsid w:val="005E7736"/>
    <w:rsid w:val="0064045A"/>
    <w:rsid w:val="0066743E"/>
    <w:rsid w:val="00694779"/>
    <w:rsid w:val="006B51D4"/>
    <w:rsid w:val="006C4E48"/>
    <w:rsid w:val="006D06C7"/>
    <w:rsid w:val="00707FA4"/>
    <w:rsid w:val="00713A50"/>
    <w:rsid w:val="00787D2C"/>
    <w:rsid w:val="007B2514"/>
    <w:rsid w:val="007F3935"/>
    <w:rsid w:val="0080432C"/>
    <w:rsid w:val="009107AE"/>
    <w:rsid w:val="00957DD0"/>
    <w:rsid w:val="00971479"/>
    <w:rsid w:val="00A051D8"/>
    <w:rsid w:val="00A22E81"/>
    <w:rsid w:val="00B73F23"/>
    <w:rsid w:val="00B95164"/>
    <w:rsid w:val="00BF0A6E"/>
    <w:rsid w:val="00C73BA3"/>
    <w:rsid w:val="00C87C52"/>
    <w:rsid w:val="00C95026"/>
    <w:rsid w:val="00CA1763"/>
    <w:rsid w:val="00D0544C"/>
    <w:rsid w:val="00D4559A"/>
    <w:rsid w:val="00D9571F"/>
    <w:rsid w:val="00E165AA"/>
    <w:rsid w:val="00E45E15"/>
    <w:rsid w:val="00E47E45"/>
    <w:rsid w:val="00E51714"/>
    <w:rsid w:val="00ED2C47"/>
    <w:rsid w:val="00EF0874"/>
    <w:rsid w:val="00F571E8"/>
    <w:rsid w:val="00F73F36"/>
    <w:rsid w:val="00FF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B8B95D-3726-4C51-88E7-AB1F5F0C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6C7"/>
  </w:style>
  <w:style w:type="paragraph" w:styleId="1">
    <w:name w:val="heading 1"/>
    <w:basedOn w:val="a"/>
    <w:link w:val="10"/>
    <w:uiPriority w:val="9"/>
    <w:qFormat/>
    <w:rsid w:val="00D054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6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9571F"/>
  </w:style>
  <w:style w:type="paragraph" w:styleId="a6">
    <w:name w:val="footer"/>
    <w:basedOn w:val="a"/>
    <w:link w:val="a7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9571F"/>
  </w:style>
  <w:style w:type="character" w:styleId="a8">
    <w:name w:val="Hyperlink"/>
    <w:basedOn w:val="a0"/>
    <w:uiPriority w:val="99"/>
    <w:semiHidden/>
    <w:unhideWhenUsed/>
    <w:rsid w:val="007B2514"/>
    <w:rPr>
      <w:color w:val="0000FF"/>
      <w:u w:val="single"/>
    </w:rPr>
  </w:style>
  <w:style w:type="character" w:customStyle="1" w:styleId="js-apiid">
    <w:name w:val="js-apiid"/>
    <w:basedOn w:val="a0"/>
    <w:rsid w:val="00787D2C"/>
  </w:style>
  <w:style w:type="paragraph" w:styleId="a9">
    <w:name w:val="Normal (Web)"/>
    <w:basedOn w:val="a"/>
    <w:uiPriority w:val="99"/>
    <w:semiHidden/>
    <w:unhideWhenUsed/>
    <w:rsid w:val="00565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804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0432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0544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922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1545</Words>
  <Characters>882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Naorlevych.Diana</cp:lastModifiedBy>
  <cp:revision>2</cp:revision>
  <cp:lastPrinted>2023-03-10T08:42:00Z</cp:lastPrinted>
  <dcterms:created xsi:type="dcterms:W3CDTF">2025-05-20T09:52:00Z</dcterms:created>
  <dcterms:modified xsi:type="dcterms:W3CDTF">2025-05-20T09:52:00Z</dcterms:modified>
</cp:coreProperties>
</file>