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017B9A27" w14:textId="23B10A8C" w:rsidR="00474498" w:rsidRPr="00474498" w:rsidRDefault="00375EEC" w:rsidP="001D4C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35728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08038D" w:rsidRPr="0008038D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UA-2025-05-16-008523-a ● 2566ae34910d48b895ba97f5b18eac6a</w:t>
      </w:r>
    </w:p>
    <w:p w14:paraId="7E784F61" w14:textId="7DD56956" w:rsidR="00766B02" w:rsidRPr="0035728C" w:rsidRDefault="00474498" w:rsidP="001D4C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  <w:r w:rsidR="0034554C" w:rsidRPr="0035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="0034554C" w:rsidRPr="0035728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br/>
      </w:r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Послуги з розроблення проекту аудиту просторової навігації </w:t>
      </w:r>
      <w:proofErr w:type="spellStart"/>
      <w:r w:rsidRPr="00474498">
        <w:rPr>
          <w:rFonts w:ascii="Times New Roman" w:hAnsi="Times New Roman" w:cs="Times New Roman"/>
          <w:color w:val="000000"/>
          <w:shd w:val="clear" w:color="auto" w:fill="FDFEFD"/>
        </w:rPr>
        <w:t>приміщенняЛьвівської</w:t>
      </w:r>
      <w:proofErr w:type="spellEnd"/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 міської ради з метою доступності та </w:t>
      </w:r>
      <w:proofErr w:type="spellStart"/>
      <w:r w:rsidRPr="00474498">
        <w:rPr>
          <w:rFonts w:ascii="Times New Roman" w:hAnsi="Times New Roman" w:cs="Times New Roman"/>
          <w:color w:val="000000"/>
          <w:shd w:val="clear" w:color="auto" w:fill="FDFEFD"/>
        </w:rPr>
        <w:t>безбар’єрності</w:t>
      </w:r>
      <w:proofErr w:type="spellEnd"/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 та розробка системи навігації будівлі</w:t>
      </w:r>
      <w:r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DFEFD"/>
        </w:rPr>
        <w:t>(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 xml:space="preserve">ДК021:2015: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>71310000-4: Консультаційні послуги у галузях інженерії та будівництва</w:t>
      </w:r>
      <w:r>
        <w:rPr>
          <w:rFonts w:ascii="Times New Roman" w:hAnsi="Times New Roman" w:cs="Times New Roman"/>
          <w:color w:val="000000"/>
          <w:shd w:val="clear" w:color="auto" w:fill="FDFEFD"/>
        </w:rPr>
        <w:t>)</w:t>
      </w:r>
    </w:p>
    <w:p w14:paraId="1D2AB618" w14:textId="71C943A8" w:rsidR="00A365C9" w:rsidRPr="00806DDB" w:rsidRDefault="00C61B04" w:rsidP="0030763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0E638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254 000,00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52E56AE1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507DD368" w14:textId="77777777" w:rsidR="000E6386" w:rsidRPr="00C12341" w:rsidRDefault="005661F3" w:rsidP="000E63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0E6386">
        <w:rPr>
          <w:rFonts w:ascii="Times New Roman" w:hAnsi="Times New Roman" w:cs="Times New Roman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851484C" w14:textId="7EF8BFE0" w:rsidR="004F629C" w:rsidRPr="00C12341" w:rsidRDefault="004F629C" w:rsidP="00766B02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8038D"/>
    <w:rsid w:val="000E6386"/>
    <w:rsid w:val="00176571"/>
    <w:rsid w:val="00272356"/>
    <w:rsid w:val="003054E3"/>
    <w:rsid w:val="00324734"/>
    <w:rsid w:val="0034554C"/>
    <w:rsid w:val="0035728C"/>
    <w:rsid w:val="00375EEC"/>
    <w:rsid w:val="00474498"/>
    <w:rsid w:val="004F629C"/>
    <w:rsid w:val="00516C76"/>
    <w:rsid w:val="0052053D"/>
    <w:rsid w:val="005661F3"/>
    <w:rsid w:val="006462E5"/>
    <w:rsid w:val="00655FC0"/>
    <w:rsid w:val="006D204B"/>
    <w:rsid w:val="006F1BE7"/>
    <w:rsid w:val="00724B70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355E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D85153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6</cp:revision>
  <dcterms:created xsi:type="dcterms:W3CDTF">2025-03-06T14:32:00Z</dcterms:created>
  <dcterms:modified xsi:type="dcterms:W3CDTF">2025-05-21T13:42:00Z</dcterms:modified>
</cp:coreProperties>
</file>