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3612" w14:textId="77777777" w:rsidR="00272568" w:rsidRPr="00A51A04" w:rsidRDefault="00272568" w:rsidP="00A51A04">
      <w:pPr>
        <w:spacing w:line="240" w:lineRule="auto"/>
        <w:jc w:val="center"/>
        <w:rPr>
          <w:rFonts w:ascii="Times New Roman" w:hAnsi="Times New Roman" w:cs="Times New Roman"/>
          <w:b/>
          <w:color w:val="000000" w:themeColor="text1"/>
          <w:sz w:val="28"/>
          <w:szCs w:val="28"/>
          <w:shd w:val="clear" w:color="auto" w:fill="FFFFFF"/>
        </w:rPr>
      </w:pPr>
      <w:r w:rsidRPr="00A51A04">
        <w:rPr>
          <w:rFonts w:ascii="Times New Roman" w:hAnsi="Times New Roman" w:cs="Times New Roman"/>
          <w:b/>
          <w:color w:val="000000" w:themeColor="text1"/>
          <w:sz w:val="28"/>
          <w:szCs w:val="28"/>
          <w:shd w:val="clear" w:color="auto" w:fill="FFFFFF"/>
        </w:rPr>
        <w:t>О</w:t>
      </w:r>
      <w:r w:rsidR="005D782E" w:rsidRPr="00A51A04">
        <w:rPr>
          <w:rFonts w:ascii="Times New Roman" w:hAnsi="Times New Roman" w:cs="Times New Roman"/>
          <w:b/>
          <w:color w:val="000000" w:themeColor="text1"/>
          <w:sz w:val="28"/>
          <w:szCs w:val="28"/>
          <w:shd w:val="clear" w:color="auto" w:fill="FFFFFF"/>
        </w:rPr>
        <w:t>бґрунтування</w:t>
      </w:r>
    </w:p>
    <w:p w14:paraId="2DC42C54" w14:textId="77777777" w:rsidR="00272568" w:rsidRPr="00A51A04" w:rsidRDefault="00272568" w:rsidP="00A51A04">
      <w:pPr>
        <w:spacing w:line="240" w:lineRule="auto"/>
        <w:jc w:val="center"/>
        <w:rPr>
          <w:rFonts w:ascii="Times New Roman" w:hAnsi="Times New Roman" w:cs="Times New Roman"/>
          <w:b/>
          <w:color w:val="000000" w:themeColor="text1"/>
          <w:sz w:val="28"/>
          <w:szCs w:val="28"/>
          <w:shd w:val="clear" w:color="auto" w:fill="FFFFFF"/>
        </w:rPr>
      </w:pPr>
      <w:r w:rsidRPr="00A51A04">
        <w:rPr>
          <w:rFonts w:ascii="Times New Roman" w:hAnsi="Times New Roman" w:cs="Times New Roman"/>
          <w:b/>
          <w:color w:val="000000" w:themeColor="text1"/>
          <w:sz w:val="28"/>
          <w:szCs w:val="28"/>
          <w:shd w:val="clear" w:color="auto" w:fill="FFFFFF"/>
        </w:rPr>
        <w:t>технічних та якісних характеристик предмета закупівлі, його очікуваної вартості та/або розміру бюджетного призначенн</w:t>
      </w:r>
      <w:r w:rsidR="00D5629D" w:rsidRPr="00A51A04">
        <w:rPr>
          <w:rFonts w:ascii="Times New Roman" w:hAnsi="Times New Roman" w:cs="Times New Roman"/>
          <w:b/>
          <w:color w:val="000000" w:themeColor="text1"/>
          <w:sz w:val="28"/>
          <w:szCs w:val="28"/>
          <w:shd w:val="clear" w:color="auto" w:fill="FFFFFF"/>
        </w:rPr>
        <w:t>я в межах закупівлі</w:t>
      </w:r>
    </w:p>
    <w:p w14:paraId="4EA93131" w14:textId="77777777" w:rsidR="00272568" w:rsidRPr="00A51A04" w:rsidRDefault="00272568" w:rsidP="00A51A04">
      <w:pPr>
        <w:spacing w:line="240" w:lineRule="auto"/>
        <w:jc w:val="both"/>
        <w:rPr>
          <w:rFonts w:ascii="Times New Roman" w:hAnsi="Times New Roman" w:cs="Times New Roman"/>
          <w:color w:val="000000" w:themeColor="text1"/>
          <w:sz w:val="28"/>
          <w:szCs w:val="28"/>
          <w:shd w:val="clear" w:color="auto" w:fill="FFFFFF"/>
        </w:rPr>
      </w:pPr>
    </w:p>
    <w:p w14:paraId="4BD0FCC4" w14:textId="77777777" w:rsidR="00272568" w:rsidRPr="00A51A04" w:rsidRDefault="00272568" w:rsidP="00A51A04">
      <w:pPr>
        <w:spacing w:line="240" w:lineRule="auto"/>
        <w:jc w:val="both"/>
        <w:rPr>
          <w:rFonts w:ascii="Times New Roman" w:hAnsi="Times New Roman" w:cs="Times New Roman"/>
          <w:color w:val="000000" w:themeColor="text1"/>
          <w:sz w:val="28"/>
          <w:szCs w:val="28"/>
          <w:shd w:val="clear" w:color="auto" w:fill="FFFFFF"/>
        </w:rPr>
      </w:pPr>
      <w:r w:rsidRPr="00A51A04">
        <w:rPr>
          <w:rFonts w:ascii="Times New Roman" w:hAnsi="Times New Roman" w:cs="Times New Roman"/>
          <w:b/>
          <w:color w:val="000000" w:themeColor="text1"/>
          <w:sz w:val="28"/>
          <w:szCs w:val="28"/>
          <w:shd w:val="clear" w:color="auto" w:fill="FFFFFF"/>
        </w:rPr>
        <w:t>Підстава для публікації обґрунтування:</w:t>
      </w:r>
      <w:r w:rsidRPr="00A51A04">
        <w:rPr>
          <w:rFonts w:ascii="Times New Roman" w:hAnsi="Times New Roman" w:cs="Times New Roman"/>
          <w:color w:val="000000" w:themeColor="text1"/>
          <w:sz w:val="28"/>
          <w:szCs w:val="28"/>
          <w:shd w:val="clear" w:color="auto" w:fill="FFFFFF"/>
        </w:rPr>
        <w:t xml:space="preserve"> </w:t>
      </w:r>
      <w:r w:rsidR="00D12A72" w:rsidRPr="00A51A04">
        <w:rPr>
          <w:rFonts w:ascii="Times New Roman" w:hAnsi="Times New Roman" w:cs="Times New Roman"/>
          <w:color w:val="000000" w:themeColor="text1"/>
          <w:sz w:val="28"/>
          <w:szCs w:val="28"/>
          <w:shd w:val="clear" w:color="auto" w:fill="FFFFFF"/>
        </w:rPr>
        <w:t>н</w:t>
      </w:r>
      <w:r w:rsidRPr="00A51A04">
        <w:rPr>
          <w:rFonts w:ascii="Times New Roman" w:hAnsi="Times New Roman" w:cs="Times New Roman"/>
          <w:color w:val="000000" w:themeColor="text1"/>
          <w:sz w:val="28"/>
          <w:szCs w:val="28"/>
          <w:shd w:val="clear" w:color="auto" w:fill="FFFFFF"/>
        </w:rPr>
        <w:t>а виконання постанови КМУ від 11 жовтня 2016 р. № 710 «Про ефективне використання державних коштів»</w:t>
      </w:r>
      <w:r w:rsidR="004D7181" w:rsidRPr="00A51A04">
        <w:rPr>
          <w:rFonts w:ascii="Times New Roman" w:hAnsi="Times New Roman" w:cs="Times New Roman"/>
          <w:color w:val="000000" w:themeColor="text1"/>
          <w:sz w:val="28"/>
          <w:szCs w:val="28"/>
          <w:shd w:val="clear" w:color="auto" w:fill="FFFFFF"/>
        </w:rPr>
        <w:t xml:space="preserve"> (зі змінами)</w:t>
      </w:r>
      <w:r w:rsidRPr="00A51A04">
        <w:rPr>
          <w:rFonts w:ascii="Times New Roman" w:hAnsi="Times New Roman" w:cs="Times New Roman"/>
          <w:color w:val="000000" w:themeColor="text1"/>
          <w:sz w:val="28"/>
          <w:szCs w:val="28"/>
          <w:shd w:val="clear" w:color="auto" w:fill="FFFFFF"/>
        </w:rPr>
        <w:t xml:space="preserve"> у зв’язку із необхідністю проведення закупівлі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(або на сайті головного органу).</w:t>
      </w:r>
    </w:p>
    <w:p w14:paraId="6BAE25C9" w14:textId="77777777" w:rsidR="00B8520B" w:rsidRDefault="00272568" w:rsidP="00B8520B">
      <w:pPr>
        <w:spacing w:line="240" w:lineRule="auto"/>
        <w:jc w:val="both"/>
        <w:rPr>
          <w:rFonts w:ascii="Times New Roman" w:hAnsi="Times New Roman"/>
          <w:sz w:val="28"/>
          <w:szCs w:val="28"/>
        </w:rPr>
      </w:pPr>
      <w:r w:rsidRPr="00A51A04">
        <w:rPr>
          <w:rFonts w:ascii="Times New Roman" w:eastAsia="Times New Roman" w:hAnsi="Times New Roman" w:cs="Times New Roman"/>
          <w:b/>
          <w:color w:val="000000" w:themeColor="text1"/>
          <w:sz w:val="28"/>
          <w:szCs w:val="28"/>
          <w:lang w:eastAsia="ru-RU"/>
        </w:rPr>
        <w:t>Мета проведення закупівлі</w:t>
      </w:r>
      <w:r w:rsidRPr="00A51A04">
        <w:rPr>
          <w:rFonts w:ascii="Times New Roman" w:eastAsia="Times New Roman" w:hAnsi="Times New Roman" w:cs="Times New Roman"/>
          <w:color w:val="000000" w:themeColor="text1"/>
          <w:sz w:val="28"/>
          <w:szCs w:val="28"/>
          <w:lang w:eastAsia="ru-RU"/>
        </w:rPr>
        <w:t xml:space="preserve">: </w:t>
      </w:r>
      <w:r w:rsidR="00B8520B" w:rsidRPr="008A4ABE">
        <w:rPr>
          <w:rFonts w:ascii="Times New Roman" w:eastAsia="Calibri" w:hAnsi="Times New Roman"/>
          <w:color w:val="000000"/>
          <w:sz w:val="28"/>
          <w:szCs w:val="28"/>
        </w:rPr>
        <w:t xml:space="preserve">Обґрунтована необхідністю забезпечення </w:t>
      </w:r>
      <w:r w:rsidR="00B8520B" w:rsidRPr="008A4ABE">
        <w:rPr>
          <w:rFonts w:ascii="Times New Roman" w:hAnsi="Times New Roman"/>
          <w:sz w:val="28"/>
          <w:szCs w:val="28"/>
        </w:rPr>
        <w:t>робочого процесу апарату виконавчого комітету Львівської міської ради у зв’язку із комплектуванням вакантних посад.</w:t>
      </w:r>
    </w:p>
    <w:p w14:paraId="04EBB304" w14:textId="406D0DA5" w:rsidR="003B64FB" w:rsidRPr="00304F00" w:rsidRDefault="003B64FB" w:rsidP="00304F00">
      <w:pPr>
        <w:ind w:firstLine="708"/>
        <w:jc w:val="both"/>
        <w:rPr>
          <w:rFonts w:ascii="Times New Roman" w:hAnsi="Times New Roman"/>
          <w:bCs/>
          <w:color w:val="121212"/>
          <w:sz w:val="24"/>
          <w:szCs w:val="24"/>
        </w:rPr>
      </w:pPr>
      <w:r w:rsidRPr="00A51A04">
        <w:rPr>
          <w:rFonts w:ascii="Times New Roman" w:hAnsi="Times New Roman" w:cs="Times New Roman"/>
          <w:sz w:val="28"/>
          <w:szCs w:val="28"/>
        </w:rPr>
        <w:t xml:space="preserve">З метою </w:t>
      </w:r>
      <w:r w:rsidR="00B8520B">
        <w:rPr>
          <w:rFonts w:ascii="Times New Roman" w:hAnsi="Times New Roman" w:cs="Times New Roman"/>
          <w:color w:val="000000" w:themeColor="text1"/>
          <w:sz w:val="28"/>
          <w:szCs w:val="28"/>
        </w:rPr>
        <w:t>організації</w:t>
      </w:r>
      <w:r w:rsidR="00145B9A" w:rsidRPr="00A51A04">
        <w:rPr>
          <w:rFonts w:ascii="Times New Roman" w:hAnsi="Times New Roman" w:cs="Times New Roman"/>
          <w:color w:val="000000" w:themeColor="text1"/>
          <w:sz w:val="28"/>
          <w:szCs w:val="28"/>
        </w:rPr>
        <w:t xml:space="preserve"> безперебійної, автономної роботи </w:t>
      </w:r>
      <w:r w:rsidR="00B8520B">
        <w:rPr>
          <w:rFonts w:ascii="Times New Roman" w:hAnsi="Times New Roman" w:cs="Times New Roman"/>
          <w:color w:val="000000" w:themeColor="text1"/>
          <w:sz w:val="28"/>
          <w:szCs w:val="28"/>
        </w:rPr>
        <w:t xml:space="preserve">апарату </w:t>
      </w:r>
      <w:r w:rsidR="00145B9A" w:rsidRPr="00A51A04">
        <w:rPr>
          <w:rFonts w:ascii="Times New Roman" w:hAnsi="Times New Roman" w:cs="Times New Roman"/>
          <w:color w:val="000000" w:themeColor="text1"/>
          <w:sz w:val="28"/>
          <w:szCs w:val="28"/>
        </w:rPr>
        <w:t xml:space="preserve">Виконавчого комітету Львівської міської ради, покращення функціональних можливостей, продуктивності, швидкості та якості виконаної роботи, заходів безпеки, таких як біометричні ідентифікатори та апаратне шифрування даних, можливості обробки великого обсягу даних та виконання складних завдань без затримок, </w:t>
      </w:r>
      <w:r w:rsidRPr="00A51A04">
        <w:rPr>
          <w:rFonts w:ascii="Times New Roman" w:hAnsi="Times New Roman" w:cs="Times New Roman"/>
          <w:sz w:val="28"/>
          <w:szCs w:val="28"/>
        </w:rPr>
        <w:t>постачальник повинен за результатом закупівл</w:t>
      </w:r>
      <w:r w:rsidR="00CE6E55" w:rsidRPr="00A51A04">
        <w:rPr>
          <w:rFonts w:ascii="Times New Roman" w:hAnsi="Times New Roman" w:cs="Times New Roman"/>
          <w:sz w:val="28"/>
          <w:szCs w:val="28"/>
        </w:rPr>
        <w:t>і поставити техніку з відповідними</w:t>
      </w:r>
      <w:r w:rsidRPr="00A51A04">
        <w:rPr>
          <w:rFonts w:ascii="Times New Roman" w:hAnsi="Times New Roman" w:cs="Times New Roman"/>
          <w:sz w:val="28"/>
          <w:szCs w:val="28"/>
        </w:rPr>
        <w:t xml:space="preserve"> </w:t>
      </w:r>
      <w:r w:rsidR="00CE6E55" w:rsidRPr="00A51A04">
        <w:rPr>
          <w:rFonts w:ascii="Times New Roman" w:hAnsi="Times New Roman" w:cs="Times New Roman"/>
          <w:sz w:val="28"/>
          <w:szCs w:val="28"/>
        </w:rPr>
        <w:t>основними тех</w:t>
      </w:r>
      <w:r w:rsidR="00145B9A" w:rsidRPr="00A51A04">
        <w:rPr>
          <w:rFonts w:ascii="Times New Roman" w:hAnsi="Times New Roman" w:cs="Times New Roman"/>
          <w:sz w:val="28"/>
          <w:szCs w:val="28"/>
        </w:rPr>
        <w:t xml:space="preserve">нічними </w:t>
      </w:r>
      <w:r w:rsidR="00CE6E55" w:rsidRPr="00A51A04">
        <w:rPr>
          <w:rFonts w:ascii="Times New Roman" w:hAnsi="Times New Roman" w:cs="Times New Roman"/>
          <w:sz w:val="28"/>
          <w:szCs w:val="28"/>
        </w:rPr>
        <w:t>характеристиками (Інформація про необхідні технічні, якісні та кількісні характеристики предмета закупівлі (Технічн</w:t>
      </w:r>
      <w:r w:rsidR="00145B9A" w:rsidRPr="00A51A04">
        <w:rPr>
          <w:rFonts w:ascii="Times New Roman" w:hAnsi="Times New Roman" w:cs="Times New Roman"/>
          <w:sz w:val="28"/>
          <w:szCs w:val="28"/>
        </w:rPr>
        <w:t>ий опис предмету закупівлі</w:t>
      </w:r>
      <w:r w:rsidR="00304F00">
        <w:rPr>
          <w:rFonts w:ascii="Times New Roman" w:hAnsi="Times New Roman" w:cs="Times New Roman"/>
          <w:sz w:val="28"/>
          <w:szCs w:val="28"/>
        </w:rPr>
        <w:t xml:space="preserve">, </w:t>
      </w:r>
      <w:r w:rsidR="00304F00" w:rsidRPr="00304F00">
        <w:rPr>
          <w:rFonts w:ascii="Times New Roman" w:hAnsi="Times New Roman"/>
          <w:bCs/>
          <w:color w:val="121212"/>
          <w:sz w:val="24"/>
          <w:szCs w:val="24"/>
        </w:rPr>
        <w:t>ДОДАТОК 1.1 ДО ТЕНДЕРНОЇ ДОКУМЕНТАЦІЇ</w:t>
      </w:r>
      <w:r w:rsidR="00304F00">
        <w:rPr>
          <w:rFonts w:ascii="Times New Roman" w:hAnsi="Times New Roman"/>
          <w:bCs/>
          <w:color w:val="121212"/>
          <w:sz w:val="24"/>
          <w:szCs w:val="24"/>
        </w:rPr>
        <w:t xml:space="preserve">), </w:t>
      </w:r>
      <w:r w:rsidR="00CE6E55" w:rsidRPr="00A51A04">
        <w:rPr>
          <w:rFonts w:ascii="Times New Roman" w:hAnsi="Times New Roman" w:cs="Times New Roman"/>
          <w:sz w:val="28"/>
          <w:szCs w:val="28"/>
        </w:rPr>
        <w:t>оприлюднена на ве</w:t>
      </w:r>
      <w:r w:rsidR="00C61D18" w:rsidRPr="00A51A04">
        <w:rPr>
          <w:rFonts w:ascii="Times New Roman" w:hAnsi="Times New Roman" w:cs="Times New Roman"/>
          <w:sz w:val="28"/>
          <w:szCs w:val="28"/>
        </w:rPr>
        <w:t>б-порталі Уповноваженого органу</w:t>
      </w:r>
      <w:r w:rsidR="00304F00">
        <w:rPr>
          <w:rFonts w:ascii="Times New Roman" w:hAnsi="Times New Roman" w:cs="Times New Roman"/>
          <w:sz w:val="28"/>
          <w:szCs w:val="28"/>
        </w:rPr>
        <w:t>)</w:t>
      </w:r>
      <w:r w:rsidR="00C61D18" w:rsidRPr="00A51A04">
        <w:rPr>
          <w:rFonts w:ascii="Times New Roman" w:hAnsi="Times New Roman" w:cs="Times New Roman"/>
          <w:sz w:val="28"/>
          <w:szCs w:val="28"/>
        </w:rPr>
        <w:t>.</w:t>
      </w:r>
    </w:p>
    <w:p w14:paraId="0EEEC348" w14:textId="77777777" w:rsidR="003B64FB" w:rsidRPr="00A51A04" w:rsidRDefault="003B64FB" w:rsidP="00A51A04">
      <w:pPr>
        <w:spacing w:line="240" w:lineRule="auto"/>
        <w:jc w:val="both"/>
        <w:rPr>
          <w:rFonts w:ascii="Times New Roman" w:eastAsia="Times New Roman" w:hAnsi="Times New Roman" w:cs="Times New Roman"/>
          <w:bCs/>
          <w:color w:val="000000"/>
          <w:sz w:val="28"/>
          <w:szCs w:val="28"/>
          <w:lang w:eastAsia="uk-UA"/>
        </w:rPr>
      </w:pPr>
      <w:r w:rsidRPr="00A51A04">
        <w:rPr>
          <w:rFonts w:ascii="Times New Roman" w:eastAsia="Times New Roman" w:hAnsi="Times New Roman" w:cs="Times New Roman"/>
          <w:bCs/>
          <w:color w:val="000000"/>
          <w:sz w:val="28"/>
          <w:szCs w:val="28"/>
          <w:lang w:eastAsia="uk-UA"/>
        </w:rPr>
        <w:t>Загальна кількість обладнання для закупівлі:</w:t>
      </w:r>
    </w:p>
    <w:p w14:paraId="78C663D7" w14:textId="1EA91B71" w:rsidR="003B64FB" w:rsidRPr="00A51A04" w:rsidRDefault="00145B9A" w:rsidP="00A51A04">
      <w:pPr>
        <w:spacing w:line="240" w:lineRule="auto"/>
        <w:jc w:val="both"/>
        <w:rPr>
          <w:rFonts w:ascii="Times New Roman" w:eastAsia="Times New Roman" w:hAnsi="Times New Roman" w:cs="Times New Roman"/>
          <w:bCs/>
          <w:color w:val="000000"/>
          <w:sz w:val="28"/>
          <w:szCs w:val="28"/>
          <w:lang w:eastAsia="uk-UA"/>
        </w:rPr>
      </w:pPr>
      <w:r w:rsidRPr="00A51A04">
        <w:rPr>
          <w:rFonts w:ascii="Times New Roman" w:eastAsia="Times New Roman" w:hAnsi="Times New Roman" w:cs="Times New Roman"/>
          <w:bCs/>
          <w:color w:val="000000"/>
          <w:sz w:val="28"/>
          <w:szCs w:val="28"/>
          <w:lang w:eastAsia="uk-UA"/>
        </w:rPr>
        <w:t>Ноутбуки</w:t>
      </w:r>
      <w:r w:rsidR="003B64FB" w:rsidRPr="00A51A04">
        <w:rPr>
          <w:rFonts w:ascii="Times New Roman" w:eastAsia="Times New Roman" w:hAnsi="Times New Roman" w:cs="Times New Roman"/>
          <w:bCs/>
          <w:color w:val="000000"/>
          <w:sz w:val="28"/>
          <w:szCs w:val="28"/>
          <w:lang w:eastAsia="uk-UA"/>
        </w:rPr>
        <w:t xml:space="preserve"> – </w:t>
      </w:r>
      <w:r w:rsidRPr="00A51A04">
        <w:rPr>
          <w:rFonts w:ascii="Times New Roman" w:eastAsia="Times New Roman" w:hAnsi="Times New Roman" w:cs="Times New Roman"/>
          <w:bCs/>
          <w:color w:val="000000"/>
          <w:sz w:val="28"/>
          <w:szCs w:val="28"/>
          <w:lang w:eastAsia="uk-UA"/>
        </w:rPr>
        <w:t>4</w:t>
      </w:r>
      <w:r w:rsidR="003B64FB" w:rsidRPr="00A51A04">
        <w:rPr>
          <w:rFonts w:ascii="Times New Roman" w:eastAsia="Times New Roman" w:hAnsi="Times New Roman" w:cs="Times New Roman"/>
          <w:bCs/>
          <w:color w:val="000000"/>
          <w:sz w:val="28"/>
          <w:szCs w:val="28"/>
          <w:lang w:eastAsia="uk-UA"/>
        </w:rPr>
        <w:t xml:space="preserve"> шт.</w:t>
      </w:r>
    </w:p>
    <w:p w14:paraId="7F76DFBA" w14:textId="354A0FE2" w:rsidR="003B64FB" w:rsidRPr="00A51A04" w:rsidRDefault="00145B9A" w:rsidP="00A51A04">
      <w:pPr>
        <w:spacing w:line="240" w:lineRule="auto"/>
        <w:jc w:val="both"/>
        <w:rPr>
          <w:rFonts w:ascii="Times New Roman" w:eastAsia="Times New Roman" w:hAnsi="Times New Roman" w:cs="Times New Roman"/>
          <w:bCs/>
          <w:color w:val="000000"/>
          <w:sz w:val="28"/>
          <w:szCs w:val="28"/>
          <w:lang w:eastAsia="uk-UA"/>
        </w:rPr>
      </w:pPr>
      <w:r w:rsidRPr="00A51A04">
        <w:rPr>
          <w:rFonts w:ascii="Times New Roman" w:eastAsia="Times New Roman" w:hAnsi="Times New Roman" w:cs="Times New Roman"/>
          <w:bCs/>
          <w:color w:val="000000"/>
          <w:sz w:val="28"/>
          <w:szCs w:val="28"/>
          <w:lang w:eastAsia="uk-UA"/>
        </w:rPr>
        <w:t xml:space="preserve">БФП </w:t>
      </w:r>
      <w:r w:rsidR="003B64FB" w:rsidRPr="00A51A04">
        <w:rPr>
          <w:rFonts w:ascii="Times New Roman" w:eastAsia="Times New Roman" w:hAnsi="Times New Roman" w:cs="Times New Roman"/>
          <w:bCs/>
          <w:color w:val="000000"/>
          <w:sz w:val="28"/>
          <w:szCs w:val="28"/>
          <w:lang w:eastAsia="uk-UA"/>
        </w:rPr>
        <w:t xml:space="preserve">– </w:t>
      </w:r>
      <w:r w:rsidR="00B8520B">
        <w:rPr>
          <w:rFonts w:ascii="Times New Roman" w:eastAsia="Times New Roman" w:hAnsi="Times New Roman" w:cs="Times New Roman"/>
          <w:bCs/>
          <w:color w:val="000000"/>
          <w:sz w:val="28"/>
          <w:szCs w:val="28"/>
          <w:lang w:eastAsia="uk-UA"/>
        </w:rPr>
        <w:t>2</w:t>
      </w:r>
      <w:r w:rsidRPr="00A51A04">
        <w:rPr>
          <w:rFonts w:ascii="Times New Roman" w:eastAsia="Times New Roman" w:hAnsi="Times New Roman" w:cs="Times New Roman"/>
          <w:bCs/>
          <w:color w:val="000000"/>
          <w:sz w:val="28"/>
          <w:szCs w:val="28"/>
          <w:lang w:eastAsia="uk-UA"/>
        </w:rPr>
        <w:t xml:space="preserve"> </w:t>
      </w:r>
      <w:r w:rsidR="003B64FB" w:rsidRPr="00A51A04">
        <w:rPr>
          <w:rFonts w:ascii="Times New Roman" w:eastAsia="Times New Roman" w:hAnsi="Times New Roman" w:cs="Times New Roman"/>
          <w:bCs/>
          <w:color w:val="000000"/>
          <w:sz w:val="28"/>
          <w:szCs w:val="28"/>
          <w:lang w:eastAsia="uk-UA"/>
        </w:rPr>
        <w:t>шт.</w:t>
      </w:r>
    </w:p>
    <w:p w14:paraId="5F94E4B4" w14:textId="77777777" w:rsidR="00D956A6" w:rsidRPr="00A51A04" w:rsidRDefault="00D956A6" w:rsidP="00A51A04">
      <w:pPr>
        <w:spacing w:line="240" w:lineRule="auto"/>
        <w:jc w:val="both"/>
        <w:rPr>
          <w:rFonts w:ascii="Times New Roman" w:hAnsi="Times New Roman" w:cs="Times New Roman"/>
          <w:color w:val="000000" w:themeColor="text1"/>
          <w:sz w:val="28"/>
          <w:szCs w:val="28"/>
          <w:shd w:val="clear" w:color="auto" w:fill="FFFFFF"/>
        </w:rPr>
      </w:pPr>
      <w:r w:rsidRPr="00A51A04">
        <w:rPr>
          <w:rFonts w:ascii="Times New Roman" w:hAnsi="Times New Roman" w:cs="Times New Roman"/>
          <w:b/>
          <w:color w:val="000000" w:themeColor="text1"/>
          <w:sz w:val="28"/>
          <w:szCs w:val="28"/>
          <w:shd w:val="clear" w:color="auto" w:fill="FFFFFF"/>
        </w:rPr>
        <w:t>Замовник:</w:t>
      </w:r>
      <w:r w:rsidRPr="00A51A04">
        <w:rPr>
          <w:rFonts w:ascii="Times New Roman" w:hAnsi="Times New Roman" w:cs="Times New Roman"/>
          <w:color w:val="000000" w:themeColor="text1"/>
          <w:sz w:val="28"/>
          <w:szCs w:val="28"/>
          <w:shd w:val="clear" w:color="auto" w:fill="FFFFFF"/>
        </w:rPr>
        <w:t xml:space="preserve"> </w:t>
      </w:r>
      <w:r w:rsidRPr="00A51A04">
        <w:rPr>
          <w:rFonts w:ascii="Times New Roman" w:hAnsi="Times New Roman" w:cs="Times New Roman"/>
          <w:color w:val="000000" w:themeColor="text1"/>
          <w:sz w:val="28"/>
          <w:szCs w:val="28"/>
        </w:rPr>
        <w:t>Виконавчий комітет Львівської міської ради</w:t>
      </w:r>
      <w:r w:rsidRPr="00A51A04">
        <w:rPr>
          <w:rFonts w:ascii="Times New Roman" w:hAnsi="Times New Roman" w:cs="Times New Roman"/>
          <w:color w:val="000000" w:themeColor="text1"/>
          <w:sz w:val="28"/>
          <w:szCs w:val="28"/>
          <w:shd w:val="clear" w:color="auto" w:fill="FFFFFF"/>
        </w:rPr>
        <w:t xml:space="preserve"> </w:t>
      </w:r>
    </w:p>
    <w:p w14:paraId="6E16B4F0" w14:textId="77777777" w:rsidR="00D956A6" w:rsidRPr="00A51A04" w:rsidRDefault="00D956A6" w:rsidP="00A51A04">
      <w:pPr>
        <w:spacing w:line="240" w:lineRule="auto"/>
        <w:jc w:val="both"/>
        <w:rPr>
          <w:rFonts w:ascii="Times New Roman" w:hAnsi="Times New Roman" w:cs="Times New Roman"/>
          <w:bCs/>
          <w:color w:val="000000" w:themeColor="text1"/>
          <w:sz w:val="28"/>
          <w:szCs w:val="28"/>
        </w:rPr>
      </w:pPr>
      <w:r w:rsidRPr="00A51A04">
        <w:rPr>
          <w:rFonts w:ascii="Times New Roman" w:hAnsi="Times New Roman" w:cs="Times New Roman"/>
          <w:b/>
          <w:color w:val="000000" w:themeColor="text1"/>
          <w:sz w:val="28"/>
          <w:szCs w:val="28"/>
          <w:shd w:val="clear" w:color="auto" w:fill="FFFFFF"/>
        </w:rPr>
        <w:t>ЄДРПОУ:</w:t>
      </w:r>
      <w:r w:rsidRPr="00A51A04">
        <w:rPr>
          <w:rFonts w:ascii="Times New Roman" w:hAnsi="Times New Roman" w:cs="Times New Roman"/>
          <w:color w:val="000000" w:themeColor="text1"/>
          <w:sz w:val="28"/>
          <w:szCs w:val="28"/>
          <w:shd w:val="clear" w:color="auto" w:fill="FFFFFF"/>
        </w:rPr>
        <w:t xml:space="preserve"> </w:t>
      </w:r>
      <w:r w:rsidRPr="00A51A04">
        <w:rPr>
          <w:rFonts w:ascii="Times New Roman" w:hAnsi="Times New Roman" w:cs="Times New Roman"/>
          <w:bCs/>
          <w:color w:val="000000" w:themeColor="text1"/>
          <w:sz w:val="28"/>
          <w:szCs w:val="28"/>
        </w:rPr>
        <w:t>26256622</w:t>
      </w:r>
    </w:p>
    <w:p w14:paraId="3B0426FE" w14:textId="44100108" w:rsidR="00244277" w:rsidRPr="00304F00" w:rsidRDefault="00D956A6" w:rsidP="00304F00">
      <w:pPr>
        <w:spacing w:line="240" w:lineRule="atLeast"/>
        <w:rPr>
          <w:rFonts w:ascii="Arial" w:eastAsia="Times New Roman" w:hAnsi="Arial" w:cs="Arial"/>
          <w:color w:val="6D6D6D"/>
          <w:sz w:val="21"/>
          <w:szCs w:val="21"/>
          <w:lang w:eastAsia="uk-UA"/>
        </w:rPr>
      </w:pPr>
      <w:r w:rsidRPr="00A51A04">
        <w:rPr>
          <w:rFonts w:ascii="Times New Roman" w:hAnsi="Times New Roman" w:cs="Times New Roman"/>
          <w:b/>
          <w:bCs/>
          <w:sz w:val="28"/>
          <w:szCs w:val="28"/>
        </w:rPr>
        <w:t xml:space="preserve">Ідентифікатор закупівлі: </w:t>
      </w:r>
      <w:hyperlink r:id="rId6" w:tgtFrame="_blank" w:tooltip="Оголошення на порталі Уповноваженого органу" w:history="1">
        <w:r w:rsidR="00304F00" w:rsidRPr="00304F00">
          <w:rPr>
            <w:rFonts w:ascii="Times New Roman" w:eastAsia="Times New Roman" w:hAnsi="Times New Roman" w:cs="Times New Roman"/>
            <w:color w:val="000000"/>
            <w:sz w:val="28"/>
            <w:szCs w:val="28"/>
            <w:bdr w:val="none" w:sz="0" w:space="0" w:color="auto" w:frame="1"/>
            <w:lang w:eastAsia="uk-UA"/>
          </w:rPr>
          <w:t>UA-2025-07-31-007747-a</w:t>
        </w:r>
      </w:hyperlink>
    </w:p>
    <w:p w14:paraId="3F6F1B44" w14:textId="609B25C0" w:rsidR="00D956A6" w:rsidRPr="00A51A04" w:rsidRDefault="00D956A6" w:rsidP="00A51A04">
      <w:pPr>
        <w:spacing w:line="240" w:lineRule="auto"/>
        <w:rPr>
          <w:rFonts w:ascii="Times New Roman" w:hAnsi="Times New Roman" w:cs="Times New Roman"/>
          <w:bCs/>
          <w:color w:val="000000" w:themeColor="text1"/>
          <w:sz w:val="28"/>
          <w:szCs w:val="28"/>
          <w:vertAlign w:val="subscript"/>
        </w:rPr>
      </w:pPr>
      <w:r w:rsidRPr="00A51A04">
        <w:rPr>
          <w:rFonts w:ascii="Times New Roman" w:hAnsi="Times New Roman" w:cs="Times New Roman"/>
          <w:b/>
          <w:bCs/>
          <w:color w:val="000000" w:themeColor="text1"/>
          <w:sz w:val="28"/>
          <w:szCs w:val="28"/>
        </w:rPr>
        <w:t>Вид процедури:</w:t>
      </w:r>
      <w:r w:rsidRPr="00A51A04">
        <w:rPr>
          <w:rFonts w:ascii="Times New Roman" w:hAnsi="Times New Roman" w:cs="Times New Roman"/>
          <w:bCs/>
          <w:color w:val="000000" w:themeColor="text1"/>
          <w:sz w:val="28"/>
          <w:szCs w:val="28"/>
        </w:rPr>
        <w:t xml:space="preserve"> відкриті торги з особливостями</w:t>
      </w:r>
    </w:p>
    <w:p w14:paraId="21D8259D" w14:textId="551D41EB" w:rsidR="00D956A6" w:rsidRPr="00A51A04" w:rsidRDefault="00D956A6" w:rsidP="00A51A04">
      <w:pPr>
        <w:suppressAutoHyphens/>
        <w:autoSpaceDN w:val="0"/>
        <w:spacing w:line="240" w:lineRule="auto"/>
        <w:textAlignment w:val="baseline"/>
        <w:rPr>
          <w:rFonts w:ascii="Times New Roman" w:hAnsi="Times New Roman" w:cs="Times New Roman"/>
          <w:b/>
          <w:bCs/>
          <w:color w:val="000000"/>
          <w:kern w:val="3"/>
          <w:sz w:val="28"/>
          <w:szCs w:val="28"/>
          <w:lang w:eastAsia="zh-CN" w:bidi="hi-IN"/>
        </w:rPr>
      </w:pPr>
      <w:r w:rsidRPr="00A51A04">
        <w:rPr>
          <w:rFonts w:ascii="Times New Roman" w:hAnsi="Times New Roman" w:cs="Times New Roman"/>
          <w:b/>
          <w:bCs/>
          <w:color w:val="000000" w:themeColor="text1"/>
          <w:sz w:val="28"/>
          <w:szCs w:val="28"/>
        </w:rPr>
        <w:t>Предмет закупівлі:</w:t>
      </w:r>
      <w:r w:rsidRPr="00A51A04">
        <w:rPr>
          <w:rFonts w:ascii="Times New Roman" w:hAnsi="Times New Roman" w:cs="Times New Roman"/>
          <w:color w:val="000000" w:themeColor="text1"/>
          <w:sz w:val="28"/>
          <w:szCs w:val="28"/>
        </w:rPr>
        <w:t xml:space="preserve"> </w:t>
      </w:r>
      <w:bookmarkStart w:id="0" w:name="_Hlk145581811"/>
      <w:r w:rsidRPr="00A51A04">
        <w:rPr>
          <w:rFonts w:ascii="Times New Roman" w:eastAsia="Times New Roman" w:hAnsi="Times New Roman" w:cs="Times New Roman"/>
          <w:color w:val="000000"/>
          <w:kern w:val="3"/>
          <w:sz w:val="28"/>
          <w:szCs w:val="28"/>
          <w:lang w:eastAsia="zh-CN" w:bidi="hi-IN"/>
        </w:rPr>
        <w:t>«Ноутбук, багатофункціональний пристрій</w:t>
      </w:r>
      <w:r w:rsidRPr="00A51A04">
        <w:rPr>
          <w:rFonts w:ascii="Times New Roman" w:eastAsia="Times New Roman" w:hAnsi="Times New Roman" w:cs="Times New Roman"/>
          <w:b/>
          <w:bCs/>
          <w:color w:val="000000"/>
          <w:kern w:val="3"/>
          <w:sz w:val="28"/>
          <w:szCs w:val="28"/>
          <w:lang w:eastAsia="zh-CN" w:bidi="hi-IN"/>
        </w:rPr>
        <w:t xml:space="preserve"> </w:t>
      </w:r>
    </w:p>
    <w:p w14:paraId="42EAA899" w14:textId="7C27C44F" w:rsidR="00D956A6" w:rsidRPr="00A51A04" w:rsidRDefault="00D956A6" w:rsidP="00A51A04">
      <w:pPr>
        <w:widowControl w:val="0"/>
        <w:suppressAutoHyphens/>
        <w:autoSpaceDN w:val="0"/>
        <w:spacing w:line="240" w:lineRule="auto"/>
        <w:textAlignment w:val="baseline"/>
        <w:rPr>
          <w:rFonts w:ascii="Times New Roman" w:eastAsia="Times New Roman" w:hAnsi="Times New Roman" w:cs="Times New Roman"/>
          <w:b/>
          <w:bCs/>
          <w:color w:val="000000"/>
          <w:kern w:val="3"/>
          <w:sz w:val="28"/>
          <w:szCs w:val="28"/>
          <w:lang w:eastAsia="zh-CN" w:bidi="hi-IN"/>
        </w:rPr>
      </w:pPr>
      <w:r w:rsidRPr="00A51A04">
        <w:rPr>
          <w:rFonts w:ascii="Times New Roman" w:eastAsia="Times New Roman" w:hAnsi="Times New Roman" w:cs="Times New Roman"/>
          <w:bCs/>
          <w:color w:val="000000"/>
          <w:kern w:val="3"/>
          <w:sz w:val="28"/>
          <w:szCs w:val="28"/>
          <w:lang w:eastAsia="zh-CN" w:bidi="hi-IN"/>
        </w:rPr>
        <w:t>(ДК 021:2015:30210000-4-Машини для обробки даних (апаратна частина))»</w:t>
      </w:r>
      <w:bookmarkEnd w:id="0"/>
    </w:p>
    <w:p w14:paraId="3F52D0D8" w14:textId="0F99F888"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b/>
          <w:color w:val="000000" w:themeColor="text1"/>
          <w:sz w:val="28"/>
          <w:szCs w:val="28"/>
          <w:shd w:val="clear" w:color="auto" w:fill="FFFFFF"/>
        </w:rPr>
        <w:t>Очікувана вартість предмета закупівлі:</w:t>
      </w:r>
      <w:r w:rsidRPr="00A51A04">
        <w:rPr>
          <w:rFonts w:ascii="Times New Roman" w:hAnsi="Times New Roman" w:cs="Times New Roman"/>
          <w:color w:val="000000" w:themeColor="text1"/>
          <w:sz w:val="28"/>
          <w:szCs w:val="28"/>
          <w:shd w:val="clear" w:color="auto" w:fill="FFFFFF"/>
        </w:rPr>
        <w:t xml:space="preserve"> </w:t>
      </w:r>
      <w:r w:rsidR="00B8520B">
        <w:rPr>
          <w:rFonts w:ascii="Times New Roman" w:hAnsi="Times New Roman" w:cs="Times New Roman"/>
          <w:color w:val="000000" w:themeColor="text1"/>
          <w:sz w:val="28"/>
          <w:szCs w:val="28"/>
          <w:shd w:val="clear" w:color="auto" w:fill="FFFFFF"/>
        </w:rPr>
        <w:t>172 700</w:t>
      </w:r>
      <w:r w:rsidRPr="00A51A04">
        <w:rPr>
          <w:rFonts w:ascii="Times New Roman" w:hAnsi="Times New Roman" w:cs="Times New Roman"/>
          <w:color w:val="000000" w:themeColor="text1"/>
          <w:sz w:val="28"/>
          <w:szCs w:val="28"/>
          <w:shd w:val="clear" w:color="auto" w:fill="FFFFFF"/>
        </w:rPr>
        <w:t xml:space="preserve">.00 </w:t>
      </w:r>
      <w:r w:rsidRPr="00A51A04">
        <w:rPr>
          <w:rFonts w:ascii="Times New Roman" w:hAnsi="Times New Roman" w:cs="Times New Roman"/>
          <w:sz w:val="28"/>
          <w:szCs w:val="28"/>
        </w:rPr>
        <w:t xml:space="preserve">грн з ПДВ </w:t>
      </w:r>
    </w:p>
    <w:p w14:paraId="6722D172" w14:textId="77777777"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sz w:val="28"/>
          <w:szCs w:val="28"/>
        </w:rPr>
        <w:t xml:space="preserve">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p>
    <w:p w14:paraId="3DCA0098" w14:textId="18872303"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sz w:val="28"/>
          <w:szCs w:val="28"/>
        </w:rPr>
        <w:lastRenderedPageBreak/>
        <w:t xml:space="preserve">Визначення потреби </w:t>
      </w:r>
      <w:r w:rsidR="00C2412B">
        <w:rPr>
          <w:rFonts w:ascii="Times New Roman" w:hAnsi="Times New Roman" w:cs="Times New Roman"/>
          <w:sz w:val="28"/>
          <w:szCs w:val="28"/>
        </w:rPr>
        <w:t>товару</w:t>
      </w:r>
      <w:r w:rsidRPr="00A51A04">
        <w:rPr>
          <w:rFonts w:ascii="Times New Roman" w:hAnsi="Times New Roman" w:cs="Times New Roman"/>
          <w:sz w:val="28"/>
          <w:szCs w:val="28"/>
        </w:rPr>
        <w:t xml:space="preserve"> (номенклатура, кількісні та якісні показники тощо) здійснено на підставі аналізу </w:t>
      </w:r>
      <w:r w:rsidR="00C2412B">
        <w:rPr>
          <w:rFonts w:ascii="Times New Roman" w:hAnsi="Times New Roman" w:cs="Times New Roman"/>
          <w:sz w:val="28"/>
          <w:szCs w:val="28"/>
        </w:rPr>
        <w:t xml:space="preserve">закупівлі товару </w:t>
      </w:r>
      <w:r w:rsidRPr="00A51A04">
        <w:rPr>
          <w:rFonts w:ascii="Times New Roman" w:hAnsi="Times New Roman" w:cs="Times New Roman"/>
          <w:sz w:val="28"/>
          <w:szCs w:val="28"/>
        </w:rPr>
        <w:t>для забезпечення діяльності замовника у минулих періодах та з урахуванням запланованих поточних завдань замовника.</w:t>
      </w:r>
    </w:p>
    <w:p w14:paraId="09859C91" w14:textId="77777777"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sz w:val="28"/>
          <w:szCs w:val="28"/>
        </w:rPr>
        <w:t xml:space="preserve">Для визначення очікуваної вартості використано закупівельні ціни минулих періодів з оглядом на ціни інших організаторів </w:t>
      </w:r>
      <w:proofErr w:type="spellStart"/>
      <w:r w:rsidRPr="00A51A04">
        <w:rPr>
          <w:rFonts w:ascii="Times New Roman" w:hAnsi="Times New Roman" w:cs="Times New Roman"/>
          <w:sz w:val="28"/>
          <w:szCs w:val="28"/>
        </w:rPr>
        <w:t>закупівель</w:t>
      </w:r>
      <w:proofErr w:type="spellEnd"/>
      <w:r w:rsidRPr="00A51A04">
        <w:rPr>
          <w:rFonts w:ascii="Times New Roman" w:hAnsi="Times New Roman" w:cs="Times New Roman"/>
          <w:sz w:val="28"/>
          <w:szCs w:val="28"/>
        </w:rPr>
        <w:t>.</w:t>
      </w:r>
    </w:p>
    <w:p w14:paraId="65D415E1" w14:textId="0D001311"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sz w:val="28"/>
          <w:szCs w:val="28"/>
        </w:rPr>
        <w:t xml:space="preserve">Зокрема здійснено пошуковий запит щодо можливих постачальників відповідних </w:t>
      </w:r>
      <w:r w:rsidR="00C2412B">
        <w:rPr>
          <w:rFonts w:ascii="Times New Roman" w:hAnsi="Times New Roman" w:cs="Times New Roman"/>
          <w:sz w:val="28"/>
          <w:szCs w:val="28"/>
        </w:rPr>
        <w:t>товарів</w:t>
      </w:r>
      <w:r w:rsidRPr="00A51A04">
        <w:rPr>
          <w:rFonts w:ascii="Times New Roman" w:hAnsi="Times New Roman" w:cs="Times New Roman"/>
          <w:sz w:val="28"/>
          <w:szCs w:val="28"/>
        </w:rPr>
        <w:t xml:space="preserve"> в регіоні Замовника </w:t>
      </w:r>
      <w:hyperlink r:id="rId7" w:history="1">
        <w:r w:rsidRPr="00A51A04">
          <w:rPr>
            <w:rStyle w:val="a4"/>
            <w:rFonts w:ascii="Times New Roman" w:hAnsi="Times New Roman" w:cs="Times New Roman"/>
            <w:sz w:val="28"/>
            <w:szCs w:val="28"/>
          </w:rPr>
          <w:t>https://prozorro.gov.ua</w:t>
        </w:r>
      </w:hyperlink>
      <w:r w:rsidRPr="00A51A04">
        <w:rPr>
          <w:rFonts w:ascii="Times New Roman" w:hAnsi="Times New Roman" w:cs="Times New Roman"/>
          <w:sz w:val="28"/>
          <w:szCs w:val="28"/>
        </w:rPr>
        <w:t xml:space="preserve"> та проаналізовано дані </w:t>
      </w:r>
      <w:hyperlink r:id="rId8" w:history="1">
        <w:r w:rsidRPr="00A51A04">
          <w:rPr>
            <w:rStyle w:val="a4"/>
            <w:rFonts w:ascii="Times New Roman" w:hAnsi="Times New Roman" w:cs="Times New Roman"/>
            <w:sz w:val="28"/>
            <w:szCs w:val="28"/>
          </w:rPr>
          <w:t>https://bi.prozorro.org</w:t>
        </w:r>
      </w:hyperlink>
    </w:p>
    <w:p w14:paraId="0B650127" w14:textId="77777777" w:rsidR="00B8520B" w:rsidRDefault="00D956A6" w:rsidP="00A51A04">
      <w:pPr>
        <w:spacing w:line="240" w:lineRule="auto"/>
        <w:jc w:val="both"/>
        <w:rPr>
          <w:rFonts w:ascii="Times New Roman" w:hAnsi="Times New Roman" w:cs="Times New Roman"/>
          <w:sz w:val="28"/>
          <w:szCs w:val="28"/>
          <w:lang w:val="en-US"/>
        </w:rPr>
      </w:pPr>
      <w:r w:rsidRPr="00A51A04">
        <w:rPr>
          <w:rFonts w:ascii="Times New Roman" w:hAnsi="Times New Roman" w:cs="Times New Roman"/>
          <w:sz w:val="28"/>
          <w:szCs w:val="28"/>
        </w:rPr>
        <w:t xml:space="preserve">Здійснено аналіз відповідних підписаних контрактів в регіоні Замовника </w:t>
      </w:r>
    </w:p>
    <w:p w14:paraId="14584337" w14:textId="3C696C9B" w:rsidR="00D956A6" w:rsidRPr="00A51A04" w:rsidRDefault="00B8520B" w:rsidP="00A51A04">
      <w:pPr>
        <w:spacing w:line="240" w:lineRule="auto"/>
        <w:jc w:val="both"/>
        <w:rPr>
          <w:rFonts w:ascii="Times New Roman" w:eastAsia="Times New Roman" w:hAnsi="Times New Roman" w:cs="Times New Roman"/>
          <w:color w:val="6D6D6D"/>
          <w:sz w:val="28"/>
          <w:szCs w:val="28"/>
          <w:lang w:val="en-US" w:eastAsia="uk-UA"/>
        </w:rPr>
      </w:pPr>
      <w:hyperlink r:id="rId9" w:tgtFrame="_blank" w:tooltip="Оголошення на порталі Уповноваженого органу" w:history="1">
        <w:r w:rsidRPr="00B8520B">
          <w:rPr>
            <w:rFonts w:ascii="Times New Roman" w:eastAsia="Times New Roman" w:hAnsi="Times New Roman" w:cs="Times New Roman"/>
            <w:color w:val="000000"/>
            <w:sz w:val="28"/>
            <w:szCs w:val="28"/>
            <w:bdr w:val="none" w:sz="0" w:space="0" w:color="auto" w:frame="1"/>
            <w:lang w:eastAsia="uk-UA"/>
          </w:rPr>
          <w:t>UA-2025-07-22-007125-a</w:t>
        </w:r>
      </w:hyperlink>
      <w:hyperlink r:id="rId10" w:tgtFrame="_blank" w:tooltip="Оголошення на порталі Уповноваженого органу" w:history="1">
        <w:r w:rsidR="00A51A04" w:rsidRPr="00A51A04">
          <w:rPr>
            <w:rFonts w:ascii="Times New Roman" w:eastAsia="Times New Roman" w:hAnsi="Times New Roman" w:cs="Times New Roman"/>
            <w:color w:val="000000"/>
            <w:sz w:val="28"/>
            <w:szCs w:val="28"/>
            <w:bdr w:val="none" w:sz="0" w:space="0" w:color="auto" w:frame="1"/>
            <w:lang w:eastAsia="uk-UA"/>
          </w:rPr>
          <w:br/>
        </w:r>
        <w:r w:rsidR="00040CDA" w:rsidRPr="00040CDA">
          <w:rPr>
            <w:rFonts w:ascii="Times New Roman" w:eastAsia="Times New Roman" w:hAnsi="Times New Roman" w:cs="Times New Roman"/>
            <w:color w:val="000000"/>
            <w:sz w:val="28"/>
            <w:szCs w:val="28"/>
            <w:bdr w:val="none" w:sz="0" w:space="0" w:color="auto" w:frame="1"/>
            <w:lang w:eastAsia="uk-UA"/>
          </w:rPr>
          <w:t>UA-2025-07-21-004113-a</w:t>
        </w:r>
      </w:hyperlink>
      <w:r w:rsidR="00A51A04" w:rsidRPr="00A51A04">
        <w:rPr>
          <w:rFonts w:ascii="Times New Roman" w:eastAsia="Times New Roman" w:hAnsi="Times New Roman" w:cs="Times New Roman"/>
          <w:color w:val="6D6D6D"/>
          <w:sz w:val="28"/>
          <w:szCs w:val="28"/>
          <w:lang w:val="en-US" w:eastAsia="uk-UA"/>
        </w:rPr>
        <w:t>.</w:t>
      </w:r>
    </w:p>
    <w:p w14:paraId="19174CBB" w14:textId="77777777"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sz w:val="28"/>
          <w:szCs w:val="28"/>
        </w:rPr>
        <w:t>Інформація про необхідні технічні, якісні та кількісні характеристики предмета закупівлі (Технічний опис предмету закупівлі) оприлюднено на веб-порталі Уповноваженого органу (https://prozorro.gov.ua).</w:t>
      </w:r>
    </w:p>
    <w:p w14:paraId="50FDDCD4" w14:textId="77777777" w:rsidR="00D956A6" w:rsidRPr="00A51A04" w:rsidRDefault="00D956A6" w:rsidP="00A51A04">
      <w:pPr>
        <w:spacing w:line="240" w:lineRule="auto"/>
        <w:jc w:val="both"/>
        <w:rPr>
          <w:rFonts w:ascii="Times New Roman" w:hAnsi="Times New Roman" w:cs="Times New Roman"/>
          <w:b/>
          <w:color w:val="000000" w:themeColor="text1"/>
          <w:sz w:val="28"/>
          <w:szCs w:val="28"/>
          <w:shd w:val="clear" w:color="auto" w:fill="FFFFFF"/>
        </w:rPr>
      </w:pPr>
    </w:p>
    <w:p w14:paraId="0807D64C" w14:textId="400E823D" w:rsidR="00B22AAB" w:rsidRPr="00A51A04" w:rsidRDefault="00B22AAB" w:rsidP="00A51A04">
      <w:pPr>
        <w:spacing w:line="240" w:lineRule="auto"/>
        <w:jc w:val="both"/>
        <w:rPr>
          <w:rFonts w:ascii="Times New Roman" w:hAnsi="Times New Roman" w:cs="Times New Roman"/>
          <w:sz w:val="28"/>
          <w:szCs w:val="28"/>
        </w:rPr>
      </w:pPr>
    </w:p>
    <w:sectPr w:rsidR="00B22AAB" w:rsidRPr="00A51A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F03CB"/>
    <w:multiLevelType w:val="hybridMultilevel"/>
    <w:tmpl w:val="3B4406BA"/>
    <w:lvl w:ilvl="0" w:tplc="9CC81E6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6160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F3"/>
    <w:rsid w:val="00031E06"/>
    <w:rsid w:val="00040CDA"/>
    <w:rsid w:val="000A109C"/>
    <w:rsid w:val="000B2E0A"/>
    <w:rsid w:val="00145B9A"/>
    <w:rsid w:val="00150EF2"/>
    <w:rsid w:val="0019528A"/>
    <w:rsid w:val="001D28E0"/>
    <w:rsid w:val="00215BF1"/>
    <w:rsid w:val="00244277"/>
    <w:rsid w:val="00272568"/>
    <w:rsid w:val="00280347"/>
    <w:rsid w:val="0028468D"/>
    <w:rsid w:val="002951BE"/>
    <w:rsid w:val="00304F00"/>
    <w:rsid w:val="00317EF7"/>
    <w:rsid w:val="00342769"/>
    <w:rsid w:val="00370923"/>
    <w:rsid w:val="003942A7"/>
    <w:rsid w:val="003B64FB"/>
    <w:rsid w:val="003F013E"/>
    <w:rsid w:val="00486E22"/>
    <w:rsid w:val="004D7181"/>
    <w:rsid w:val="005050B8"/>
    <w:rsid w:val="00552869"/>
    <w:rsid w:val="0055647C"/>
    <w:rsid w:val="005D782E"/>
    <w:rsid w:val="00602093"/>
    <w:rsid w:val="00635EF3"/>
    <w:rsid w:val="00644FFE"/>
    <w:rsid w:val="006672FC"/>
    <w:rsid w:val="006823B8"/>
    <w:rsid w:val="00686311"/>
    <w:rsid w:val="006B13D8"/>
    <w:rsid w:val="00701135"/>
    <w:rsid w:val="00732538"/>
    <w:rsid w:val="007479C6"/>
    <w:rsid w:val="007C4EC5"/>
    <w:rsid w:val="007F5362"/>
    <w:rsid w:val="0083137E"/>
    <w:rsid w:val="00850951"/>
    <w:rsid w:val="00874AF3"/>
    <w:rsid w:val="008C19A0"/>
    <w:rsid w:val="00903A2C"/>
    <w:rsid w:val="009A2DC8"/>
    <w:rsid w:val="009E7632"/>
    <w:rsid w:val="00A0792B"/>
    <w:rsid w:val="00A51A04"/>
    <w:rsid w:val="00A62BD9"/>
    <w:rsid w:val="00A62CF5"/>
    <w:rsid w:val="00A8147A"/>
    <w:rsid w:val="00AA1A1A"/>
    <w:rsid w:val="00AF7989"/>
    <w:rsid w:val="00B22AAB"/>
    <w:rsid w:val="00B2438E"/>
    <w:rsid w:val="00B4402D"/>
    <w:rsid w:val="00B66B3A"/>
    <w:rsid w:val="00B8520B"/>
    <w:rsid w:val="00BF4BE9"/>
    <w:rsid w:val="00C2412B"/>
    <w:rsid w:val="00C51CBB"/>
    <w:rsid w:val="00C61D18"/>
    <w:rsid w:val="00C9094C"/>
    <w:rsid w:val="00CE6E55"/>
    <w:rsid w:val="00D12A72"/>
    <w:rsid w:val="00D24AAD"/>
    <w:rsid w:val="00D5629D"/>
    <w:rsid w:val="00D8151B"/>
    <w:rsid w:val="00D956A6"/>
    <w:rsid w:val="00DB76BE"/>
    <w:rsid w:val="00DC429A"/>
    <w:rsid w:val="00E121B8"/>
    <w:rsid w:val="00E6232E"/>
    <w:rsid w:val="00E77924"/>
    <w:rsid w:val="00F36C84"/>
    <w:rsid w:val="00FF46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B01D"/>
  <w15:chartTrackingRefBased/>
  <w15:docId w15:val="{3489398B-C2F4-4114-84DB-7B07C25E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568"/>
  </w:style>
  <w:style w:type="paragraph" w:styleId="1">
    <w:name w:val="heading 1"/>
    <w:basedOn w:val="a"/>
    <w:link w:val="10"/>
    <w:uiPriority w:val="9"/>
    <w:qFormat/>
    <w:rsid w:val="00D95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2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31E06"/>
    <w:rPr>
      <w:color w:val="0563C1" w:themeColor="hyperlink"/>
      <w:u w:val="single"/>
    </w:rPr>
  </w:style>
  <w:style w:type="character" w:customStyle="1" w:styleId="11">
    <w:name w:val="Незакрита згадка1"/>
    <w:basedOn w:val="a0"/>
    <w:uiPriority w:val="99"/>
    <w:semiHidden/>
    <w:unhideWhenUsed/>
    <w:rsid w:val="00B22AAB"/>
    <w:rPr>
      <w:color w:val="605E5C"/>
      <w:shd w:val="clear" w:color="auto" w:fill="E1DFDD"/>
    </w:rPr>
  </w:style>
  <w:style w:type="paragraph" w:styleId="a5">
    <w:name w:val="Balloon Text"/>
    <w:basedOn w:val="a"/>
    <w:link w:val="a6"/>
    <w:uiPriority w:val="99"/>
    <w:semiHidden/>
    <w:unhideWhenUsed/>
    <w:rsid w:val="00A0792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0792B"/>
    <w:rPr>
      <w:rFonts w:ascii="Segoe UI" w:hAnsi="Segoe UI" w:cs="Segoe UI"/>
      <w:sz w:val="18"/>
      <w:szCs w:val="18"/>
    </w:rPr>
  </w:style>
  <w:style w:type="character" w:customStyle="1" w:styleId="2">
    <w:name w:val="Основний текст (2)_"/>
    <w:basedOn w:val="a0"/>
    <w:link w:val="20"/>
    <w:rsid w:val="006B13D8"/>
    <w:rPr>
      <w:rFonts w:ascii="Times New Roman" w:eastAsia="Times New Roman" w:hAnsi="Times New Roman"/>
      <w:sz w:val="28"/>
      <w:szCs w:val="28"/>
      <w:shd w:val="clear" w:color="auto" w:fill="FFFFFF"/>
    </w:rPr>
  </w:style>
  <w:style w:type="paragraph" w:customStyle="1" w:styleId="20">
    <w:name w:val="Основний текст (2)"/>
    <w:basedOn w:val="a"/>
    <w:link w:val="2"/>
    <w:rsid w:val="006B13D8"/>
    <w:pPr>
      <w:widowControl w:val="0"/>
      <w:shd w:val="clear" w:color="auto" w:fill="FFFFFF"/>
      <w:spacing w:after="0" w:line="367" w:lineRule="exact"/>
      <w:ind w:hanging="300"/>
      <w:jc w:val="center"/>
    </w:pPr>
    <w:rPr>
      <w:rFonts w:ascii="Times New Roman" w:eastAsia="Times New Roman" w:hAnsi="Times New Roman"/>
      <w:sz w:val="28"/>
      <w:szCs w:val="28"/>
    </w:rPr>
  </w:style>
  <w:style w:type="table" w:customStyle="1" w:styleId="TableNormal">
    <w:name w:val="Table Normal"/>
    <w:uiPriority w:val="2"/>
    <w:semiHidden/>
    <w:unhideWhenUsed/>
    <w:qFormat/>
    <w:rsid w:val="00B440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B4402D"/>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a8">
    <w:name w:val="Основний текст Знак"/>
    <w:basedOn w:val="a0"/>
    <w:link w:val="a7"/>
    <w:uiPriority w:val="1"/>
    <w:rsid w:val="00B4402D"/>
    <w:rPr>
      <w:rFonts w:ascii="Times New Roman" w:eastAsia="Times New Roman" w:hAnsi="Times New Roman" w:cs="Times New Roman"/>
      <w:sz w:val="18"/>
      <w:szCs w:val="18"/>
    </w:rPr>
  </w:style>
  <w:style w:type="paragraph" w:customStyle="1" w:styleId="TableParagraph">
    <w:name w:val="Table Paragraph"/>
    <w:basedOn w:val="a"/>
    <w:uiPriority w:val="1"/>
    <w:qFormat/>
    <w:rsid w:val="00B4402D"/>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9"/>
    <w:rsid w:val="00D956A6"/>
    <w:rPr>
      <w:rFonts w:ascii="Times New Roman" w:eastAsia="Times New Roman" w:hAnsi="Times New Roman" w:cs="Times New Roman"/>
      <w:b/>
      <w:bCs/>
      <w:kern w:val="36"/>
      <w:sz w:val="48"/>
      <w:szCs w:val="48"/>
      <w:lang w:eastAsia="uk-UA"/>
    </w:rPr>
  </w:style>
  <w:style w:type="character" w:customStyle="1" w:styleId="js-apiid">
    <w:name w:val="js-apiid"/>
    <w:basedOn w:val="a0"/>
    <w:rsid w:val="00D9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2892">
      <w:bodyDiv w:val="1"/>
      <w:marLeft w:val="0"/>
      <w:marRight w:val="0"/>
      <w:marTop w:val="0"/>
      <w:marBottom w:val="0"/>
      <w:divBdr>
        <w:top w:val="none" w:sz="0" w:space="0" w:color="auto"/>
        <w:left w:val="none" w:sz="0" w:space="0" w:color="auto"/>
        <w:bottom w:val="none" w:sz="0" w:space="0" w:color="auto"/>
        <w:right w:val="none" w:sz="0" w:space="0" w:color="auto"/>
      </w:divBdr>
    </w:div>
    <w:div w:id="537006496">
      <w:bodyDiv w:val="1"/>
      <w:marLeft w:val="0"/>
      <w:marRight w:val="0"/>
      <w:marTop w:val="0"/>
      <w:marBottom w:val="0"/>
      <w:divBdr>
        <w:top w:val="none" w:sz="0" w:space="0" w:color="auto"/>
        <w:left w:val="none" w:sz="0" w:space="0" w:color="auto"/>
        <w:bottom w:val="none" w:sz="0" w:space="0" w:color="auto"/>
        <w:right w:val="none" w:sz="0" w:space="0" w:color="auto"/>
      </w:divBdr>
    </w:div>
    <w:div w:id="802163922">
      <w:bodyDiv w:val="1"/>
      <w:marLeft w:val="0"/>
      <w:marRight w:val="0"/>
      <w:marTop w:val="0"/>
      <w:marBottom w:val="0"/>
      <w:divBdr>
        <w:top w:val="none" w:sz="0" w:space="0" w:color="auto"/>
        <w:left w:val="none" w:sz="0" w:space="0" w:color="auto"/>
        <w:bottom w:val="none" w:sz="0" w:space="0" w:color="auto"/>
        <w:right w:val="none" w:sz="0" w:space="0" w:color="auto"/>
      </w:divBdr>
    </w:div>
    <w:div w:id="1043098104">
      <w:bodyDiv w:val="1"/>
      <w:marLeft w:val="0"/>
      <w:marRight w:val="0"/>
      <w:marTop w:val="0"/>
      <w:marBottom w:val="0"/>
      <w:divBdr>
        <w:top w:val="none" w:sz="0" w:space="0" w:color="auto"/>
        <w:left w:val="none" w:sz="0" w:space="0" w:color="auto"/>
        <w:bottom w:val="none" w:sz="0" w:space="0" w:color="auto"/>
        <w:right w:val="none" w:sz="0" w:space="0" w:color="auto"/>
      </w:divBdr>
    </w:div>
    <w:div w:id="1215892531">
      <w:bodyDiv w:val="1"/>
      <w:marLeft w:val="0"/>
      <w:marRight w:val="0"/>
      <w:marTop w:val="0"/>
      <w:marBottom w:val="0"/>
      <w:divBdr>
        <w:top w:val="none" w:sz="0" w:space="0" w:color="auto"/>
        <w:left w:val="none" w:sz="0" w:space="0" w:color="auto"/>
        <w:bottom w:val="none" w:sz="0" w:space="0" w:color="auto"/>
        <w:right w:val="none" w:sz="0" w:space="0" w:color="auto"/>
      </w:divBdr>
    </w:div>
    <w:div w:id="1484464467">
      <w:bodyDiv w:val="1"/>
      <w:marLeft w:val="0"/>
      <w:marRight w:val="0"/>
      <w:marTop w:val="0"/>
      <w:marBottom w:val="0"/>
      <w:divBdr>
        <w:top w:val="none" w:sz="0" w:space="0" w:color="auto"/>
        <w:left w:val="none" w:sz="0" w:space="0" w:color="auto"/>
        <w:bottom w:val="none" w:sz="0" w:space="0" w:color="auto"/>
        <w:right w:val="none" w:sz="0" w:space="0" w:color="auto"/>
      </w:divBdr>
    </w:div>
    <w:div w:id="16645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rozorro.org" TargetMode="External"/><Relationship Id="rId3" Type="http://schemas.openxmlformats.org/officeDocument/2006/relationships/styles" Target="styles.xml"/><Relationship Id="rId7" Type="http://schemas.openxmlformats.org/officeDocument/2006/relationships/hyperlink" Target="https://prozorro.gov.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7-31-007747-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ozorro.gov.ua/tender/UA-2023-09-12-010170-a" TargetMode="External"/><Relationship Id="rId4" Type="http://schemas.openxmlformats.org/officeDocument/2006/relationships/settings" Target="settings.xml"/><Relationship Id="rId9" Type="http://schemas.openxmlformats.org/officeDocument/2006/relationships/hyperlink" Target="https://prozorro.gov.ua/tender/UA-2023-07-18-010917-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5F9D7-1DFE-44D3-82CB-ED8EBC54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2268</Words>
  <Characters>1293</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Hadzaman.Olena</dc:creator>
  <cp:keywords/>
  <dc:description/>
  <cp:lastModifiedBy>Романишин Діана</cp:lastModifiedBy>
  <cp:revision>2</cp:revision>
  <cp:lastPrinted>2025-07-30T12:39:00Z</cp:lastPrinted>
  <dcterms:created xsi:type="dcterms:W3CDTF">2025-08-01T05:57:00Z</dcterms:created>
  <dcterms:modified xsi:type="dcterms:W3CDTF">2025-08-01T05:57:00Z</dcterms:modified>
</cp:coreProperties>
</file>