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79008, м. Львів, пл. Ринок, 1, тел.: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54A6C265" w14:textId="5127063F" w:rsidR="00E2306D" w:rsidRDefault="00E2306D" w:rsidP="00B42141">
      <w:pPr>
        <w:shd w:val="clear" w:color="auto" w:fill="FFFFFF" w:themeFill="background1"/>
        <w:spacing w:after="0" w:line="240" w:lineRule="auto"/>
        <w:ind w:firstLine="567"/>
        <w:jc w:val="both"/>
        <w:rPr>
          <w:rFonts w:ascii="Times New Roman" w:eastAsia="Arial" w:hAnsi="Times New Roman"/>
          <w:b/>
          <w:bCs/>
          <w:i/>
          <w:sz w:val="24"/>
          <w:szCs w:val="24"/>
          <w:lang w:eastAsia="ru-RU"/>
        </w:rPr>
      </w:pPr>
      <w:bookmarkStart w:id="2" w:name="_Hlk198134634"/>
      <w:bookmarkStart w:id="3" w:name="_Hlk198674878"/>
      <w:bookmarkStart w:id="4" w:name="_Hlk198029843"/>
      <w:bookmarkStart w:id="5" w:name="_Hlk505604349"/>
      <w:r w:rsidRPr="00E2306D">
        <w:rPr>
          <w:rFonts w:ascii="Times New Roman" w:eastAsia="Arial" w:hAnsi="Times New Roman"/>
          <w:b/>
          <w:bCs/>
          <w:i/>
          <w:sz w:val="24"/>
          <w:szCs w:val="24"/>
          <w:lang w:eastAsia="ru-RU"/>
        </w:rPr>
        <w:t>«</w:t>
      </w:r>
      <w:r w:rsidR="00AC2588" w:rsidRPr="00AC2588">
        <w:rPr>
          <w:rFonts w:ascii="Times New Roman" w:eastAsia="Arial" w:hAnsi="Times New Roman"/>
          <w:b/>
          <w:bCs/>
          <w:i/>
          <w:sz w:val="24"/>
          <w:szCs w:val="24"/>
          <w:lang w:val="ru-RU" w:eastAsia="ru-RU"/>
        </w:rPr>
        <w:t>Безпілотний наземний роботизований комплекс</w:t>
      </w:r>
      <w:r w:rsidRPr="00E2306D">
        <w:rPr>
          <w:rFonts w:ascii="Times New Roman" w:eastAsia="Arial" w:hAnsi="Times New Roman"/>
          <w:b/>
          <w:bCs/>
          <w:i/>
          <w:sz w:val="24"/>
          <w:szCs w:val="24"/>
          <w:lang w:eastAsia="ru-RU"/>
        </w:rPr>
        <w:t xml:space="preserve">», код ДК 021:2015 - </w:t>
      </w:r>
      <w:bookmarkEnd w:id="2"/>
      <w:r w:rsidR="006B3017" w:rsidRPr="006B3017">
        <w:rPr>
          <w:rFonts w:ascii="Times New Roman" w:eastAsia="Arial" w:hAnsi="Times New Roman"/>
          <w:b/>
          <w:bCs/>
          <w:i/>
          <w:sz w:val="24"/>
          <w:szCs w:val="24"/>
          <w:lang w:eastAsia="ru-RU"/>
        </w:rPr>
        <w:t>34140000-0: Великовантажні мототранспортні засоби</w:t>
      </w:r>
      <w:r w:rsidRPr="00E2306D">
        <w:rPr>
          <w:rFonts w:ascii="Times New Roman" w:eastAsia="Arial" w:hAnsi="Times New Roman"/>
          <w:b/>
          <w:bCs/>
          <w:i/>
          <w:sz w:val="24"/>
          <w:szCs w:val="24"/>
          <w:lang w:eastAsia="ru-RU"/>
        </w:rPr>
        <w:t>.</w:t>
      </w:r>
      <w:bookmarkEnd w:id="3"/>
    </w:p>
    <w:p w14:paraId="6642CA27" w14:textId="00B03D37" w:rsidR="00775B9B" w:rsidRPr="00B42141" w:rsidRDefault="00775B9B" w:rsidP="00B42141">
      <w:pPr>
        <w:shd w:val="clear" w:color="auto" w:fill="FFFFFF" w:themeFill="background1"/>
        <w:spacing w:after="0" w:line="240" w:lineRule="auto"/>
        <w:ind w:firstLine="567"/>
        <w:jc w:val="both"/>
        <w:rPr>
          <w:rFonts w:ascii="Times New Roman" w:hAnsi="Times New Roman"/>
          <w:bCs/>
          <w:color w:val="C00000"/>
          <w:sz w:val="24"/>
          <w:szCs w:val="24"/>
        </w:rPr>
      </w:pPr>
      <w:r w:rsidRPr="00B42141">
        <w:rPr>
          <w:rFonts w:ascii="Times New Roman" w:hAnsi="Times New Roman"/>
          <w:bCs/>
          <w:sz w:val="24"/>
          <w:szCs w:val="24"/>
        </w:rPr>
        <w:t xml:space="preserve">Закупівля здійснюється </w:t>
      </w:r>
      <w:bookmarkStart w:id="6" w:name="_Hlk198565210"/>
      <w:r w:rsidRPr="00B42141">
        <w:rPr>
          <w:rFonts w:ascii="Times New Roman" w:hAnsi="Times New Roman"/>
          <w:bCs/>
          <w:sz w:val="24"/>
          <w:szCs w:val="24"/>
        </w:rPr>
        <w:t xml:space="preserve">на виконання рішення виконавчого комітету Львівської міської ради </w:t>
      </w:r>
      <w:r w:rsidR="000E032F" w:rsidRPr="000E032F">
        <w:rPr>
          <w:rFonts w:ascii="Times New Roman" w:hAnsi="Times New Roman"/>
          <w:b/>
          <w:sz w:val="24"/>
          <w:szCs w:val="24"/>
        </w:rPr>
        <w:t xml:space="preserve">№ </w:t>
      </w:r>
      <w:r w:rsidR="0071668B" w:rsidRPr="0071668B">
        <w:rPr>
          <w:rFonts w:ascii="Times New Roman" w:hAnsi="Times New Roman"/>
          <w:b/>
          <w:sz w:val="24"/>
          <w:szCs w:val="24"/>
        </w:rPr>
        <w:t>764 від 29.07.2025 «Про закупівлю та передачу матеріально-технічних засобів» із змінами (Рішення виконавчого комітету Львівської міської ради № 776 від 01.08.2025 «Про внесення змін до рішення виконавчого комітету від 29.07.2025 № 764)</w:t>
      </w:r>
      <w:r w:rsidR="000E032F" w:rsidRPr="000E032F">
        <w:rPr>
          <w:rFonts w:ascii="Times New Roman" w:hAnsi="Times New Roman"/>
          <w:bCs/>
          <w:sz w:val="24"/>
          <w:szCs w:val="24"/>
        </w:rPr>
        <w:t>, ухвали Львівської міської ради від 17.02.2022 № 1981 “Про затвердження Програми заходів щодо підготовки Львівської міської територіальної громади до національного спротиву на 2022-2026 роки" (із змінами), для передачі військовим частинам Збройних Сил України</w:t>
      </w:r>
      <w:r w:rsidRPr="00B42141">
        <w:rPr>
          <w:rFonts w:ascii="Times New Roman" w:hAnsi="Times New Roman"/>
          <w:bCs/>
          <w:sz w:val="24"/>
          <w:szCs w:val="24"/>
        </w:rPr>
        <w:t>.</w:t>
      </w:r>
      <w:bookmarkEnd w:id="6"/>
    </w:p>
    <w:bookmarkEnd w:id="4"/>
    <w:bookmarkEnd w:id="5"/>
    <w:p w14:paraId="4B4C2864" w14:textId="77777777" w:rsidR="00B40A27" w:rsidRPr="00B42141" w:rsidRDefault="00B42141" w:rsidP="00B42141">
      <w:pPr>
        <w:pStyle w:val="ab"/>
        <w:numPr>
          <w:ilvl w:val="0"/>
          <w:numId w:val="1"/>
        </w:numPr>
        <w:spacing w:after="0" w:line="240" w:lineRule="auto"/>
        <w:ind w:left="0" w:firstLine="567"/>
        <w:jc w:val="both"/>
        <w:rPr>
          <w:rFonts w:ascii="Times New Roman" w:eastAsia="Times New Roman" w:hAnsi="Times New Roman"/>
          <w:sz w:val="24"/>
          <w:szCs w:val="24"/>
        </w:rPr>
      </w:pPr>
      <w:r w:rsidRPr="00B42141">
        <w:rPr>
          <w:rFonts w:ascii="Times New Roman" w:eastAsia="Times New Roman" w:hAnsi="Times New Roman"/>
          <w:bCs/>
          <w:sz w:val="24"/>
          <w:szCs w:val="24"/>
        </w:rPr>
        <w:t>Вид та ідентифікатор процедури закупівлі:</w:t>
      </w:r>
    </w:p>
    <w:p w14:paraId="0000000D" w14:textId="44CEE54E"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r w:rsidR="00D55340">
        <w:rPr>
          <w:rFonts w:ascii="Times New Roman" w:eastAsia="Times New Roman" w:hAnsi="Times New Roman"/>
          <w:b/>
          <w:bCs/>
          <w:sz w:val="24"/>
          <w:szCs w:val="24"/>
        </w:rPr>
        <w:t xml:space="preserve">індифікатор закупівлі: </w:t>
      </w:r>
      <w:r w:rsidR="00291A2F" w:rsidRPr="00291A2F">
        <w:rPr>
          <w:rFonts w:ascii="Times New Roman" w:eastAsia="Times New Roman" w:hAnsi="Times New Roman"/>
          <w:b/>
          <w:bCs/>
          <w:sz w:val="24"/>
          <w:szCs w:val="24"/>
          <w:lang w:val="en-US"/>
        </w:rPr>
        <w:t>UA-2025-08-06-001305-a</w:t>
      </w:r>
      <w:r w:rsidR="00D55340">
        <w:rPr>
          <w:rFonts w:ascii="Times New Roman" w:eastAsia="Times New Roman" w:hAnsi="Times New Roman"/>
          <w:b/>
          <w:bCs/>
          <w:sz w:val="24"/>
          <w:szCs w:val="24"/>
        </w:rPr>
        <w:t>.</w:t>
      </w:r>
    </w:p>
    <w:p w14:paraId="22740C72" w14:textId="20507637"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7" w:name="_heading=h.3znysh7" w:colFirst="0" w:colLast="0"/>
      <w:bookmarkEnd w:id="7"/>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70006D" w:rsidRPr="00B42141">
        <w:rPr>
          <w:rFonts w:ascii="Times New Roman" w:eastAsia="Times New Roman" w:hAnsi="Times New Roman"/>
          <w:sz w:val="24"/>
          <w:szCs w:val="24"/>
        </w:rPr>
        <w:t>Інше (Кошти підприємства отримані, як внески до статутного капіталу)</w:t>
      </w:r>
      <w:r w:rsidR="00B605A5">
        <w:rPr>
          <w:rFonts w:ascii="Times New Roman" w:hAnsi="Times New Roman"/>
          <w:color w:val="454545"/>
          <w:sz w:val="24"/>
          <w:szCs w:val="24"/>
        </w:rPr>
        <w:t xml:space="preserve"> </w:t>
      </w:r>
      <w:r w:rsidR="007F7CC8">
        <w:rPr>
          <w:rFonts w:ascii="Times New Roman" w:hAnsi="Times New Roman"/>
          <w:color w:val="454545"/>
          <w:sz w:val="24"/>
          <w:szCs w:val="24"/>
        </w:rPr>
        <w:t>–</w:t>
      </w:r>
      <w:r w:rsidR="0070006D" w:rsidRPr="00B42141">
        <w:rPr>
          <w:rFonts w:ascii="Times New Roman" w:hAnsi="Times New Roman"/>
          <w:color w:val="454545"/>
          <w:sz w:val="24"/>
          <w:szCs w:val="24"/>
        </w:rPr>
        <w:t xml:space="preserve"> </w:t>
      </w:r>
      <w:r w:rsidR="0071668B" w:rsidRPr="0071668B">
        <w:rPr>
          <w:rFonts w:ascii="Times New Roman" w:eastAsia="Times New Roman" w:hAnsi="Times New Roman"/>
          <w:b/>
          <w:bCs/>
          <w:color w:val="FF0000"/>
          <w:sz w:val="24"/>
          <w:szCs w:val="24"/>
        </w:rPr>
        <w:t xml:space="preserve">983 200,74 </w:t>
      </w:r>
      <w:r w:rsidR="0070006D" w:rsidRPr="0071668B">
        <w:rPr>
          <w:rFonts w:ascii="Times New Roman" w:eastAsia="Times New Roman" w:hAnsi="Times New Roman"/>
          <w:b/>
          <w:bCs/>
          <w:color w:val="FF0000"/>
          <w:sz w:val="24"/>
          <w:szCs w:val="24"/>
        </w:rPr>
        <w:t>грн</w:t>
      </w:r>
      <w:r w:rsidR="0070006D" w:rsidRPr="00B42141">
        <w:rPr>
          <w:rFonts w:ascii="Times New Roman" w:eastAsia="Times New Roman" w:hAnsi="Times New Roman"/>
          <w:b/>
          <w:bCs/>
          <w:sz w:val="24"/>
          <w:szCs w:val="24"/>
        </w:rPr>
        <w:t>.</w:t>
      </w:r>
    </w:p>
    <w:p w14:paraId="4E2427B1" w14:textId="77777777" w:rsidR="00F0720D" w:rsidRPr="00F0720D"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Cs/>
          <w:sz w:val="24"/>
          <w:szCs w:val="24"/>
        </w:rPr>
        <w:t>Очікувана вартість та обґрунтування очікуваної вартості предмета закупівлі:</w:t>
      </w:r>
      <w:r w:rsidRPr="00B42141">
        <w:rPr>
          <w:rFonts w:ascii="Times New Roman" w:eastAsia="Times New Roman" w:hAnsi="Times New Roman"/>
          <w:sz w:val="24"/>
          <w:szCs w:val="24"/>
        </w:rPr>
        <w:t xml:space="preserve"> </w:t>
      </w:r>
    </w:p>
    <w:p w14:paraId="0000000F" w14:textId="54362C81" w:rsidR="00FD008D" w:rsidRPr="00F0720D" w:rsidRDefault="0071668B" w:rsidP="00B605A5">
      <w:pPr>
        <w:spacing w:after="0" w:line="240" w:lineRule="auto"/>
        <w:jc w:val="both"/>
        <w:rPr>
          <w:rFonts w:ascii="Times New Roman" w:eastAsia="Times New Roman" w:hAnsi="Times New Roman"/>
          <w:b/>
          <w:bCs/>
          <w:sz w:val="24"/>
          <w:szCs w:val="24"/>
        </w:rPr>
      </w:pPr>
      <w:r w:rsidRPr="0071668B">
        <w:rPr>
          <w:rFonts w:ascii="Times New Roman" w:eastAsia="Times New Roman" w:hAnsi="Times New Roman"/>
          <w:b/>
          <w:bCs/>
          <w:color w:val="FF0000"/>
          <w:sz w:val="24"/>
          <w:szCs w:val="24"/>
        </w:rPr>
        <w:t xml:space="preserve">983 200,74 </w:t>
      </w:r>
      <w:r w:rsidR="00B42141" w:rsidRPr="0071668B">
        <w:rPr>
          <w:rFonts w:ascii="Times New Roman" w:eastAsia="Times New Roman" w:hAnsi="Times New Roman"/>
          <w:b/>
          <w:bCs/>
          <w:color w:val="FF0000"/>
          <w:sz w:val="24"/>
          <w:szCs w:val="24"/>
        </w:rPr>
        <w:t>грн</w:t>
      </w:r>
      <w:r>
        <w:rPr>
          <w:rFonts w:ascii="Times New Roman" w:eastAsia="Times New Roman" w:hAnsi="Times New Roman"/>
          <w:b/>
          <w:bCs/>
          <w:color w:val="FF0000"/>
          <w:sz w:val="24"/>
          <w:szCs w:val="24"/>
        </w:rPr>
        <w:t>.</w:t>
      </w:r>
      <w:r w:rsidR="0070006D" w:rsidRPr="0071668B">
        <w:rPr>
          <w:rFonts w:ascii="Times New Roman" w:eastAsia="Times New Roman" w:hAnsi="Times New Roman"/>
          <w:b/>
          <w:bCs/>
          <w:color w:val="FF0000"/>
          <w:sz w:val="24"/>
          <w:szCs w:val="24"/>
        </w:rPr>
        <w:t xml:space="preserve"> без ПДВ </w:t>
      </w:r>
      <w:r w:rsidR="0070006D" w:rsidRPr="00F0720D">
        <w:rPr>
          <w:rFonts w:ascii="Times New Roman" w:eastAsia="Times New Roman" w:hAnsi="Times New Roman"/>
          <w:b/>
          <w:bCs/>
          <w:sz w:val="24"/>
          <w:szCs w:val="24"/>
        </w:rPr>
        <w:t>(</w:t>
      </w:r>
      <w:r w:rsidRPr="0071668B">
        <w:rPr>
          <w:rFonts w:ascii="Times New Roman" w:eastAsia="Times New Roman" w:hAnsi="Times New Roman"/>
          <w:i/>
          <w:iCs/>
          <w:sz w:val="24"/>
          <w:szCs w:val="24"/>
        </w:rPr>
        <w:t>відповідно до п. 64 підрозділу 2 «Особливості справляння податку на додану вартість» розділу ХХ «Перехідні положення» Податкового кодексу України</w:t>
      </w:r>
      <w:r w:rsidR="0070006D" w:rsidRPr="00F0720D">
        <w:rPr>
          <w:rFonts w:ascii="Times New Roman" w:eastAsia="Times New Roman" w:hAnsi="Times New Roman"/>
          <w:i/>
          <w:iCs/>
          <w:sz w:val="24"/>
          <w:szCs w:val="24"/>
        </w:rPr>
        <w:t>)</w:t>
      </w:r>
      <w:r w:rsidR="00B42141" w:rsidRPr="00F0720D">
        <w:rPr>
          <w:rFonts w:ascii="Times New Roman" w:eastAsia="Times New Roman" w:hAnsi="Times New Roman"/>
          <w:b/>
          <w:bCs/>
          <w:sz w:val="24"/>
          <w:szCs w:val="24"/>
        </w:rPr>
        <w:t>.</w:t>
      </w:r>
    </w:p>
    <w:p w14:paraId="3FFBB666" w14:textId="77777777" w:rsidR="00B42141" w:rsidRPr="00B42141" w:rsidRDefault="00B42141"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Очікувана вартість предмета закупівлі визначена відповідно до:</w:t>
      </w:r>
    </w:p>
    <w:p w14:paraId="4024CABF"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закупівель «Прозорро»;</w:t>
      </w:r>
    </w:p>
    <w:p w14:paraId="2E9C82D3" w14:textId="77777777" w:rsidR="00B42141" w:rsidRPr="00B42141" w:rsidRDefault="00B42141" w:rsidP="00B4214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w:t>
      </w:r>
      <w:r w:rsidR="00195973" w:rsidRPr="00B42141">
        <w:rPr>
          <w:rFonts w:ascii="Times New Roman" w:eastAsia="Times New Roman" w:hAnsi="Times New Roman"/>
          <w:color w:val="000000"/>
          <w:sz w:val="24"/>
          <w:szCs w:val="24"/>
        </w:rPr>
        <w:t>а основі договору минулого періоду, з урахуванням</w:t>
      </w:r>
      <w:r w:rsidR="00195973" w:rsidRPr="00B42141">
        <w:rPr>
          <w:sz w:val="24"/>
          <w:szCs w:val="24"/>
        </w:rPr>
        <w:t xml:space="preserve"> </w:t>
      </w:r>
      <w:r w:rsidR="00195973" w:rsidRPr="00B42141">
        <w:rPr>
          <w:rFonts w:ascii="Times New Roman" w:eastAsia="Times New Roman" w:hAnsi="Times New Roman"/>
          <w:color w:val="000000"/>
          <w:sz w:val="24"/>
          <w:szCs w:val="24"/>
        </w:rPr>
        <w:t>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моніторинги,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00195973" w:rsidRPr="00B42141">
        <w:rPr>
          <w:rFonts w:ascii="Times New Roman" w:eastAsia="Times New Roman" w:hAnsi="Times New Roman"/>
          <w:sz w:val="24"/>
          <w:szCs w:val="24"/>
        </w:rPr>
        <w:t>/або рівня інфляції для по</w:t>
      </w:r>
      <w:r w:rsidR="00195973" w:rsidRPr="00B42141">
        <w:rPr>
          <w:rFonts w:ascii="Times New Roman" w:eastAsia="Times New Roman" w:hAnsi="Times New Roman"/>
          <w:color w:val="000000"/>
          <w:sz w:val="24"/>
          <w:szCs w:val="24"/>
        </w:rPr>
        <w:t xml:space="preserve">слуг; </w:t>
      </w:r>
    </w:p>
    <w:p w14:paraId="54122977" w14:textId="5A3A4C4C" w:rsidR="00195973" w:rsidRDefault="00B42141"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sidR="00E2306D">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00195973"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sidR="00E2306D">
        <w:rPr>
          <w:rFonts w:ascii="Times New Roman" w:eastAsia="Times New Roman" w:hAnsi="Times New Roman"/>
          <w:color w:val="000000"/>
          <w:sz w:val="24"/>
          <w:szCs w:val="24"/>
        </w:rPr>
        <w:t xml:space="preserve"> </w:t>
      </w:r>
      <w:r w:rsidR="0071668B">
        <w:rPr>
          <w:rFonts w:ascii="Times New Roman" w:eastAsia="Times New Roman" w:hAnsi="Times New Roman"/>
          <w:color w:val="000000"/>
          <w:sz w:val="24"/>
          <w:szCs w:val="24"/>
        </w:rPr>
        <w:t xml:space="preserve">або </w:t>
      </w:r>
      <w:r w:rsidR="00E2306D">
        <w:rPr>
          <w:rFonts w:ascii="Times New Roman" w:eastAsia="Times New Roman" w:hAnsi="Times New Roman"/>
          <w:color w:val="000000"/>
          <w:sz w:val="24"/>
          <w:szCs w:val="24"/>
        </w:rPr>
        <w:t>виробника</w:t>
      </w:r>
      <w:r w:rsidR="00195973" w:rsidRPr="00B42141">
        <w:rPr>
          <w:rFonts w:ascii="Times New Roman" w:eastAsia="Times New Roman" w:hAnsi="Times New Roman"/>
          <w:color w:val="000000"/>
          <w:sz w:val="24"/>
          <w:szCs w:val="24"/>
        </w:rPr>
        <w:t xml:space="preserve"> з відповідним </w:t>
      </w:r>
      <w:r w:rsidR="00195973" w:rsidRPr="00B42141">
        <w:rPr>
          <w:rFonts w:ascii="Times New Roman" w:eastAsia="Times New Roman" w:hAnsi="Times New Roman"/>
          <w:sz w:val="24"/>
          <w:szCs w:val="24"/>
        </w:rPr>
        <w:t>обґрунтуванням</w:t>
      </w:r>
      <w:r w:rsidR="00195973" w:rsidRPr="00B42141">
        <w:rPr>
          <w:rFonts w:ascii="Times New Roman" w:eastAsia="Times New Roman" w:hAnsi="Times New Roman"/>
          <w:color w:val="000000"/>
          <w:sz w:val="24"/>
          <w:szCs w:val="24"/>
        </w:rPr>
        <w:t xml:space="preserve"> </w:t>
      </w:r>
      <w:r w:rsidR="00195973" w:rsidRPr="00B42141">
        <w:rPr>
          <w:rFonts w:ascii="Times New Roman" w:eastAsia="Times New Roman" w:hAnsi="Times New Roman"/>
          <w:color w:val="000000"/>
          <w:sz w:val="24"/>
          <w:szCs w:val="24"/>
        </w:rPr>
        <w:lastRenderedPageBreak/>
        <w:t>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0AB08959" w14:textId="53922423" w:rsidR="00E2306D" w:rsidRPr="00B42141" w:rsidRDefault="00E2306D" w:rsidP="00B4214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w:t>
      </w:r>
      <w:r w:rsidR="0071668B">
        <w:rPr>
          <w:rFonts w:ascii="Times New Roman" w:eastAsia="Times New Roman" w:hAnsi="Times New Roman"/>
          <w:sz w:val="24"/>
          <w:szCs w:val="24"/>
        </w:rPr>
        <w:t>их</w:t>
      </w:r>
      <w:r>
        <w:rPr>
          <w:rFonts w:ascii="Times New Roman" w:eastAsia="Times New Roman" w:hAnsi="Times New Roman"/>
          <w:sz w:val="24"/>
          <w:szCs w:val="24"/>
        </w:rPr>
        <w:t xml:space="preserve"> пропозиції від виробника</w:t>
      </w:r>
      <w:r w:rsidR="0071668B">
        <w:rPr>
          <w:rFonts w:ascii="Times New Roman" w:eastAsia="Times New Roman" w:hAnsi="Times New Roman"/>
          <w:sz w:val="24"/>
          <w:szCs w:val="24"/>
        </w:rPr>
        <w:t>(ів) та/або постачальників</w:t>
      </w:r>
      <w:r>
        <w:rPr>
          <w:rFonts w:ascii="Times New Roman" w:eastAsia="Times New Roman" w:hAnsi="Times New Roman"/>
          <w:sz w:val="24"/>
          <w:szCs w:val="24"/>
        </w:rPr>
        <w:t>.</w:t>
      </w: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00000013" w14:textId="468EB7A8" w:rsidR="00FD008D" w:rsidRPr="00B42141" w:rsidRDefault="00775B9B" w:rsidP="00B42141">
      <w:pPr>
        <w:spacing w:after="0" w:line="240" w:lineRule="auto"/>
        <w:ind w:firstLine="720"/>
        <w:jc w:val="both"/>
        <w:rPr>
          <w:rFonts w:ascii="Times New Roman" w:eastAsia="Times New Roman" w:hAnsi="Times New Roman"/>
          <w:sz w:val="24"/>
          <w:szCs w:val="24"/>
        </w:rPr>
      </w:pPr>
      <w:bookmarkStart w:id="8" w:name="_heading=h.uw0vd9bkb1ra" w:colFirst="0" w:colLast="0"/>
      <w:bookmarkEnd w:id="8"/>
      <w:r w:rsidRPr="00B42141">
        <w:rPr>
          <w:rFonts w:ascii="Times New Roman" w:eastAsia="Times New Roman" w:hAnsi="Times New Roman"/>
          <w:sz w:val="24"/>
          <w:szCs w:val="24"/>
        </w:rPr>
        <w:t>З</w:t>
      </w:r>
      <w:r w:rsidR="00B42141" w:rsidRPr="00B42141">
        <w:rPr>
          <w:rFonts w:ascii="Times New Roman" w:eastAsia="Times New Roman" w:hAnsi="Times New Roman"/>
          <w:sz w:val="24"/>
          <w:szCs w:val="24"/>
        </w:rPr>
        <w:t>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w:t>
      </w:r>
      <w:r w:rsidR="00612308">
        <w:rPr>
          <w:rFonts w:ascii="Times New Roman" w:eastAsia="Times New Roman" w:hAnsi="Times New Roman"/>
          <w:sz w:val="24"/>
          <w:szCs w:val="24"/>
        </w:rPr>
        <w:t>аявника</w:t>
      </w:r>
      <w:r w:rsidR="00B42141" w:rsidRPr="00B42141">
        <w:rPr>
          <w:rFonts w:ascii="Times New Roman" w:eastAsia="Times New Roman" w:hAnsi="Times New Roman"/>
          <w:sz w:val="24"/>
          <w:szCs w:val="24"/>
        </w:rPr>
        <w:t>.</w:t>
      </w:r>
    </w:p>
    <w:p w14:paraId="18DF54B6" w14:textId="0322E513" w:rsidR="00F55A9F" w:rsidRPr="00B42141" w:rsidRDefault="00F55A9F" w:rsidP="00B42141">
      <w:pPr>
        <w:spacing w:after="0" w:line="240" w:lineRule="auto"/>
        <w:ind w:firstLine="720"/>
        <w:jc w:val="both"/>
        <w:rPr>
          <w:rFonts w:ascii="Times New Roman" w:eastAsia="Times New Roman" w:hAnsi="Times New Roman"/>
          <w:sz w:val="24"/>
          <w:szCs w:val="24"/>
        </w:rPr>
      </w:pPr>
      <w:bookmarkStart w:id="9" w:name="_heading=h.qnwmtff3jstz" w:colFirst="0" w:colLast="0"/>
      <w:bookmarkEnd w:id="9"/>
      <w:r w:rsidRPr="00B42141">
        <w:rPr>
          <w:rFonts w:ascii="Times New Roman" w:hAnsi="Times New Roman"/>
          <w:sz w:val="24"/>
          <w:szCs w:val="24"/>
        </w:rPr>
        <w:t>Технічні та якісні характеристики предмета закупівлі визначені на підставі наявної потреби в закупівлі</w:t>
      </w:r>
      <w:r w:rsidR="00FD5732" w:rsidRPr="00B42141">
        <w:rPr>
          <w:rFonts w:ascii="Times New Roman" w:hAnsi="Times New Roman"/>
          <w:sz w:val="24"/>
          <w:szCs w:val="24"/>
        </w:rPr>
        <w:t>.</w:t>
      </w:r>
    </w:p>
    <w:p w14:paraId="6E858AC3" w14:textId="299A1493" w:rsidR="00F55A9F"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Визначені якісні та технічні характеристики предмета закупівлі є необхідними та достатніми (оптимальними) для задоволення потреб </w:t>
      </w:r>
      <w:r w:rsidR="00E2306D">
        <w:rPr>
          <w:rFonts w:ascii="Times New Roman" w:eastAsia="Times New Roman" w:hAnsi="Times New Roman"/>
          <w:sz w:val="24"/>
          <w:szCs w:val="24"/>
        </w:rPr>
        <w:t>військової частини</w:t>
      </w:r>
      <w:r w:rsidRPr="00B42141">
        <w:rPr>
          <w:rFonts w:ascii="Times New Roman" w:eastAsia="Times New Roman" w:hAnsi="Times New Roman"/>
          <w:sz w:val="24"/>
          <w:szCs w:val="24"/>
        </w:rPr>
        <w:t xml:space="preserve"> та відповідають пропозиціям відповідного ринку збуту.</w:t>
      </w:r>
    </w:p>
    <w:p w14:paraId="229AAFB7" w14:textId="13AE7C05" w:rsidR="00775B9B" w:rsidRPr="00B42141" w:rsidRDefault="00F55A9F" w:rsidP="00B42141">
      <w:pPr>
        <w:spacing w:after="0" w:line="240" w:lineRule="auto"/>
        <w:ind w:firstLine="720"/>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Безпосередньо </w:t>
      </w:r>
      <w:r w:rsidR="00F0720D">
        <w:rPr>
          <w:rFonts w:ascii="Times New Roman" w:eastAsia="Times New Roman" w:hAnsi="Times New Roman"/>
          <w:sz w:val="24"/>
          <w:szCs w:val="24"/>
        </w:rPr>
        <w:t xml:space="preserve">технічні та </w:t>
      </w:r>
      <w:r w:rsidRPr="00B42141">
        <w:rPr>
          <w:rFonts w:ascii="Times New Roman" w:eastAsia="Times New Roman" w:hAnsi="Times New Roman"/>
          <w:sz w:val="24"/>
          <w:szCs w:val="24"/>
        </w:rPr>
        <w:t>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948C4"/>
    <w:rsid w:val="000E032F"/>
    <w:rsid w:val="00130616"/>
    <w:rsid w:val="00195973"/>
    <w:rsid w:val="001D07BD"/>
    <w:rsid w:val="00291A2F"/>
    <w:rsid w:val="002F07A7"/>
    <w:rsid w:val="00305BAD"/>
    <w:rsid w:val="004568AB"/>
    <w:rsid w:val="00537DA3"/>
    <w:rsid w:val="00612308"/>
    <w:rsid w:val="006972AD"/>
    <w:rsid w:val="006B3017"/>
    <w:rsid w:val="0070006D"/>
    <w:rsid w:val="0071668B"/>
    <w:rsid w:val="007610A1"/>
    <w:rsid w:val="00771340"/>
    <w:rsid w:val="00775B9B"/>
    <w:rsid w:val="007B4275"/>
    <w:rsid w:val="007F7CC8"/>
    <w:rsid w:val="0088724D"/>
    <w:rsid w:val="008A7818"/>
    <w:rsid w:val="008C58D2"/>
    <w:rsid w:val="008F5D70"/>
    <w:rsid w:val="00AC2588"/>
    <w:rsid w:val="00B204B7"/>
    <w:rsid w:val="00B40A27"/>
    <w:rsid w:val="00B42141"/>
    <w:rsid w:val="00B605A5"/>
    <w:rsid w:val="00B7118F"/>
    <w:rsid w:val="00C14819"/>
    <w:rsid w:val="00D55340"/>
    <w:rsid w:val="00DA1218"/>
    <w:rsid w:val="00E2306D"/>
    <w:rsid w:val="00E644CC"/>
    <w:rsid w:val="00ED7C32"/>
    <w:rsid w:val="00F0720D"/>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2679</Words>
  <Characters>1528</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6</cp:revision>
  <dcterms:created xsi:type="dcterms:W3CDTF">2025-08-06T06:12:00Z</dcterms:created>
  <dcterms:modified xsi:type="dcterms:W3CDTF">2025-08-06T06:52:00Z</dcterms:modified>
</cp:coreProperties>
</file>