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F4C" w:rsidRPr="00A43588" w:rsidRDefault="00B95F4C" w:rsidP="00B95F4C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588">
        <w:rPr>
          <w:rFonts w:ascii="Times New Roman" w:hAnsi="Times New Roman" w:cs="Times New Roman"/>
          <w:b/>
          <w:sz w:val="24"/>
          <w:szCs w:val="24"/>
        </w:rPr>
        <w:t>Повідомлення про намір отримати дозвіл на викиди забруднюючих речовин  в атмосферне повітря від стаціонарних джерел</w:t>
      </w:r>
    </w:p>
    <w:p w:rsidR="00B95F4C" w:rsidRPr="003C7D9D" w:rsidRDefault="00B95F4C" w:rsidP="00B95F4C">
      <w:pPr>
        <w:spacing w:after="0"/>
        <w:ind w:firstLine="5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5F4C" w:rsidRDefault="00B95F4C" w:rsidP="00B95F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F5E76">
        <w:rPr>
          <w:rFonts w:ascii="Times New Roman" w:hAnsi="Times New Roman" w:cs="Times New Roman"/>
          <w:sz w:val="24"/>
          <w:szCs w:val="24"/>
        </w:rPr>
        <w:t>ТОВАРИСТВО З ОБМЕЖЕНОЮ ВІДПОВІДАЛЬНІСТЮ «</w:t>
      </w:r>
      <w:r w:rsidRPr="006E5BD2">
        <w:rPr>
          <w:rFonts w:ascii="Times New Roman" w:hAnsi="Times New Roman" w:cs="Times New Roman"/>
          <w:sz w:val="24"/>
          <w:szCs w:val="24"/>
        </w:rPr>
        <w:t>ДУНАПАК-УКРАЇНА</w:t>
      </w:r>
      <w:r w:rsidRPr="008F5E76">
        <w:rPr>
          <w:rFonts w:ascii="Times New Roman" w:hAnsi="Times New Roman" w:cs="Times New Roman"/>
          <w:sz w:val="24"/>
          <w:szCs w:val="24"/>
        </w:rPr>
        <w:t>»</w:t>
      </w:r>
      <w:r w:rsidRPr="00D30B93">
        <w:rPr>
          <w:rFonts w:ascii="Times New Roman" w:hAnsi="Times New Roman" w:cs="Times New Roman"/>
          <w:sz w:val="24"/>
          <w:szCs w:val="24"/>
        </w:rPr>
        <w:t xml:space="preserve">, ідентифікаційний код ЄДРПОУ: </w:t>
      </w:r>
      <w:r>
        <w:rPr>
          <w:rFonts w:ascii="Times New Roman" w:hAnsi="Times New Roman" w:cs="Times New Roman"/>
          <w:sz w:val="24"/>
          <w:szCs w:val="24"/>
        </w:rPr>
        <w:t>30028622</w:t>
      </w:r>
      <w:r w:rsidRPr="00D30B93">
        <w:rPr>
          <w:rFonts w:ascii="Times New Roman" w:hAnsi="Times New Roman" w:cs="Times New Roman"/>
          <w:sz w:val="24"/>
          <w:szCs w:val="24"/>
        </w:rPr>
        <w:t xml:space="preserve">, юридична  адреса: </w:t>
      </w:r>
      <w:r w:rsidRPr="00BD784E">
        <w:rPr>
          <w:rFonts w:ascii="Times New Roman" w:hAnsi="Times New Roman" w:cs="Times New Roman"/>
          <w:sz w:val="24"/>
          <w:szCs w:val="24"/>
        </w:rPr>
        <w:t xml:space="preserve">81750,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Стрийс</w:t>
      </w:r>
      <w:r w:rsidRPr="00BD784E">
        <w:rPr>
          <w:rFonts w:ascii="Times New Roman" w:hAnsi="Times New Roman" w:cs="Times New Roman"/>
          <w:sz w:val="24"/>
          <w:szCs w:val="24"/>
        </w:rPr>
        <w:t>ький</w:t>
      </w:r>
      <w:proofErr w:type="spellEnd"/>
      <w:r w:rsidRPr="00BD784E">
        <w:rPr>
          <w:rFonts w:ascii="Times New Roman" w:hAnsi="Times New Roman" w:cs="Times New Roman"/>
          <w:sz w:val="24"/>
          <w:szCs w:val="24"/>
        </w:rPr>
        <w:t xml:space="preserve"> р-н, Львівська обл., 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D784E">
        <w:rPr>
          <w:rFonts w:ascii="Times New Roman" w:hAnsi="Times New Roman" w:cs="Times New Roman"/>
          <w:sz w:val="24"/>
          <w:szCs w:val="24"/>
        </w:rPr>
        <w:t>Ходорів, вул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D784E">
        <w:rPr>
          <w:rFonts w:ascii="Times New Roman" w:hAnsi="Times New Roman" w:cs="Times New Roman"/>
          <w:sz w:val="24"/>
          <w:szCs w:val="24"/>
        </w:rPr>
        <w:t xml:space="preserve"> Стрілецька, 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D784E"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B95F4C" w:rsidRPr="00D30B93" w:rsidRDefault="00B95F4C" w:rsidP="00B95F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Проммайданчик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розташований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E5BD2">
        <w:rPr>
          <w:rFonts w:ascii="Times New Roman" w:hAnsi="Times New Roman" w:cs="Times New Roman"/>
          <w:sz w:val="24"/>
          <w:szCs w:val="24"/>
        </w:rPr>
        <w:t xml:space="preserve">79069, Львівська обл., м. Львів, Шевченківський </w:t>
      </w:r>
      <w:bookmarkStart w:id="0" w:name="_GoBack"/>
      <w:bookmarkEnd w:id="0"/>
      <w:r w:rsidRPr="006E5BD2">
        <w:rPr>
          <w:rFonts w:ascii="Times New Roman" w:hAnsi="Times New Roman" w:cs="Times New Roman"/>
          <w:sz w:val="24"/>
          <w:szCs w:val="24"/>
        </w:rPr>
        <w:t>р-н, вул. Шевченка, б. 327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30B93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Pr="00D30B93">
        <w:rPr>
          <w:rFonts w:ascii="Times New Roman" w:hAnsi="Times New Roman" w:cs="Times New Roman"/>
          <w:sz w:val="24"/>
          <w:szCs w:val="24"/>
        </w:rPr>
        <w:t>.:</w:t>
      </w:r>
      <w:r>
        <w:rPr>
          <w:rFonts w:ascii="Times New Roman" w:hAnsi="Times New Roman" w:cs="Times New Roman"/>
          <w:sz w:val="24"/>
          <w:szCs w:val="24"/>
        </w:rPr>
        <w:t xml:space="preserve"> 0673400265; </w:t>
      </w:r>
      <w:r w:rsidRPr="006E5BD2">
        <w:rPr>
          <w:rFonts w:ascii="Times New Roman" w:hAnsi="Times New Roman" w:cs="Times New Roman"/>
          <w:sz w:val="24"/>
          <w:szCs w:val="24"/>
        </w:rPr>
        <w:t>Oleg.Faychak@dunapack-packaging.com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F4C" w:rsidRPr="00E9080E" w:rsidRDefault="00B95F4C" w:rsidP="00B95F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071">
        <w:rPr>
          <w:rFonts w:ascii="Times New Roman" w:hAnsi="Times New Roman" w:cs="Times New Roman"/>
          <w:sz w:val="24"/>
          <w:szCs w:val="24"/>
        </w:rPr>
        <w:t xml:space="preserve">Мета отримання дозволу на викиди: </w:t>
      </w:r>
      <w:r>
        <w:rPr>
          <w:rFonts w:ascii="Times New Roman" w:hAnsi="Times New Roman" w:cs="Times New Roman"/>
          <w:sz w:val="24"/>
          <w:szCs w:val="24"/>
        </w:rPr>
        <w:t>отримати дозвіл на викиди забруднюючих речовин в атмосферне повітря для новоствореного об’єкта.</w:t>
      </w:r>
    </w:p>
    <w:p w:rsidR="00B95F4C" w:rsidRDefault="00B95F4C" w:rsidP="00B95F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E5BD2">
        <w:rPr>
          <w:rFonts w:ascii="Times New Roman" w:hAnsi="Times New Roman" w:cs="Times New Roman"/>
          <w:sz w:val="24"/>
          <w:szCs w:val="24"/>
        </w:rPr>
        <w:t>Відомості про наявність висновку з оцінки впливу на довкілля, в якому визначено допустимість провадження планової діяльності, яка згідно з вимогами Закону України «Про оцінку впливу на довкілля» підлягає оцінці впливу на довкілля:</w:t>
      </w:r>
      <w:r>
        <w:rPr>
          <w:rFonts w:ascii="Times New Roman" w:hAnsi="Times New Roman" w:cs="Times New Roman"/>
          <w:sz w:val="24"/>
          <w:szCs w:val="24"/>
        </w:rPr>
        <w:t xml:space="preserve"> ТОВ </w:t>
      </w:r>
      <w:r w:rsidRPr="008F5E76">
        <w:rPr>
          <w:rFonts w:ascii="Times New Roman" w:hAnsi="Times New Roman" w:cs="Times New Roman"/>
          <w:sz w:val="24"/>
          <w:szCs w:val="24"/>
        </w:rPr>
        <w:t>«</w:t>
      </w:r>
      <w:r w:rsidRPr="006E5BD2">
        <w:rPr>
          <w:rFonts w:ascii="Times New Roman" w:hAnsi="Times New Roman" w:cs="Times New Roman"/>
          <w:sz w:val="24"/>
          <w:szCs w:val="24"/>
        </w:rPr>
        <w:t>ДУНАПАК-УКРАЇНА</w:t>
      </w:r>
      <w:r w:rsidRPr="008F5E7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BD2">
        <w:rPr>
          <w:rFonts w:ascii="Times New Roman" w:hAnsi="Times New Roman" w:cs="Times New Roman"/>
          <w:sz w:val="24"/>
          <w:szCs w:val="24"/>
        </w:rPr>
        <w:t xml:space="preserve">отримали Висновок з оцінки впливу на довкілля № </w:t>
      </w:r>
      <w:r>
        <w:rPr>
          <w:rFonts w:ascii="Times New Roman" w:hAnsi="Times New Roman" w:cs="Times New Roman"/>
          <w:sz w:val="24"/>
          <w:szCs w:val="24"/>
        </w:rPr>
        <w:t>03.02-9472/2 від 18.04.2025 р.</w:t>
      </w:r>
    </w:p>
    <w:p w:rsidR="00B95F4C" w:rsidRDefault="00B95F4C" w:rsidP="00B95F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30B93">
        <w:rPr>
          <w:rFonts w:ascii="Times New Roman" w:hAnsi="Times New Roman" w:cs="Times New Roman"/>
          <w:sz w:val="24"/>
          <w:szCs w:val="24"/>
        </w:rPr>
        <w:t xml:space="preserve">   </w:t>
      </w:r>
      <w:r w:rsidRPr="00AD6DDA">
        <w:rPr>
          <w:rFonts w:ascii="Times New Roman" w:hAnsi="Times New Roman" w:cs="Times New Roman"/>
          <w:sz w:val="24"/>
          <w:szCs w:val="24"/>
        </w:rPr>
        <w:t>Товариство з обмеженою відповідальністю «</w:t>
      </w:r>
      <w:proofErr w:type="spellStart"/>
      <w:r w:rsidRPr="00AD6DDA">
        <w:rPr>
          <w:rFonts w:ascii="Times New Roman" w:hAnsi="Times New Roman" w:cs="Times New Roman"/>
          <w:sz w:val="24"/>
          <w:szCs w:val="24"/>
        </w:rPr>
        <w:t>Дунапак</w:t>
      </w:r>
      <w:proofErr w:type="spellEnd"/>
      <w:r w:rsidRPr="00AD6DDA">
        <w:rPr>
          <w:rFonts w:ascii="Times New Roman" w:hAnsi="Times New Roman" w:cs="Times New Roman"/>
          <w:sz w:val="24"/>
          <w:szCs w:val="24"/>
        </w:rPr>
        <w:t>-Україна» – займається виробництвом гофрованого паперу та картону, паперової та картонної тари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D6DDA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AD6DDA">
        <w:rPr>
          <w:rFonts w:ascii="Times New Roman" w:hAnsi="Times New Roman" w:cs="Times New Roman"/>
          <w:sz w:val="24"/>
          <w:szCs w:val="24"/>
        </w:rPr>
        <w:t>проммайданчику</w:t>
      </w:r>
      <w:proofErr w:type="spellEnd"/>
      <w:r w:rsidRPr="00AD6DDA">
        <w:rPr>
          <w:rFonts w:ascii="Times New Roman" w:hAnsi="Times New Roman" w:cs="Times New Roman"/>
          <w:sz w:val="24"/>
          <w:szCs w:val="24"/>
        </w:rPr>
        <w:t xml:space="preserve"> розміщені наступні будівлі та споруди: цех основного виробництва, складське приміщення, котельня, площадка для дизель-генератора та для зберігання балонів.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B5B">
        <w:rPr>
          <w:rFonts w:ascii="Times New Roman" w:hAnsi="Times New Roman" w:cs="Times New Roman"/>
          <w:sz w:val="24"/>
          <w:szCs w:val="24"/>
        </w:rPr>
        <w:t xml:space="preserve">На території </w:t>
      </w:r>
      <w:proofErr w:type="spellStart"/>
      <w:r w:rsidRPr="00323B5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роммайданчику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виявлено 30 с</w:t>
      </w:r>
      <w:r w:rsidRPr="00816AA2">
        <w:rPr>
          <w:rFonts w:ascii="Times New Roman" w:hAnsi="Times New Roman" w:cs="Times New Roman"/>
          <w:sz w:val="24"/>
          <w:szCs w:val="24"/>
        </w:rPr>
        <w:t>таціонарн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816AA2">
        <w:rPr>
          <w:rFonts w:ascii="Times New Roman" w:hAnsi="Times New Roman" w:cs="Times New Roman"/>
          <w:sz w:val="24"/>
          <w:szCs w:val="24"/>
        </w:rPr>
        <w:t xml:space="preserve"> джерел викидів забруднюючих речовин в атмосферне повітря</w:t>
      </w:r>
      <w:r>
        <w:rPr>
          <w:rFonts w:ascii="Times New Roman" w:hAnsi="Times New Roman" w:cs="Times New Roman"/>
          <w:sz w:val="24"/>
          <w:szCs w:val="24"/>
        </w:rPr>
        <w:t xml:space="preserve"> ( 26 організованих джерел, 3 неорганізованих та 1 залпове джерело викиду).</w:t>
      </w:r>
    </w:p>
    <w:p w:rsidR="00B95F4C" w:rsidRPr="00D30B93" w:rsidRDefault="00B95F4C" w:rsidP="00B95F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23298">
        <w:rPr>
          <w:rFonts w:ascii="Times New Roman" w:hAnsi="Times New Roman" w:cs="Times New Roman"/>
          <w:sz w:val="24"/>
          <w:szCs w:val="24"/>
        </w:rPr>
        <w:t xml:space="preserve">Відомості щодо видів та обсягів викидів забруднюючих речовин: речовини у вигляді суспендованих твердих частинок – </w:t>
      </w:r>
      <w:r>
        <w:rPr>
          <w:rFonts w:ascii="Times New Roman" w:hAnsi="Times New Roman" w:cs="Times New Roman"/>
          <w:sz w:val="24"/>
          <w:szCs w:val="24"/>
        </w:rPr>
        <w:t>1,82673</w:t>
      </w:r>
      <w:r w:rsidRPr="00307F0A">
        <w:rPr>
          <w:rFonts w:ascii="Times New Roman" w:hAnsi="Times New Roman" w:cs="Times New Roman"/>
          <w:sz w:val="24"/>
          <w:szCs w:val="24"/>
        </w:rPr>
        <w:t xml:space="preserve"> </w:t>
      </w:r>
      <w:r w:rsidRPr="00623298">
        <w:rPr>
          <w:rFonts w:ascii="Times New Roman" w:hAnsi="Times New Roman" w:cs="Times New Roman"/>
          <w:sz w:val="24"/>
          <w:szCs w:val="24"/>
        </w:rPr>
        <w:t>т/рік</w:t>
      </w:r>
      <w:r>
        <w:rPr>
          <w:rFonts w:ascii="Times New Roman" w:hAnsi="Times New Roman" w:cs="Times New Roman"/>
          <w:sz w:val="24"/>
          <w:szCs w:val="24"/>
        </w:rPr>
        <w:t>; оксиди азоту (у перерахунку на діоксид азоту) </w:t>
      </w:r>
      <w:r w:rsidRPr="00623298">
        <w:rPr>
          <w:rFonts w:ascii="Times New Roman" w:hAnsi="Times New Roman" w:cs="Times New Roman"/>
          <w:sz w:val="24"/>
          <w:szCs w:val="24"/>
        </w:rPr>
        <w:t xml:space="preserve">– </w:t>
      </w:r>
      <w:r w:rsidRPr="00267390">
        <w:rPr>
          <w:rFonts w:ascii="Times New Roman" w:hAnsi="Times New Roman" w:cs="Times New Roman"/>
          <w:sz w:val="24"/>
          <w:szCs w:val="24"/>
        </w:rPr>
        <w:t>1,838083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298">
        <w:rPr>
          <w:rFonts w:ascii="Times New Roman" w:hAnsi="Times New Roman" w:cs="Times New Roman"/>
          <w:sz w:val="24"/>
          <w:szCs w:val="24"/>
        </w:rPr>
        <w:t xml:space="preserve">т/рік, </w:t>
      </w:r>
      <w:r w:rsidRPr="00267390">
        <w:rPr>
          <w:rFonts w:ascii="Times New Roman" w:hAnsi="Times New Roman" w:cs="Times New Roman"/>
          <w:sz w:val="24"/>
          <w:szCs w:val="24"/>
        </w:rPr>
        <w:t>Азоту(1) оксид (N2O)</w:t>
      </w:r>
      <w:r w:rsidRPr="00623298">
        <w:rPr>
          <w:rFonts w:ascii="Times New Roman" w:hAnsi="Times New Roman" w:cs="Times New Roman"/>
          <w:sz w:val="24"/>
          <w:szCs w:val="24"/>
        </w:rPr>
        <w:t xml:space="preserve"> – </w:t>
      </w:r>
      <w:r w:rsidRPr="00267390">
        <w:rPr>
          <w:rFonts w:ascii="Times New Roman" w:hAnsi="Times New Roman" w:cs="Times New Roman"/>
          <w:sz w:val="24"/>
          <w:szCs w:val="24"/>
        </w:rPr>
        <w:t>0,002842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298">
        <w:rPr>
          <w:rFonts w:ascii="Times New Roman" w:hAnsi="Times New Roman" w:cs="Times New Roman"/>
          <w:sz w:val="24"/>
          <w:szCs w:val="24"/>
        </w:rPr>
        <w:t xml:space="preserve">т/рік, </w:t>
      </w:r>
      <w:r w:rsidRPr="00267390">
        <w:rPr>
          <w:rFonts w:ascii="Times New Roman" w:hAnsi="Times New Roman" w:cs="Times New Roman"/>
          <w:sz w:val="24"/>
          <w:szCs w:val="24"/>
        </w:rPr>
        <w:t>Сірки діоксид</w:t>
      </w:r>
      <w:r w:rsidRPr="00623298">
        <w:rPr>
          <w:rFonts w:ascii="Times New Roman" w:hAnsi="Times New Roman" w:cs="Times New Roman"/>
          <w:sz w:val="24"/>
          <w:szCs w:val="24"/>
        </w:rPr>
        <w:t xml:space="preserve"> – </w:t>
      </w:r>
      <w:r w:rsidRPr="00267390">
        <w:rPr>
          <w:rFonts w:ascii="Times New Roman" w:hAnsi="Times New Roman" w:cs="Times New Roman"/>
          <w:sz w:val="24"/>
          <w:szCs w:val="24"/>
        </w:rPr>
        <w:t>0,218277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298">
        <w:rPr>
          <w:rFonts w:ascii="Times New Roman" w:hAnsi="Times New Roman" w:cs="Times New Roman"/>
          <w:sz w:val="24"/>
          <w:szCs w:val="24"/>
        </w:rPr>
        <w:t xml:space="preserve">т/рік, </w:t>
      </w:r>
      <w:r w:rsidRPr="00267390">
        <w:rPr>
          <w:rFonts w:ascii="Times New Roman" w:hAnsi="Times New Roman" w:cs="Times New Roman"/>
          <w:sz w:val="24"/>
          <w:szCs w:val="24"/>
        </w:rPr>
        <w:t>Оксид вуглецю</w:t>
      </w:r>
      <w:r w:rsidRPr="00623298">
        <w:rPr>
          <w:rFonts w:ascii="Times New Roman" w:hAnsi="Times New Roman" w:cs="Times New Roman"/>
          <w:sz w:val="24"/>
          <w:szCs w:val="24"/>
        </w:rPr>
        <w:t xml:space="preserve"> – </w:t>
      </w:r>
      <w:r w:rsidRPr="00267390">
        <w:rPr>
          <w:rFonts w:ascii="Times New Roman" w:hAnsi="Times New Roman" w:cs="Times New Roman"/>
          <w:sz w:val="24"/>
          <w:szCs w:val="24"/>
        </w:rPr>
        <w:t>4,923526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298">
        <w:rPr>
          <w:rFonts w:ascii="Times New Roman" w:hAnsi="Times New Roman" w:cs="Times New Roman"/>
          <w:sz w:val="24"/>
          <w:szCs w:val="24"/>
        </w:rPr>
        <w:t>т/рік,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7390">
        <w:rPr>
          <w:rFonts w:ascii="Times New Roman" w:hAnsi="Times New Roman" w:cs="Times New Roman"/>
          <w:sz w:val="24"/>
          <w:szCs w:val="24"/>
        </w:rPr>
        <w:t>Вуглецю діоксид</w:t>
      </w:r>
      <w:r w:rsidRPr="00623298">
        <w:rPr>
          <w:rFonts w:ascii="Times New Roman" w:hAnsi="Times New Roman" w:cs="Times New Roman"/>
          <w:sz w:val="24"/>
          <w:szCs w:val="24"/>
        </w:rPr>
        <w:t xml:space="preserve"> – </w:t>
      </w:r>
      <w:r w:rsidRPr="00267390">
        <w:rPr>
          <w:rFonts w:ascii="Times New Roman" w:hAnsi="Times New Roman" w:cs="Times New Roman"/>
          <w:sz w:val="24"/>
          <w:szCs w:val="24"/>
        </w:rPr>
        <w:t>1076,573802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298">
        <w:rPr>
          <w:rFonts w:ascii="Times New Roman" w:hAnsi="Times New Roman" w:cs="Times New Roman"/>
          <w:sz w:val="24"/>
          <w:szCs w:val="24"/>
        </w:rPr>
        <w:t>т/рік,</w:t>
      </w:r>
      <w:r w:rsidRPr="00267390">
        <w:rPr>
          <w:rFonts w:ascii="Times New Roman" w:hAnsi="Times New Roman" w:cs="Times New Roman"/>
          <w:sz w:val="24"/>
          <w:szCs w:val="24"/>
        </w:rPr>
        <w:t xml:space="preserve"> Бутан </w:t>
      </w:r>
      <w:r w:rsidRPr="00623298">
        <w:rPr>
          <w:rFonts w:ascii="Times New Roman" w:hAnsi="Times New Roman" w:cs="Times New Roman"/>
          <w:sz w:val="24"/>
          <w:szCs w:val="24"/>
        </w:rPr>
        <w:t xml:space="preserve">– </w:t>
      </w:r>
      <w:r w:rsidRPr="00267390">
        <w:rPr>
          <w:rFonts w:ascii="Times New Roman" w:hAnsi="Times New Roman" w:cs="Times New Roman"/>
          <w:sz w:val="24"/>
          <w:szCs w:val="24"/>
        </w:rPr>
        <w:t>0,000203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298">
        <w:rPr>
          <w:rFonts w:ascii="Times New Roman" w:hAnsi="Times New Roman" w:cs="Times New Roman"/>
          <w:sz w:val="24"/>
          <w:szCs w:val="24"/>
        </w:rPr>
        <w:t>т/рік,</w:t>
      </w:r>
      <w:r w:rsidRPr="00267390">
        <w:rPr>
          <w:rFonts w:ascii="Times New Roman" w:hAnsi="Times New Roman" w:cs="Times New Roman"/>
          <w:sz w:val="24"/>
          <w:szCs w:val="24"/>
        </w:rPr>
        <w:t xml:space="preserve"> Гас </w:t>
      </w:r>
      <w:r w:rsidRPr="0062329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67390">
        <w:rPr>
          <w:rFonts w:ascii="Times New Roman" w:hAnsi="Times New Roman" w:cs="Times New Roman"/>
          <w:sz w:val="24"/>
          <w:szCs w:val="24"/>
        </w:rPr>
        <w:t>0,00090869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673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298">
        <w:rPr>
          <w:rFonts w:ascii="Times New Roman" w:hAnsi="Times New Roman" w:cs="Times New Roman"/>
          <w:sz w:val="24"/>
          <w:szCs w:val="24"/>
        </w:rPr>
        <w:t>т/рік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7390">
        <w:rPr>
          <w:rFonts w:ascii="Times New Roman" w:hAnsi="Times New Roman" w:cs="Times New Roman"/>
          <w:sz w:val="24"/>
          <w:szCs w:val="24"/>
        </w:rPr>
        <w:t xml:space="preserve"> Вуглеводні </w:t>
      </w:r>
      <w:proofErr w:type="spellStart"/>
      <w:r w:rsidRPr="00267390">
        <w:rPr>
          <w:rFonts w:ascii="Times New Roman" w:hAnsi="Times New Roman" w:cs="Times New Roman"/>
          <w:sz w:val="24"/>
          <w:szCs w:val="24"/>
        </w:rPr>
        <w:t>гpаничні</w:t>
      </w:r>
      <w:proofErr w:type="spellEnd"/>
      <w:r w:rsidRPr="00267390">
        <w:rPr>
          <w:rFonts w:ascii="Times New Roman" w:hAnsi="Times New Roman" w:cs="Times New Roman"/>
          <w:sz w:val="24"/>
          <w:szCs w:val="24"/>
        </w:rPr>
        <w:t xml:space="preserve"> С12-С19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7390">
        <w:rPr>
          <w:rFonts w:ascii="Times New Roman" w:hAnsi="Times New Roman" w:cs="Times New Roman"/>
          <w:sz w:val="24"/>
          <w:szCs w:val="24"/>
        </w:rPr>
        <w:t xml:space="preserve">(розчинник РПК-265 П та </w:t>
      </w:r>
      <w:proofErr w:type="spellStart"/>
      <w:r w:rsidRPr="00267390">
        <w:rPr>
          <w:rFonts w:ascii="Times New Roman" w:hAnsi="Times New Roman" w:cs="Times New Roman"/>
          <w:sz w:val="24"/>
          <w:szCs w:val="24"/>
        </w:rPr>
        <w:t>інш</w:t>
      </w:r>
      <w:proofErr w:type="spellEnd"/>
      <w:r w:rsidRPr="00267390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298">
        <w:rPr>
          <w:rFonts w:ascii="Times New Roman" w:hAnsi="Times New Roman" w:cs="Times New Roman"/>
          <w:sz w:val="24"/>
          <w:szCs w:val="24"/>
        </w:rPr>
        <w:t xml:space="preserve">– </w:t>
      </w:r>
      <w:r w:rsidRPr="00267390">
        <w:rPr>
          <w:rFonts w:ascii="Times New Roman" w:hAnsi="Times New Roman" w:cs="Times New Roman"/>
          <w:sz w:val="24"/>
          <w:szCs w:val="24"/>
        </w:rPr>
        <w:t>0,100466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298">
        <w:rPr>
          <w:rFonts w:ascii="Times New Roman" w:hAnsi="Times New Roman" w:cs="Times New Roman"/>
          <w:sz w:val="24"/>
          <w:szCs w:val="24"/>
        </w:rPr>
        <w:t>т/рік,</w:t>
      </w:r>
      <w:r w:rsidRPr="00267390">
        <w:rPr>
          <w:rFonts w:ascii="Times New Roman" w:hAnsi="Times New Roman" w:cs="Times New Roman"/>
          <w:sz w:val="24"/>
          <w:szCs w:val="24"/>
        </w:rPr>
        <w:t xml:space="preserve"> Пропан </w:t>
      </w:r>
      <w:r w:rsidRPr="00623298">
        <w:rPr>
          <w:rFonts w:ascii="Times New Roman" w:hAnsi="Times New Roman" w:cs="Times New Roman"/>
          <w:sz w:val="24"/>
          <w:szCs w:val="24"/>
        </w:rPr>
        <w:t xml:space="preserve">– </w:t>
      </w:r>
      <w:r w:rsidRPr="00267390">
        <w:rPr>
          <w:rFonts w:ascii="Times New Roman" w:hAnsi="Times New Roman" w:cs="Times New Roman"/>
          <w:sz w:val="24"/>
          <w:szCs w:val="24"/>
        </w:rPr>
        <w:t>0,000269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298">
        <w:rPr>
          <w:rFonts w:ascii="Times New Roman" w:hAnsi="Times New Roman" w:cs="Times New Roman"/>
          <w:sz w:val="24"/>
          <w:szCs w:val="24"/>
        </w:rPr>
        <w:t>т/рік</w:t>
      </w:r>
      <w:r>
        <w:rPr>
          <w:rFonts w:ascii="Times New Roman" w:hAnsi="Times New Roman" w:cs="Times New Roman"/>
          <w:sz w:val="24"/>
          <w:szCs w:val="24"/>
        </w:rPr>
        <w:t>, Мет</w:t>
      </w:r>
      <w:r w:rsidRPr="00267390">
        <w:rPr>
          <w:rFonts w:ascii="Times New Roman" w:hAnsi="Times New Roman" w:cs="Times New Roman"/>
          <w:sz w:val="24"/>
          <w:szCs w:val="24"/>
        </w:rPr>
        <w:t xml:space="preserve">ан </w:t>
      </w:r>
      <w:r w:rsidRPr="00623298">
        <w:rPr>
          <w:rFonts w:ascii="Times New Roman" w:hAnsi="Times New Roman" w:cs="Times New Roman"/>
          <w:sz w:val="24"/>
          <w:szCs w:val="24"/>
        </w:rPr>
        <w:t xml:space="preserve">– </w:t>
      </w:r>
      <w:r w:rsidRPr="00267390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 xml:space="preserve">36116 </w:t>
      </w:r>
      <w:r w:rsidRPr="00623298">
        <w:rPr>
          <w:rFonts w:ascii="Times New Roman" w:hAnsi="Times New Roman" w:cs="Times New Roman"/>
          <w:sz w:val="24"/>
          <w:szCs w:val="24"/>
        </w:rPr>
        <w:t>т/рік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5F4C" w:rsidRDefault="00B95F4C" w:rsidP="00B95F4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 Наказу Міністерства охорони навколишнього природного середовища України №448 від 27.06.2023 р. заходи щодо впровадження найкращих існуючих технологій виробництва та заходи щодо скорочення викидів не розроблялися, за ступенем впливу на забруднення атмосферного повітря об’єкт належить до перш</w:t>
      </w:r>
      <w:r w:rsidRPr="00623298">
        <w:rPr>
          <w:rFonts w:ascii="Times New Roman" w:eastAsia="Times New Roman" w:hAnsi="Times New Roman" w:cs="Times New Roman"/>
          <w:sz w:val="24"/>
          <w:szCs w:val="24"/>
          <w:lang w:eastAsia="uk-UA"/>
        </w:rPr>
        <w:t>ої групи.</w:t>
      </w:r>
    </w:p>
    <w:p w:rsidR="00B95F4C" w:rsidRDefault="00B95F4C" w:rsidP="00B95F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071">
        <w:rPr>
          <w:rFonts w:ascii="Times New Roman" w:hAnsi="Times New Roman" w:cs="Times New Roman"/>
          <w:sz w:val="24"/>
          <w:szCs w:val="24"/>
        </w:rPr>
        <w:t xml:space="preserve">Пропозиції щодо дозволених обсягів викидів відповідають вимогам наказу </w:t>
      </w:r>
      <w:proofErr w:type="spellStart"/>
      <w:r w:rsidRPr="00BF6071">
        <w:rPr>
          <w:rFonts w:ascii="Times New Roman" w:hAnsi="Times New Roman" w:cs="Times New Roman"/>
          <w:sz w:val="24"/>
          <w:szCs w:val="24"/>
        </w:rPr>
        <w:t>Мінприроди</w:t>
      </w:r>
      <w:proofErr w:type="spellEnd"/>
      <w:r w:rsidRPr="00BF6071">
        <w:rPr>
          <w:rFonts w:ascii="Times New Roman" w:hAnsi="Times New Roman" w:cs="Times New Roman"/>
          <w:sz w:val="24"/>
          <w:szCs w:val="24"/>
        </w:rPr>
        <w:t xml:space="preserve"> від 27.06.2006 №309 та наказу </w:t>
      </w:r>
      <w:proofErr w:type="spellStart"/>
      <w:r w:rsidRPr="00BF6071">
        <w:rPr>
          <w:rFonts w:ascii="Times New Roman" w:hAnsi="Times New Roman" w:cs="Times New Roman"/>
          <w:sz w:val="24"/>
          <w:szCs w:val="24"/>
        </w:rPr>
        <w:t>Мінекоресурсів</w:t>
      </w:r>
      <w:proofErr w:type="spellEnd"/>
      <w:r w:rsidRPr="00BF6071">
        <w:rPr>
          <w:rFonts w:ascii="Times New Roman" w:hAnsi="Times New Roman" w:cs="Times New Roman"/>
          <w:sz w:val="24"/>
          <w:szCs w:val="24"/>
        </w:rPr>
        <w:t xml:space="preserve"> від 10.05.2002 №177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F60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F4C" w:rsidRDefault="00B95F4C" w:rsidP="00B95F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071">
        <w:rPr>
          <w:rFonts w:ascii="Times New Roman" w:hAnsi="Times New Roman" w:cs="Times New Roman"/>
          <w:sz w:val="24"/>
          <w:szCs w:val="24"/>
        </w:rPr>
        <w:t>Як виявив розрахунок приземної концентрації забруднюючих речовин на існуючий стан, долі приземної концентрації по всіх забруднюючих речовинах на всіх розрахункових точках не перевищують ГДК (ОБРВ) атмосферного повітря.</w:t>
      </w:r>
    </w:p>
    <w:p w:rsidR="00B95F4C" w:rsidRPr="00BF6071" w:rsidRDefault="00B95F4C" w:rsidP="00B95F4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071">
        <w:rPr>
          <w:rFonts w:ascii="Times New Roman" w:hAnsi="Times New Roman" w:cs="Times New Roman"/>
          <w:sz w:val="24"/>
          <w:szCs w:val="24"/>
        </w:rPr>
        <w:t xml:space="preserve"> Зауваження та пропозиції громадськості щодо дозволу на викиди можуть надсилатися протягом 30 календарних днів з дня публікації до Львівської обласної державної адміністрації/департаменту екології та природних ресурсів облдержадміністрації за адресами: 79008, м. Львів, вул. Винниченка, 18 та 79026, м. Львів, вул. </w:t>
      </w:r>
      <w:proofErr w:type="spellStart"/>
      <w:r w:rsidRPr="00BF6071">
        <w:rPr>
          <w:rFonts w:ascii="Times New Roman" w:hAnsi="Times New Roman" w:cs="Times New Roman"/>
          <w:sz w:val="24"/>
          <w:szCs w:val="24"/>
        </w:rPr>
        <w:t>Стрийська</w:t>
      </w:r>
      <w:proofErr w:type="spellEnd"/>
      <w:r w:rsidRPr="00BF6071">
        <w:rPr>
          <w:rFonts w:ascii="Times New Roman" w:hAnsi="Times New Roman" w:cs="Times New Roman"/>
          <w:sz w:val="24"/>
          <w:szCs w:val="24"/>
        </w:rPr>
        <w:t xml:space="preserve">, 98: </w:t>
      </w:r>
      <w:proofErr w:type="spellStart"/>
      <w:r w:rsidRPr="00BF6071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Pr="00BF6071">
        <w:rPr>
          <w:rFonts w:ascii="Times New Roman" w:hAnsi="Times New Roman" w:cs="Times New Roman"/>
          <w:sz w:val="24"/>
          <w:szCs w:val="24"/>
        </w:rPr>
        <w:t>. 238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F6071">
        <w:rPr>
          <w:rFonts w:ascii="Times New Roman" w:hAnsi="Times New Roman" w:cs="Times New Roman"/>
          <w:sz w:val="24"/>
          <w:szCs w:val="24"/>
        </w:rPr>
        <w:t>73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F6071">
        <w:rPr>
          <w:rFonts w:ascii="Times New Roman" w:hAnsi="Times New Roman" w:cs="Times New Roman"/>
          <w:sz w:val="24"/>
          <w:szCs w:val="24"/>
        </w:rPr>
        <w:t>83,</w:t>
      </w:r>
      <w:r w:rsidRPr="00E551ED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BF6071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F607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F6071">
        <w:rPr>
          <w:rFonts w:ascii="Times New Roman" w:hAnsi="Times New Roman" w:cs="Times New Roman"/>
          <w:sz w:val="24"/>
          <w:szCs w:val="24"/>
        </w:rPr>
        <w:t>: envir@loda.gov.ua.</w:t>
      </w:r>
    </w:p>
    <w:p w:rsidR="00155988" w:rsidRDefault="00155988"/>
    <w:sectPr w:rsidR="00155988" w:rsidSect="00555332">
      <w:pgSz w:w="11906" w:h="16838"/>
      <w:pgMar w:top="96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C5"/>
    <w:rsid w:val="00155988"/>
    <w:rsid w:val="00B95F4C"/>
    <w:rsid w:val="00CC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D1FCA-8959-4931-9ECB-B8D5B51A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F4C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1921</Words>
  <Characters>1096</Characters>
  <Application>Microsoft Office Word</Application>
  <DocSecurity>0</DocSecurity>
  <Lines>9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2025-08-08T08:51:00Z</dcterms:created>
  <dcterms:modified xsi:type="dcterms:W3CDTF">2025-08-08T08:51:00Z</dcterms:modified>
</cp:coreProperties>
</file>