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1A68AC" w:rsidRPr="001A68AC">
        <w:rPr>
          <w:rFonts w:ascii="Arial" w:hAnsi="Arial" w:cs="Arial"/>
          <w:b/>
          <w:bCs/>
          <w:sz w:val="24"/>
          <w:szCs w:val="24"/>
        </w:rPr>
        <w:t>UA-2025-08-08-006986-a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1A68AC" w:rsidRDefault="000E4298" w:rsidP="001A68A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="001A68AC" w:rsidRPr="001A68AC">
        <w:rPr>
          <w:rFonts w:ascii="Arial" w:hAnsi="Arial" w:cs="Arial"/>
          <w:bCs/>
          <w:sz w:val="24"/>
          <w:szCs w:val="24"/>
        </w:rPr>
        <w:t>Моноблоки в комплекті з клавіатурою та мишею, ноутбуки (ДК 021:2015:30210000-4-Машини для обробки даних (апаратна частина)</w:t>
      </w:r>
    </w:p>
    <w:p w:rsidR="000E4298" w:rsidRPr="00853B5E" w:rsidRDefault="00F376F6" w:rsidP="001A68A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предмета закупівлі: товар</w:t>
      </w:r>
    </w:p>
    <w:p w:rsidR="00D0250A" w:rsidRPr="00D0250A" w:rsidRDefault="000E4298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853B5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д</w:t>
      </w:r>
      <w:r w:rsidR="00D0250A"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ля забезпечення належного функціонування робочих місць працівників Центру надання адміністративних послуг необхідне технічне оновлення комп’ютерного обладнання. Зокрема, виникла потреба у закупівлі:</w:t>
      </w:r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 xml:space="preserve">Моноблоку 23.8" ARTLINE </w:t>
      </w:r>
      <w:proofErr w:type="spellStart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Business</w:t>
      </w:r>
      <w:proofErr w:type="spellEnd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M63 (M63v14Win)</w:t>
      </w:r>
    </w:p>
    <w:p w:rsidR="00F376F6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Ноутбук </w:t>
      </w:r>
      <w:proofErr w:type="spellStart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Lenovo</w:t>
      </w:r>
      <w:proofErr w:type="spellEnd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V15 G3 IAP </w:t>
      </w:r>
      <w:proofErr w:type="spellStart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Business</w:t>
      </w:r>
      <w:proofErr w:type="spellEnd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Black</w:t>
      </w:r>
      <w:bookmarkStart w:id="0" w:name="_GoBack"/>
      <w:bookmarkEnd w:id="0"/>
      <w:proofErr w:type="spellEnd"/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Закупівля даного обладнання дозволить:</w:t>
      </w:r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підвищити продуктивність праці працівників ЦНАП;</w:t>
      </w:r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забезпечити стабільну та безперебійну роботу з електронними ресурсами;</w:t>
      </w:r>
    </w:p>
    <w:p w:rsidR="00D0250A" w:rsidRP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зменшити кількість збоїв у роботі через застарілу техніку;</w:t>
      </w:r>
    </w:p>
    <w:p w:rsid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•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ab/>
        <w:t>забезпечити еф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ективне надання </w:t>
      </w:r>
      <w:r w:rsidRPr="00D0250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послуг населенню.</w:t>
      </w:r>
    </w:p>
    <w:p w:rsidR="00D0250A" w:rsidRDefault="00D0250A" w:rsidP="00D0250A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D0250A" w:rsidRPr="00D0250A" w:rsidRDefault="00D0250A" w:rsidP="00D025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0250A">
        <w:rPr>
          <w:rFonts w:ascii="Arial" w:hAnsi="Arial" w:cs="Arial"/>
          <w:b/>
          <w:sz w:val="24"/>
          <w:szCs w:val="24"/>
          <w:shd w:val="clear" w:color="auto" w:fill="FFFFFF"/>
        </w:rPr>
        <w:t>Обґрунтування розміру бюджетного призначення та очікуваної вартості предмета закупівлі: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0E4298" w:rsidRPr="00853B5E">
        <w:rPr>
          <w:rFonts w:ascii="Arial" w:hAnsi="Arial" w:cs="Arial"/>
          <w:sz w:val="24"/>
          <w:szCs w:val="24"/>
        </w:rPr>
        <w:t xml:space="preserve"> </w:t>
      </w:r>
      <w:r w:rsidRPr="00D0250A">
        <w:rPr>
          <w:rFonts w:ascii="Arial" w:hAnsi="Arial" w:cs="Arial"/>
          <w:sz w:val="24"/>
          <w:szCs w:val="24"/>
        </w:rPr>
        <w:t>Розмір бюджетних призначень на 2025 рік виділено ухвалою Львівської міс</w:t>
      </w:r>
      <w:r>
        <w:rPr>
          <w:rFonts w:ascii="Arial" w:hAnsi="Arial" w:cs="Arial"/>
          <w:sz w:val="24"/>
          <w:szCs w:val="24"/>
        </w:rPr>
        <w:t xml:space="preserve">ької ради від 24.07.2025 № 6800 </w:t>
      </w:r>
      <w:r w:rsidRPr="00D0250A">
        <w:rPr>
          <w:rFonts w:ascii="Arial" w:hAnsi="Arial" w:cs="Arial"/>
          <w:sz w:val="24"/>
          <w:szCs w:val="24"/>
        </w:rPr>
        <w:t>"Про внесення змін до бюджету Львівської міської територіальної громади на 2025 рік"</w:t>
      </w:r>
      <w:r>
        <w:rPr>
          <w:rFonts w:ascii="Arial" w:hAnsi="Arial" w:cs="Arial"/>
          <w:sz w:val="24"/>
          <w:szCs w:val="24"/>
        </w:rPr>
        <w:t xml:space="preserve">. </w:t>
      </w:r>
      <w:r w:rsidRPr="00D0250A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>
        <w:rPr>
          <w:rFonts w:ascii="Arial" w:hAnsi="Arial" w:cs="Arial"/>
          <w:sz w:val="24"/>
          <w:szCs w:val="24"/>
        </w:rPr>
        <w:t>у бюджетного призначення на 2025</w:t>
      </w:r>
      <w:r w:rsidRPr="00D0250A">
        <w:rPr>
          <w:rFonts w:ascii="Arial" w:hAnsi="Arial" w:cs="Arial"/>
          <w:sz w:val="24"/>
          <w:szCs w:val="24"/>
        </w:rPr>
        <w:t xml:space="preserve"> рік</w:t>
      </w:r>
    </w:p>
    <w:p w:rsidR="00F376F6" w:rsidRDefault="00F376F6" w:rsidP="00D025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376F6" w:rsidRDefault="00D0250A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Кількість: 11</w:t>
      </w:r>
      <w:r w:rsidR="00F376F6">
        <w:rPr>
          <w:rFonts w:ascii="Arial" w:hAnsi="Arial" w:cs="Arial"/>
          <w:sz w:val="24"/>
          <w:szCs w:val="24"/>
          <w:shd w:val="clear" w:color="auto" w:fill="FFFFFF"/>
        </w:rPr>
        <w:t xml:space="preserve"> штуки</w:t>
      </w:r>
    </w:p>
    <w:p w:rsidR="00415C78" w:rsidRPr="00853B5E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по КЕКВ: 3110</w:t>
      </w:r>
    </w:p>
    <w:p w:rsidR="00F376F6" w:rsidRPr="00F376F6" w:rsidRDefault="000E4298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D0250A" w:rsidRPr="00D0250A" w:rsidRDefault="00D0250A" w:rsidP="00D0250A">
      <w:pPr>
        <w:numPr>
          <w:ilvl w:val="0"/>
          <w:numId w:val="3"/>
        </w:numPr>
        <w:shd w:val="clear" w:color="auto" w:fill="FFFFFF" w:themeFill="background1"/>
        <w:suppressAutoHyphens/>
        <w:spacing w:after="18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  <w:lang w:eastAsia="uk-UA"/>
        </w:rPr>
      </w:pPr>
      <w:r w:rsidRPr="00D0250A">
        <w:rPr>
          <w:rFonts w:ascii="Times New Roman" w:hAnsi="Times New Roman" w:cs="Times New Roman"/>
          <w:sz w:val="24"/>
          <w:szCs w:val="24"/>
        </w:rPr>
        <w:t xml:space="preserve">Моноблок ARTLINE </w:t>
      </w:r>
      <w:proofErr w:type="spellStart"/>
      <w:r w:rsidRPr="00D0250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D0250A">
        <w:rPr>
          <w:rFonts w:ascii="Times New Roman" w:hAnsi="Times New Roman" w:cs="Times New Roman"/>
          <w:sz w:val="24"/>
          <w:szCs w:val="24"/>
        </w:rPr>
        <w:t xml:space="preserve"> M63v14Win або еквівалент – 7 шт.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38"/>
        <w:gridCol w:w="2126"/>
        <w:gridCol w:w="3969"/>
        <w:gridCol w:w="1701"/>
      </w:tblGrid>
      <w:tr w:rsidR="00D0250A" w:rsidRPr="00D0250A" w:rsidTr="00FB6D44">
        <w:trPr>
          <w:trHeight w:val="300"/>
        </w:trPr>
        <w:tc>
          <w:tcPr>
            <w:tcW w:w="560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№ п/п</w:t>
            </w:r>
          </w:p>
        </w:tc>
        <w:tc>
          <w:tcPr>
            <w:tcW w:w="1738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Тип комплектуючих</w:t>
            </w:r>
          </w:p>
        </w:tc>
        <w:tc>
          <w:tcPr>
            <w:tcW w:w="2126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Технічні характеристики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Значення</w:t>
            </w:r>
          </w:p>
        </w:tc>
        <w:tc>
          <w:tcPr>
            <w:tcW w:w="1701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Примітки</w:t>
            </w: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Корпус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 персонального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компʼютера</w:t>
            </w:r>
            <w:proofErr w:type="spellEnd"/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Моноблок (екран з вмонтованим системним блоком)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738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Дисплей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Діагональ екрану, дюймів: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23.8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"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Роздільна здатність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1920x1080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Тип матриці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IPS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738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Оснащення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Оперативна пам'ять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>16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Gb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DDR4-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2666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Накопичувач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48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>0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Gb</w:t>
            </w:r>
            <w:proofErr w:type="spellEnd"/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Процесор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гірше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Intel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Core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0100F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Чіпсет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МП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 xml:space="preserve">510 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Відеокарта</w:t>
            </w:r>
            <w:proofErr w:type="spellEnd"/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GeForce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GT 1030 2GB DDR4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Блок живлення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200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1738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Комунікації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Wi-Fi</w:t>
            </w:r>
            <w:proofErr w:type="spellEnd"/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Відсутній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Bluetooth</w:t>
            </w:r>
            <w:proofErr w:type="spellEnd"/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відсутній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Камера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Вбудована </w:t>
            </w:r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>1080p  HD 1920*1080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Передні порти вводу/виводу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2х не гірше USB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Версії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2.0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Type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1х не гірше USB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Type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-C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1х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SD card reader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57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Задні порти вводу/виводу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1x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DC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Power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Connector</w:t>
            </w:r>
            <w:proofErr w:type="spellEnd"/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9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1x DVI-D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9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1x D-Sub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1x HDMI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1x </w:t>
            </w:r>
            <w:proofErr w:type="spellStart"/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>Ethernet</w:t>
            </w:r>
            <w:proofErr w:type="spellEnd"/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port (RJ45)</w:t>
            </w:r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10/100/100</w:t>
            </w:r>
            <w:r w:rsidRPr="00D0250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0 МБ/с 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PS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/2(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клавіатура\миша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2х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USB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версії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гірше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3.2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Gen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Type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2х не гірше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USB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версії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2.0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Type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3х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Audio jacks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5</w:t>
            </w:r>
          </w:p>
        </w:tc>
        <w:tc>
          <w:tcPr>
            <w:tcW w:w="1738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Інше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Вага(без упаковки)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більше 11 кг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Розміри(без упаковки)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Висота – не більше 430 мм;</w:t>
            </w: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Ширина – не більше 540 мм;</w:t>
            </w: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Довжина – не більше 145 мм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Комплектація моноблоку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Адаптер живлення, Документація, Кабель живлення, Моноблок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6</w:t>
            </w:r>
          </w:p>
        </w:tc>
        <w:tc>
          <w:tcPr>
            <w:tcW w:w="173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Гарантія на моноблок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38 місяців офіційної гарантії від виробника на території України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7</w:t>
            </w:r>
          </w:p>
        </w:tc>
        <w:tc>
          <w:tcPr>
            <w:tcW w:w="1738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Операційна система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Родина операційних систем 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Windows 1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встановлення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Передвстановлена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не активована, не переглядався ключ продукту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Розрядність 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64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Версія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Професійна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Мова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Українська 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Тип ліцензування 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Вшитий ключ в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біос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,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 xml:space="preserve"> к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оробкова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версія або ЕОМ 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8</w:t>
            </w:r>
          </w:p>
        </w:tc>
        <w:tc>
          <w:tcPr>
            <w:tcW w:w="1738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Бездротовий комплект МК270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 xml:space="preserve">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або еквівалент</w:t>
            </w: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підключення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гірше безпровідного 2.4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ГГц</w:t>
            </w:r>
            <w:proofErr w:type="spellEnd"/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Радіус дії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менше 10м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Клавіатура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Кількість клавіш - 104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Конструкція - </w:t>
            </w: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мембранна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Додаткові клавіші - </w:t>
            </w: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Формат - </w:t>
            </w:r>
            <w:proofErr w:type="spellStart"/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повнорозмірна</w:t>
            </w:r>
            <w:proofErr w:type="spellEnd"/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Додатково - </w:t>
            </w: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Вологостійкість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Українська, англійська розкладки клавіатури, заводське </w:t>
            </w:r>
            <w:proofErr w:type="spellStart"/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гравіюванння</w:t>
            </w:r>
            <w:proofErr w:type="spellEnd"/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Живлення - </w:t>
            </w: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Батарейка  2xAAA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Миша</w:t>
            </w: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Кількість кнопок - </w:t>
            </w: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38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26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Живлення - </w:t>
            </w:r>
            <w:r w:rsidRPr="00D0250A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Батарейка 1 х AА</w:t>
            </w:r>
          </w:p>
        </w:tc>
        <w:tc>
          <w:tcPr>
            <w:tcW w:w="170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0250A" w:rsidRPr="00D0250A" w:rsidRDefault="00D0250A" w:rsidP="00D0250A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0250A" w:rsidRPr="00D0250A" w:rsidRDefault="00D0250A" w:rsidP="00D0250A">
      <w:pPr>
        <w:keepNext/>
        <w:keepLines/>
        <w:numPr>
          <w:ilvl w:val="0"/>
          <w:numId w:val="4"/>
        </w:numPr>
        <w:suppressAutoHyphens/>
        <w:spacing w:before="40" w:after="0" w:line="240" w:lineRule="auto"/>
        <w:outlineLvl w:val="1"/>
        <w:rPr>
          <w:rFonts w:ascii="Times New Roman" w:eastAsia="Arial" w:hAnsi="Times New Roman" w:cs="Times New Roman"/>
          <w:b/>
          <w:sz w:val="24"/>
          <w:szCs w:val="24"/>
        </w:rPr>
      </w:pPr>
      <w:r w:rsidRPr="00D0250A">
        <w:rPr>
          <w:rFonts w:ascii="Times New Roman" w:eastAsia="Arial" w:hAnsi="Times New Roman" w:cs="Times New Roman"/>
          <w:b/>
          <w:sz w:val="24"/>
          <w:szCs w:val="24"/>
        </w:rPr>
        <w:t xml:space="preserve">Ноутбук </w:t>
      </w:r>
      <w:proofErr w:type="spellStart"/>
      <w:r w:rsidRPr="00D0250A">
        <w:rPr>
          <w:rFonts w:ascii="Times New Roman" w:eastAsia="Arial" w:hAnsi="Times New Roman" w:cs="Times New Roman"/>
          <w:b/>
          <w:sz w:val="24"/>
          <w:szCs w:val="24"/>
        </w:rPr>
        <w:t>Lenovo</w:t>
      </w:r>
      <w:proofErr w:type="spellEnd"/>
      <w:r w:rsidRPr="00D0250A">
        <w:rPr>
          <w:rFonts w:ascii="Times New Roman" w:eastAsia="Arial" w:hAnsi="Times New Roman" w:cs="Times New Roman"/>
          <w:b/>
          <w:sz w:val="24"/>
          <w:szCs w:val="24"/>
        </w:rPr>
        <w:t xml:space="preserve"> V15 G3 IAP </w:t>
      </w:r>
      <w:proofErr w:type="spellStart"/>
      <w:r w:rsidRPr="00D0250A">
        <w:rPr>
          <w:rFonts w:ascii="Times New Roman" w:eastAsia="Arial" w:hAnsi="Times New Roman" w:cs="Times New Roman"/>
          <w:b/>
          <w:sz w:val="24"/>
          <w:szCs w:val="24"/>
        </w:rPr>
        <w:t>Business</w:t>
      </w:r>
      <w:proofErr w:type="spellEnd"/>
      <w:r w:rsidRPr="00D0250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D0250A">
        <w:rPr>
          <w:rFonts w:ascii="Times New Roman" w:eastAsia="Arial" w:hAnsi="Times New Roman" w:cs="Times New Roman"/>
          <w:b/>
          <w:sz w:val="24"/>
          <w:szCs w:val="24"/>
        </w:rPr>
        <w:t>Black</w:t>
      </w:r>
      <w:proofErr w:type="spellEnd"/>
      <w:r w:rsidRPr="00D0250A">
        <w:rPr>
          <w:rFonts w:ascii="Times New Roman" w:eastAsia="Arial" w:hAnsi="Times New Roman" w:cs="Times New Roman"/>
          <w:b/>
          <w:sz w:val="24"/>
          <w:szCs w:val="24"/>
        </w:rPr>
        <w:t xml:space="preserve"> (82TT0008GE) або еквівалент – 4 </w:t>
      </w:r>
      <w:proofErr w:type="spellStart"/>
      <w:r w:rsidRPr="00D0250A">
        <w:rPr>
          <w:rFonts w:ascii="Times New Roman" w:eastAsia="Arial" w:hAnsi="Times New Roman" w:cs="Times New Roman"/>
          <w:b/>
          <w:sz w:val="24"/>
          <w:szCs w:val="24"/>
        </w:rPr>
        <w:t>шт</w:t>
      </w:r>
      <w:proofErr w:type="spellEnd"/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9"/>
        <w:gridCol w:w="3431"/>
        <w:gridCol w:w="3118"/>
        <w:gridCol w:w="1418"/>
      </w:tblGrid>
      <w:tr w:rsidR="00D0250A" w:rsidRPr="00D0250A" w:rsidTr="00FB6D44">
        <w:trPr>
          <w:trHeight w:val="660"/>
        </w:trPr>
        <w:tc>
          <w:tcPr>
            <w:tcW w:w="560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709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Тип комплектуючих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Технічні характеристики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Значення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Процесор</w:t>
            </w: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Кількість потоків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1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Кількість продуктивних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ядер</w:t>
            </w:r>
            <w:proofErr w:type="spellEnd"/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4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Кількість ефективних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ядер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процесора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Базова частота процесора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0.9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Ghz</w:t>
            </w:r>
            <w:proofErr w:type="spellEnd"/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Максимальна частота процесора</w:t>
            </w:r>
          </w:p>
        </w:tc>
        <w:tc>
          <w:tcPr>
            <w:tcW w:w="3118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менше 4.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Ghz</w:t>
            </w:r>
            <w:proofErr w:type="spellEnd"/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30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Базова потужність процесора</w:t>
            </w:r>
          </w:p>
        </w:tc>
        <w:tc>
          <w:tcPr>
            <w:tcW w:w="3118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більше 45W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0250A" w:rsidRPr="00D0250A" w:rsidTr="00FB6D44">
        <w:trPr>
          <w:trHeight w:val="4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Максимальна потужність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турбо</w:t>
            </w:r>
            <w:proofErr w:type="spellEnd"/>
          </w:p>
        </w:tc>
        <w:tc>
          <w:tcPr>
            <w:tcW w:w="3118" w:type="dxa"/>
            <w:vAlign w:val="center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більше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55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90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Оперативна пам'ять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Об’єм 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Gb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90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Тип пам’яті 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DDR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45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Накопичувач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Тип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M.2,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NVMe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PCIe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® 4.0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4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Ємність одного диску 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256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GB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Корпус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Характеристики введення\виведення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1х не гірше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USB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2.0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Type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менше 1х не гірше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USB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3.2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Gen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 (підтримка передачі даних,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Power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Delivery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3.0 та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DisplayPort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1.2);</w:t>
            </w: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1х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HDMI;</w:t>
            </w: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1x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ombo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audio jack 3,5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мм</w:t>
            </w: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1х LAN (RJ-45) 1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Гбіт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/с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Аудіо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hd w:val="clear" w:color="auto" w:fill="FFFFFF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Два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стереодинаміка</w:t>
            </w:r>
            <w:proofErr w:type="spellEnd"/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Клавіатура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hd w:val="clear" w:color="auto" w:fill="FFFFFF" w:themeFill="background1"/>
              <w:suppressAutoHyphens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Українська, англійська розкладки клавіатури, заводське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гравіюванння</w:t>
            </w:r>
            <w:proofErr w:type="spellEnd"/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Камера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720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p  HD 1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280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*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720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78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Бездротове підключення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Bluetooth</w:t>
            </w:r>
            <w:proofErr w:type="spellEnd"/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гірше версії 5.0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78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Wi-Fi</w:t>
            </w:r>
            <w:proofErr w:type="spellEnd"/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Не гірше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Wi-Fi 5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78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Екран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Розмір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15,6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дюймів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78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Тип матриці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TN + film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77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Розширення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1920x1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080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277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Яскравість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250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ніт</w:t>
            </w:r>
            <w:proofErr w:type="spellEnd"/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Батарея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Ємність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38 Вт*год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Макс. Час роботи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менше 6.85 год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Інше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Розмір(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ШхГхТ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 межах 359 х 23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>6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х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>20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мм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Вага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Не більше 1,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кг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Гарантія 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Не менше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zh-CN"/>
              </w:rPr>
              <w:t>12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місяців офіційної гарантії від виробника на території України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709" w:type="dxa"/>
            <w:vMerge w:val="restart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Операційна система </w:t>
            </w: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Родина операційних систем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Windows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11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Розрядність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Версія 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5" w:history="1">
              <w:r w:rsidRPr="00D0250A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Професійна</w:t>
              </w:r>
            </w:hyperlink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56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Мова прикладної програми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Українська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:rsidR="00D0250A" w:rsidRPr="00D0250A" w:rsidTr="00FB6D44">
        <w:trPr>
          <w:trHeight w:val="435"/>
        </w:trPr>
        <w:tc>
          <w:tcPr>
            <w:tcW w:w="560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09" w:type="dxa"/>
            <w:vMerge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31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 ліцензування</w:t>
            </w:r>
          </w:p>
        </w:tc>
        <w:tc>
          <w:tcPr>
            <w:tcW w:w="31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Вшитий ключ в </w:t>
            </w:r>
            <w:proofErr w:type="spellStart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біос</w:t>
            </w:r>
            <w:proofErr w:type="spellEnd"/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D025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Коробкова версія або ЕОМ</w:t>
            </w:r>
          </w:p>
        </w:tc>
        <w:tc>
          <w:tcPr>
            <w:tcW w:w="1418" w:type="dxa"/>
          </w:tcPr>
          <w:p w:rsidR="00D0250A" w:rsidRPr="00D0250A" w:rsidRDefault="00D0250A" w:rsidP="00D025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:rsidR="00D0250A" w:rsidRPr="00D0250A" w:rsidRDefault="00D0250A" w:rsidP="00D0250A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D025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 до предмету закупівлі:</w:t>
      </w: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Якість товару повинна відповідати вимогам відповідних діючих нормативних документів.</w:t>
      </w: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Якісно поставленим товаром вважається товар, який відповідає вимогам, що звичайно ставляться до товару відповідного характеру.</w:t>
      </w: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Товар, який постачається, не перебував в експлуатації, терміни та умови його зберігання не порушені.</w:t>
      </w: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Товар повинен супроводжуватися сертифікатами якості.</w:t>
      </w: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Товар повинен мати заводську упаковку.</w:t>
      </w: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Товар повинен мати відповідне маркування.</w:t>
      </w:r>
    </w:p>
    <w:p w:rsidR="00D0250A" w:rsidRPr="00D0250A" w:rsidRDefault="00D0250A" w:rsidP="00D025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D02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Товар повинен супроводжуватися інструкцією з використання українською мовою.</w:t>
      </w:r>
    </w:p>
    <w:p w:rsidR="00356F79" w:rsidRDefault="00435DB3" w:rsidP="00643C83">
      <w:pPr>
        <w:jc w:val="both"/>
        <w:rPr>
          <w:rFonts w:ascii="Arial" w:hAnsi="Arial" w:cs="Arial"/>
        </w:rPr>
      </w:pPr>
    </w:p>
    <w:p w:rsidR="00C01F3F" w:rsidRDefault="00C01F3F" w:rsidP="00C0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655D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: </w:t>
      </w:r>
      <w:r w:rsidRPr="00C01F3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304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000,00 грн </w:t>
      </w:r>
    </w:p>
    <w:p w:rsidR="00C01F3F" w:rsidRPr="008C5EF1" w:rsidRDefault="00C01F3F" w:rsidP="00C01F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</w:t>
      </w:r>
      <w:r>
        <w:rPr>
          <w:rFonts w:ascii="Times New Roman" w:hAnsi="Times New Roman" w:cs="Times New Roman"/>
          <w:sz w:val="24"/>
          <w:szCs w:val="24"/>
        </w:rPr>
        <w:t xml:space="preserve">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</w:t>
      </w:r>
      <w:r w:rsidRPr="008C5EF1">
        <w:rPr>
          <w:rFonts w:ascii="Times New Roman" w:hAnsi="Times New Roman" w:cs="Times New Roman"/>
          <w:sz w:val="24"/>
          <w:szCs w:val="24"/>
        </w:rPr>
        <w:t xml:space="preserve">на підставі закупівельних цін попередніх аналогічних </w:t>
      </w:r>
      <w:proofErr w:type="spellStart"/>
      <w:r w:rsidRPr="008C5EF1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C5EF1">
        <w:rPr>
          <w:rFonts w:ascii="Times New Roman" w:hAnsi="Times New Roman" w:cs="Times New Roman"/>
          <w:sz w:val="24"/>
          <w:szCs w:val="24"/>
        </w:rPr>
        <w:t xml:space="preserve"> з урахуванням інформації про ціну </w:t>
      </w:r>
      <w:r w:rsidRPr="008C5EF1">
        <w:rPr>
          <w:rFonts w:ascii="Times New Roman" w:hAnsi="Times New Roman" w:cs="Times New Roman"/>
          <w:sz w:val="24"/>
          <w:szCs w:val="24"/>
        </w:rPr>
        <w:lastRenderedPageBreak/>
        <w:t>товару, що міститься в мережі Інтернет у вільному доступі, та заплановани</w:t>
      </w:r>
      <w:r>
        <w:rPr>
          <w:rFonts w:ascii="Times New Roman" w:hAnsi="Times New Roman" w:cs="Times New Roman"/>
          <w:sz w:val="24"/>
          <w:szCs w:val="24"/>
        </w:rPr>
        <w:t>х  бюджетних  призначень на 2025</w:t>
      </w:r>
      <w:r w:rsidRPr="008C5EF1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C01F3F" w:rsidRPr="008C5EF1" w:rsidRDefault="00C01F3F" w:rsidP="00C01F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F3F" w:rsidRPr="00643C83" w:rsidRDefault="00C01F3F" w:rsidP="00C01F3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C01F3F" w:rsidRPr="00643C83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C5D1D"/>
    <w:multiLevelType w:val="hybridMultilevel"/>
    <w:tmpl w:val="1CAEB6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79E4A"/>
    <w:multiLevelType w:val="hybridMultilevel"/>
    <w:tmpl w:val="DAEAF1F4"/>
    <w:lvl w:ilvl="0" w:tplc="E2706240">
      <w:start w:val="1"/>
      <w:numFmt w:val="decimal"/>
      <w:lvlText w:val="%1."/>
      <w:lvlJc w:val="left"/>
      <w:pPr>
        <w:ind w:left="360" w:hanging="360"/>
      </w:pPr>
    </w:lvl>
    <w:lvl w:ilvl="1" w:tplc="86828F86">
      <w:start w:val="1"/>
      <w:numFmt w:val="lowerLetter"/>
      <w:lvlText w:val="%2."/>
      <w:lvlJc w:val="left"/>
      <w:pPr>
        <w:ind w:left="1080" w:hanging="360"/>
      </w:pPr>
    </w:lvl>
    <w:lvl w:ilvl="2" w:tplc="8B36F946">
      <w:start w:val="1"/>
      <w:numFmt w:val="lowerRoman"/>
      <w:lvlText w:val="%3."/>
      <w:lvlJc w:val="right"/>
      <w:pPr>
        <w:ind w:left="1800" w:hanging="180"/>
      </w:pPr>
    </w:lvl>
    <w:lvl w:ilvl="3" w:tplc="B0623BC6">
      <w:start w:val="1"/>
      <w:numFmt w:val="decimal"/>
      <w:lvlText w:val="%4."/>
      <w:lvlJc w:val="left"/>
      <w:pPr>
        <w:ind w:left="2520" w:hanging="360"/>
      </w:pPr>
    </w:lvl>
    <w:lvl w:ilvl="4" w:tplc="63040630">
      <w:start w:val="1"/>
      <w:numFmt w:val="lowerLetter"/>
      <w:lvlText w:val="%5."/>
      <w:lvlJc w:val="left"/>
      <w:pPr>
        <w:ind w:left="3240" w:hanging="360"/>
      </w:pPr>
    </w:lvl>
    <w:lvl w:ilvl="5" w:tplc="ADB6BBCC">
      <w:start w:val="1"/>
      <w:numFmt w:val="lowerRoman"/>
      <w:lvlText w:val="%6."/>
      <w:lvlJc w:val="right"/>
      <w:pPr>
        <w:ind w:left="3960" w:hanging="180"/>
      </w:pPr>
    </w:lvl>
    <w:lvl w:ilvl="6" w:tplc="1354DEBA">
      <w:start w:val="1"/>
      <w:numFmt w:val="decimal"/>
      <w:lvlText w:val="%7."/>
      <w:lvlJc w:val="left"/>
      <w:pPr>
        <w:ind w:left="4680" w:hanging="360"/>
      </w:pPr>
    </w:lvl>
    <w:lvl w:ilvl="7" w:tplc="0332D1EA">
      <w:start w:val="1"/>
      <w:numFmt w:val="lowerLetter"/>
      <w:lvlText w:val="%8."/>
      <w:lvlJc w:val="left"/>
      <w:pPr>
        <w:ind w:left="5400" w:hanging="360"/>
      </w:pPr>
    </w:lvl>
    <w:lvl w:ilvl="8" w:tplc="9230DED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1A68AC"/>
    <w:rsid w:val="0025420A"/>
    <w:rsid w:val="002E2043"/>
    <w:rsid w:val="00415C78"/>
    <w:rsid w:val="00435DB3"/>
    <w:rsid w:val="00484478"/>
    <w:rsid w:val="0057126B"/>
    <w:rsid w:val="0059750F"/>
    <w:rsid w:val="005C5248"/>
    <w:rsid w:val="00643C83"/>
    <w:rsid w:val="00655D45"/>
    <w:rsid w:val="006B1AF4"/>
    <w:rsid w:val="007A46BC"/>
    <w:rsid w:val="008108D1"/>
    <w:rsid w:val="00853B5E"/>
    <w:rsid w:val="00865FA8"/>
    <w:rsid w:val="00910B7B"/>
    <w:rsid w:val="00927677"/>
    <w:rsid w:val="00944294"/>
    <w:rsid w:val="009C1274"/>
    <w:rsid w:val="009E7231"/>
    <w:rsid w:val="00AC2607"/>
    <w:rsid w:val="00C01F3F"/>
    <w:rsid w:val="00C055F0"/>
    <w:rsid w:val="00D0250A"/>
    <w:rsid w:val="00E12636"/>
    <w:rsid w:val="00EC7BA8"/>
    <w:rsid w:val="00F376F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64FD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paragraph" w:styleId="1">
    <w:name w:val="heading 1"/>
    <w:basedOn w:val="a"/>
    <w:next w:val="a"/>
    <w:link w:val="10"/>
    <w:uiPriority w:val="9"/>
    <w:qFormat/>
    <w:rsid w:val="00F376F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5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76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ітка таблиці1"/>
    <w:basedOn w:val="a1"/>
    <w:next w:val="a6"/>
    <w:uiPriority w:val="59"/>
    <w:rsid w:val="00F376F6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25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ft.rozetka.com.ua/ua/os/c80063/versiya-windows=professionalna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4531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8</cp:revision>
  <cp:lastPrinted>2025-08-08T12:14:00Z</cp:lastPrinted>
  <dcterms:created xsi:type="dcterms:W3CDTF">2025-08-06T13:35:00Z</dcterms:created>
  <dcterms:modified xsi:type="dcterms:W3CDTF">2025-08-08T12:17:00Z</dcterms:modified>
</cp:coreProperties>
</file>