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400F18" w:rsidRDefault="00F72A3E" w:rsidP="00F72A3E">
      <w:pPr>
        <w:spacing w:after="0" w:line="240" w:lineRule="auto"/>
        <w:ind w:firstLine="567"/>
        <w:jc w:val="both"/>
        <w:rPr>
          <w:rFonts w:ascii="Arial" w:hAnsi="Arial" w:cs="Arial"/>
          <w:color w:val="FF0000"/>
        </w:rPr>
      </w:pPr>
      <w:r w:rsidRPr="00400F1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400F18" w:rsidRPr="00400F18">
        <w:rPr>
          <w:rFonts w:ascii="Arial" w:hAnsi="Arial" w:cs="Arial"/>
          <w:i/>
        </w:rPr>
        <w:t xml:space="preserve">поточного ремонту </w:t>
      </w:r>
      <w:r w:rsidR="009D2780">
        <w:rPr>
          <w:rFonts w:ascii="Arial" w:hAnsi="Arial" w:cs="Arial"/>
          <w:i/>
        </w:rPr>
        <w:t>доріг</w:t>
      </w:r>
      <w:r w:rsidR="00400F18" w:rsidRPr="00400F18">
        <w:rPr>
          <w:rFonts w:ascii="Arial" w:hAnsi="Arial" w:cs="Arial"/>
          <w:i/>
        </w:rPr>
        <w:t xml:space="preserve"> Залізничного району Львівської міської територіальної громади</w:t>
      </w:r>
      <w:r w:rsidR="00400F18" w:rsidRPr="00400F18">
        <w:rPr>
          <w:rFonts w:ascii="Arial" w:hAnsi="Arial" w:cs="Arial"/>
        </w:rPr>
        <w:t xml:space="preserve"> </w:t>
      </w:r>
      <w:r w:rsidRPr="00400F18">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E92640" w:rsidRDefault="00F72A3E" w:rsidP="0006710A">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r w:rsidRPr="009624B9">
        <w:rPr>
          <w:rFonts w:ascii="Arial" w:hAnsi="Arial" w:cs="Arial"/>
        </w:rPr>
        <w:t xml:space="preserve">Предмет закупівлі: </w:t>
      </w:r>
      <w:r w:rsidR="00DC47E9" w:rsidRPr="00DC47E9">
        <w:rPr>
          <w:rFonts w:ascii="Arial" w:hAnsi="Arial" w:cs="Arial"/>
          <w:spacing w:val="-3"/>
        </w:rPr>
        <w:t xml:space="preserve">Код 45230000-8 Будівництво трубопроводів, ліній зв’язку та </w:t>
      </w:r>
      <w:proofErr w:type="spellStart"/>
      <w:r w:rsidR="00DC47E9" w:rsidRPr="00DC47E9">
        <w:rPr>
          <w:rFonts w:ascii="Arial" w:hAnsi="Arial" w:cs="Arial"/>
          <w:spacing w:val="-3"/>
        </w:rPr>
        <w:t>електропередач</w:t>
      </w:r>
      <w:proofErr w:type="spellEnd"/>
      <w:r w:rsidR="00DC47E9" w:rsidRPr="00DC47E9">
        <w:rPr>
          <w:rFonts w:ascii="Arial" w:hAnsi="Arial" w:cs="Arial"/>
          <w:spacing w:val="-3"/>
        </w:rPr>
        <w:t xml:space="preserve">, шосе, доріг, аеродромів і залізничних доріг; </w:t>
      </w:r>
      <w:r w:rsidR="00DC47E9" w:rsidRPr="00E92640">
        <w:rPr>
          <w:rFonts w:ascii="Arial" w:hAnsi="Arial" w:cs="Arial"/>
          <w:spacing w:val="-3"/>
        </w:rPr>
        <w:t xml:space="preserve">вирівнювання поверхонь </w:t>
      </w:r>
      <w:hyperlink r:id="rId5" w:history="1">
        <w:r w:rsidR="00DC47E9" w:rsidRPr="00E92640">
          <w:rPr>
            <w:rStyle w:val="a7"/>
            <w:rFonts w:ascii="Arial" w:hAnsi="Arial" w:cs="Arial"/>
            <w:spacing w:val="-3"/>
          </w:rPr>
          <w:t xml:space="preserve">ДК 021:2015 (CPV) </w:t>
        </w:r>
      </w:hyperlink>
      <w:r w:rsidR="00DC47E9" w:rsidRPr="00E92640">
        <w:rPr>
          <w:rFonts w:ascii="Arial" w:hAnsi="Arial" w:cs="Arial"/>
          <w:spacing w:val="-3"/>
        </w:rPr>
        <w:t xml:space="preserve">за «Єдиний закупівельний словник» (Утримання </w:t>
      </w:r>
      <w:proofErr w:type="spellStart"/>
      <w:r w:rsidR="00DC47E9" w:rsidRPr="00E92640">
        <w:rPr>
          <w:rFonts w:ascii="Arial" w:hAnsi="Arial" w:cs="Arial"/>
          <w:spacing w:val="-3"/>
        </w:rPr>
        <w:t>вулично</w:t>
      </w:r>
      <w:proofErr w:type="spellEnd"/>
      <w:r w:rsidR="00DC47E9" w:rsidRPr="00E92640">
        <w:rPr>
          <w:rFonts w:ascii="Arial" w:hAnsi="Arial" w:cs="Arial"/>
          <w:spacing w:val="-3"/>
        </w:rPr>
        <w:t xml:space="preserve">-дорожньої мережі, а саме: </w:t>
      </w:r>
      <w:r w:rsidR="00DC47E9" w:rsidRPr="00E92640">
        <w:rPr>
          <w:rFonts w:ascii="Arial" w:hAnsi="Arial" w:cs="Arial"/>
        </w:rPr>
        <w:t xml:space="preserve">Послуги з поточного ремонту дороги на вул. Городоцькій (від вул. Виговського до </w:t>
      </w:r>
      <w:proofErr w:type="spellStart"/>
      <w:r w:rsidR="00DC47E9" w:rsidRPr="00E92640">
        <w:rPr>
          <w:rFonts w:ascii="Arial" w:hAnsi="Arial" w:cs="Arial"/>
        </w:rPr>
        <w:t>Скнилівського</w:t>
      </w:r>
      <w:proofErr w:type="spellEnd"/>
      <w:r w:rsidR="00DC47E9" w:rsidRPr="00E92640">
        <w:rPr>
          <w:rFonts w:ascii="Arial" w:hAnsi="Arial" w:cs="Arial"/>
        </w:rPr>
        <w:t xml:space="preserve"> шляхопроводу) у </w:t>
      </w:r>
      <w:r w:rsidR="00E92640" w:rsidRPr="00E92640">
        <w:rPr>
          <w:rFonts w:ascii="Arial" w:hAnsi="Arial" w:cs="Arial"/>
        </w:rPr>
        <w:t xml:space="preserve">                      </w:t>
      </w:r>
      <w:r w:rsidR="00DC47E9" w:rsidRPr="00E92640">
        <w:rPr>
          <w:rFonts w:ascii="Arial" w:hAnsi="Arial" w:cs="Arial"/>
        </w:rPr>
        <w:t>м. Львові</w:t>
      </w:r>
      <w:r w:rsidR="00DC47E9" w:rsidRPr="00E92640">
        <w:rPr>
          <w:rFonts w:ascii="Arial" w:hAnsi="Arial" w:cs="Arial"/>
          <w:spacing w:val="-3"/>
        </w:rPr>
        <w:t>)</w:t>
      </w:r>
      <w:r w:rsidR="005F0C14" w:rsidRPr="00E92640">
        <w:rPr>
          <w:rFonts w:ascii="Arial" w:hAnsi="Arial" w:cs="Arial"/>
          <w:spacing w:val="-3"/>
        </w:rPr>
        <w:t xml:space="preserve">, ідентифікатор </w:t>
      </w:r>
      <w:proofErr w:type="spellStart"/>
      <w:r w:rsidR="005F0C14" w:rsidRPr="00E92640">
        <w:rPr>
          <w:rFonts w:ascii="Arial" w:hAnsi="Arial" w:cs="Arial"/>
          <w:spacing w:val="-3"/>
        </w:rPr>
        <w:t>заккпівлі</w:t>
      </w:r>
      <w:proofErr w:type="spellEnd"/>
      <w:r w:rsidR="005F0C14" w:rsidRPr="00E92640">
        <w:rPr>
          <w:rFonts w:ascii="Arial" w:hAnsi="Arial" w:cs="Arial"/>
          <w:spacing w:val="-3"/>
        </w:rPr>
        <w:t>:</w:t>
      </w:r>
      <w:r w:rsidR="005F0C14" w:rsidRPr="00E92640">
        <w:rPr>
          <w:rFonts w:ascii="Arial" w:hAnsi="Arial" w:cs="Arial"/>
          <w:b/>
          <w:spacing w:val="-3"/>
        </w:rPr>
        <w:t xml:space="preserve"> </w:t>
      </w:r>
      <w:r w:rsidR="005F0C14" w:rsidRPr="00E92640">
        <w:rPr>
          <w:rFonts w:ascii="Arial" w:hAnsi="Arial" w:cs="Arial"/>
          <w:bCs/>
          <w:color w:val="555555"/>
          <w:shd w:val="clear" w:color="auto" w:fill="F3F7FA"/>
        </w:rPr>
        <w:t>UA-2025-08-29-008951-a</w:t>
      </w:r>
      <w:r w:rsidR="005F0C14" w:rsidRPr="00E92640">
        <w:rPr>
          <w:rFonts w:ascii="Arial" w:hAnsi="Arial" w:cs="Arial"/>
          <w:color w:val="555555"/>
          <w:shd w:val="clear" w:color="auto" w:fill="F3F7FA"/>
        </w:rPr>
        <w:t> .</w:t>
      </w:r>
    </w:p>
    <w:p w:rsidR="00F72A3E" w:rsidRPr="00E92640" w:rsidRDefault="00F72A3E" w:rsidP="00F72A3E">
      <w:pPr>
        <w:spacing w:after="0" w:line="240" w:lineRule="auto"/>
        <w:jc w:val="both"/>
        <w:rPr>
          <w:rFonts w:ascii="Arial" w:hAnsi="Arial" w:cs="Arial"/>
        </w:rPr>
      </w:pPr>
      <w:proofErr w:type="spellStart"/>
      <w:r w:rsidRPr="00E92640">
        <w:rPr>
          <w:rFonts w:ascii="Arial" w:hAnsi="Arial" w:cs="Arial"/>
        </w:rPr>
        <w:t>О</w:t>
      </w:r>
      <w:r w:rsidR="00400F18" w:rsidRPr="00E92640">
        <w:rPr>
          <w:rFonts w:ascii="Arial" w:hAnsi="Arial" w:cs="Arial"/>
        </w:rPr>
        <w:t>бгрунтування</w:t>
      </w:r>
      <w:proofErr w:type="spellEnd"/>
      <w:r w:rsidRPr="00E92640">
        <w:rPr>
          <w:rFonts w:ascii="Arial" w:hAnsi="Arial" w:cs="Arial"/>
        </w:rPr>
        <w:t>:</w:t>
      </w:r>
    </w:p>
    <w:p w:rsidR="00CF14DC" w:rsidRDefault="00CC09BC" w:rsidP="00F72A3E">
      <w:pPr>
        <w:spacing w:after="0" w:line="240" w:lineRule="auto"/>
        <w:jc w:val="both"/>
        <w:rPr>
          <w:rFonts w:ascii="Arial" w:hAnsi="Arial" w:cs="Arial"/>
          <w:spacing w:val="-3"/>
        </w:rPr>
      </w:pPr>
      <w:r>
        <w:rPr>
          <w:rFonts w:ascii="Arial" w:hAnsi="Arial" w:cs="Arial"/>
        </w:rPr>
        <w:t>1.</w:t>
      </w:r>
      <w:r w:rsidR="00F72A3E" w:rsidRPr="00400F1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w:t>
      </w:r>
      <w:r w:rsidR="00CF14DC" w:rsidRPr="00E92640">
        <w:rPr>
          <w:rFonts w:ascii="Arial" w:hAnsi="Arial" w:cs="Arial"/>
        </w:rPr>
        <w:t xml:space="preserve">дороги на вул. Городоцькій (від вул. Виговського до </w:t>
      </w:r>
      <w:proofErr w:type="spellStart"/>
      <w:r w:rsidR="00CF14DC" w:rsidRPr="00E92640">
        <w:rPr>
          <w:rFonts w:ascii="Arial" w:hAnsi="Arial" w:cs="Arial"/>
        </w:rPr>
        <w:t>Скнилівського</w:t>
      </w:r>
      <w:proofErr w:type="spellEnd"/>
      <w:r w:rsidR="00CF14DC" w:rsidRPr="00E92640">
        <w:rPr>
          <w:rFonts w:ascii="Arial" w:hAnsi="Arial" w:cs="Arial"/>
        </w:rPr>
        <w:t xml:space="preserve"> шляхопроводу) у м. Львові</w:t>
      </w:r>
      <w:r w:rsidR="00CF14DC" w:rsidRPr="00E92640">
        <w:rPr>
          <w:rFonts w:ascii="Arial" w:hAnsi="Arial" w:cs="Arial"/>
          <w:spacing w:val="-3"/>
        </w:rPr>
        <w:t>)</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Pr>
          <w:rFonts w:ascii="Arial" w:hAnsi="Arial" w:cs="Arial"/>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bookmarkStart w:id="0" w:name="_GoBack"/>
      <w:bookmarkEnd w:id="0"/>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w:t>
      </w:r>
      <w:r w:rsidR="00DE383B">
        <w:rPr>
          <w:rFonts w:ascii="Arial" w:hAnsi="Arial" w:cs="Arial"/>
          <w:i/>
        </w:rPr>
        <w:t xml:space="preserve">  предмета закупівлі </w:t>
      </w:r>
      <w:r w:rsidR="0039707A">
        <w:rPr>
          <w:rFonts w:ascii="Arial" w:hAnsi="Arial" w:cs="Arial"/>
          <w:i/>
        </w:rPr>
        <w:t xml:space="preserve">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та з урахуванням розміру кошторисної заробітної плати, який враховується при визначенні вартості будівництва об’єктів</w:t>
      </w:r>
      <w:r w:rsidR="000C5775">
        <w:rPr>
          <w:rFonts w:ascii="Arial" w:hAnsi="Arial" w:cs="Arial"/>
          <w:sz w:val="22"/>
          <w:szCs w:val="22"/>
          <w:lang w:val="uk-UA"/>
        </w:rPr>
        <w:t xml:space="preserve"> .</w:t>
      </w:r>
    </w:p>
    <w:p w:rsidR="00F72A3E" w:rsidRPr="00CC09BC" w:rsidRDefault="00CC09BC" w:rsidP="000C5775">
      <w:pPr>
        <w:pStyle w:val="a4"/>
        <w:framePr w:w="10910" w:hSpace="180" w:wrap="around" w:vAnchor="text" w:hAnchor="page" w:x="999" w:y="1245"/>
        <w:ind w:right="284"/>
        <w:jc w:val="both"/>
        <w:rPr>
          <w:rFonts w:ascii="Arial" w:hAnsi="Arial" w:cs="Arial"/>
          <w:i/>
          <w:shd w:val="clear" w:color="auto" w:fill="F3F7FA"/>
          <w:lang w:val="uk-UA"/>
        </w:rPr>
      </w:pPr>
      <w:r w:rsidRPr="00CC09BC">
        <w:rPr>
          <w:rFonts w:ascii="Arial" w:hAnsi="Arial" w:cs="Arial"/>
          <w:sz w:val="22"/>
          <w:szCs w:val="22"/>
          <w:lang w:val="uk-UA"/>
        </w:rPr>
        <w:t xml:space="preserve">Учаснику рекомендовано  розраховувати вартість робіт відповідно до діючих норм, стандартів та </w:t>
      </w:r>
      <w:r w:rsidR="000C5775">
        <w:rPr>
          <w:rFonts w:ascii="Arial" w:hAnsi="Arial" w:cs="Arial"/>
          <w:sz w:val="22"/>
          <w:szCs w:val="22"/>
          <w:lang w:val="uk-UA"/>
        </w:rPr>
        <w:t xml:space="preserve"> </w:t>
      </w:r>
    </w:p>
    <w:p w:rsidR="002F7C08" w:rsidRPr="00E369F3" w:rsidRDefault="00CC09BC" w:rsidP="002F7C08">
      <w:pPr>
        <w:spacing w:after="0" w:line="240" w:lineRule="auto"/>
        <w:ind w:firstLine="708"/>
        <w:jc w:val="both"/>
        <w:rPr>
          <w:rFonts w:ascii="Arial" w:hAnsi="Arial" w:cs="Arial"/>
        </w:rPr>
      </w:pPr>
      <w:r>
        <w:rPr>
          <w:rFonts w:ascii="Arial" w:hAnsi="Arial" w:cs="Arial"/>
          <w:i/>
        </w:rPr>
        <w:t>2.</w:t>
      </w:r>
      <w:r w:rsidR="00F72A3E" w:rsidRPr="00400F18">
        <w:rPr>
          <w:rFonts w:ascii="Arial" w:hAnsi="Arial" w:cs="Arial"/>
          <w:i/>
        </w:rPr>
        <w:t>Обгрунтування т</w:t>
      </w:r>
      <w:r w:rsidR="00F72A3E" w:rsidRPr="00400F18">
        <w:rPr>
          <w:rFonts w:ascii="Arial" w:hAnsi="Arial" w:cs="Arial"/>
        </w:rPr>
        <w:t xml:space="preserve">ехнічних та якісних характеристик предмета закупівлі - </w:t>
      </w:r>
      <w:r w:rsidR="00F72A3E" w:rsidRPr="00400F18">
        <w:rPr>
          <w:rFonts w:ascii="Arial" w:eastAsia="Times New Roman" w:hAnsi="Arial" w:cs="Arial"/>
        </w:rPr>
        <w:t xml:space="preserve"> </w:t>
      </w:r>
      <w:r w:rsidR="002F7C08">
        <w:rPr>
          <w:rFonts w:ascii="Arial" w:hAnsi="Arial" w:cs="Arial"/>
        </w:rPr>
        <w:t xml:space="preserve"> відповідно до </w:t>
      </w:r>
      <w:r w:rsidR="002F7C08" w:rsidRPr="00E369F3">
        <w:rPr>
          <w:rFonts w:ascii="Arial" w:hAnsi="Arial" w:cs="Arial"/>
        </w:rPr>
        <w:t xml:space="preserve"> вимог розділу 6  Наказу </w:t>
      </w:r>
      <w:proofErr w:type="spellStart"/>
      <w:r w:rsidR="002F7C08" w:rsidRPr="00E369F3">
        <w:rPr>
          <w:rFonts w:ascii="Arial" w:hAnsi="Arial" w:cs="Arial"/>
        </w:rPr>
        <w:t>Мінрегіонбуду</w:t>
      </w:r>
      <w:proofErr w:type="spellEnd"/>
      <w:r w:rsidR="002F7C08" w:rsidRPr="00E369F3">
        <w:rPr>
          <w:rFonts w:ascii="Arial" w:hAnsi="Arial" w:cs="Arial"/>
        </w:rPr>
        <w:t xml:space="preserve"> від 14.02.2012 р. №54 «Ремонт дорожніх </w:t>
      </w:r>
      <w:proofErr w:type="spellStart"/>
      <w:r w:rsidR="002F7C08" w:rsidRPr="00E369F3">
        <w:rPr>
          <w:rFonts w:ascii="Arial" w:hAnsi="Arial" w:cs="Arial"/>
        </w:rPr>
        <w:t>одягів</w:t>
      </w:r>
      <w:proofErr w:type="spellEnd"/>
      <w:r w:rsidR="002F7C08" w:rsidRPr="00E369F3">
        <w:rPr>
          <w:rFonts w:ascii="Arial" w:hAnsi="Arial" w:cs="Arial"/>
        </w:rPr>
        <w:t xml:space="preserve"> «Технічних правил ремонту і утримання міських вулиць і доріг», державних стандартів, правил у сфері безпеки та охорони довкілля і безпеки дорожнього руху </w:t>
      </w:r>
      <w:r w:rsidR="002F7C08">
        <w:rPr>
          <w:rFonts w:ascii="Arial" w:hAnsi="Arial" w:cs="Arial"/>
        </w:rPr>
        <w:t>.</w:t>
      </w:r>
      <w:r w:rsidR="002F7C08" w:rsidRPr="00E369F3">
        <w:rPr>
          <w:rFonts w:ascii="Arial" w:hAnsi="Arial" w:cs="Arial"/>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713E7C">
            <w:pPr>
              <w:tabs>
                <w:tab w:val="left" w:pos="709"/>
              </w:tabs>
              <w:spacing w:line="276" w:lineRule="auto"/>
              <w:jc w:val="both"/>
              <w:rPr>
                <w:rFonts w:ascii="Arial" w:eastAsia="Calibri" w:hAnsi="Arial" w:cs="Arial"/>
              </w:rPr>
            </w:pPr>
            <w:r>
              <w:rPr>
                <w:rFonts w:ascii="Arial" w:eastAsia="Calibri" w:hAnsi="Arial" w:cs="Arial"/>
              </w:rPr>
              <w:t>49 398 000,00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C5775"/>
    <w:rsid w:val="0012131F"/>
    <w:rsid w:val="00183E80"/>
    <w:rsid w:val="0019707A"/>
    <w:rsid w:val="001A4F23"/>
    <w:rsid w:val="001B5661"/>
    <w:rsid w:val="001D72B4"/>
    <w:rsid w:val="0025667C"/>
    <w:rsid w:val="002751BE"/>
    <w:rsid w:val="002F7C08"/>
    <w:rsid w:val="003074B4"/>
    <w:rsid w:val="00323562"/>
    <w:rsid w:val="0032376D"/>
    <w:rsid w:val="003814CD"/>
    <w:rsid w:val="0039707A"/>
    <w:rsid w:val="003A0F0D"/>
    <w:rsid w:val="003B02A3"/>
    <w:rsid w:val="003B12AD"/>
    <w:rsid w:val="004009D1"/>
    <w:rsid w:val="00400F18"/>
    <w:rsid w:val="004759D6"/>
    <w:rsid w:val="004C1A46"/>
    <w:rsid w:val="004D3C37"/>
    <w:rsid w:val="004E113C"/>
    <w:rsid w:val="004F19B5"/>
    <w:rsid w:val="00502BAB"/>
    <w:rsid w:val="00534A5C"/>
    <w:rsid w:val="00550218"/>
    <w:rsid w:val="005802FA"/>
    <w:rsid w:val="005A257D"/>
    <w:rsid w:val="005A6DAA"/>
    <w:rsid w:val="005B108E"/>
    <w:rsid w:val="005C485D"/>
    <w:rsid w:val="005F0C14"/>
    <w:rsid w:val="005F4261"/>
    <w:rsid w:val="00630403"/>
    <w:rsid w:val="00666248"/>
    <w:rsid w:val="0068446B"/>
    <w:rsid w:val="006C1412"/>
    <w:rsid w:val="006C33F6"/>
    <w:rsid w:val="006E7AEE"/>
    <w:rsid w:val="00713E7C"/>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5496F"/>
    <w:rsid w:val="009624B9"/>
    <w:rsid w:val="009813E0"/>
    <w:rsid w:val="009C2A80"/>
    <w:rsid w:val="009D2780"/>
    <w:rsid w:val="00A07CED"/>
    <w:rsid w:val="00A25D6B"/>
    <w:rsid w:val="00A26CE0"/>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CF14DC"/>
    <w:rsid w:val="00D3079F"/>
    <w:rsid w:val="00D67CB0"/>
    <w:rsid w:val="00DC47E9"/>
    <w:rsid w:val="00DE3319"/>
    <w:rsid w:val="00DE383B"/>
    <w:rsid w:val="00E11785"/>
    <w:rsid w:val="00E249C9"/>
    <w:rsid w:val="00E3415B"/>
    <w:rsid w:val="00E37BC0"/>
    <w:rsid w:val="00E74ECD"/>
    <w:rsid w:val="00E86446"/>
    <w:rsid w:val="00E92640"/>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 w:type="character" w:styleId="a7">
    <w:name w:val="Hyperlink"/>
    <w:uiPriority w:val="99"/>
    <w:semiHidden/>
    <w:unhideWhenUsed/>
    <w:rsid w:val="00DC4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5-13-00217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2385</Words>
  <Characters>1361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10</cp:revision>
  <dcterms:created xsi:type="dcterms:W3CDTF">2025-08-27T11:18:00Z</dcterms:created>
  <dcterms:modified xsi:type="dcterms:W3CDTF">2025-09-01T10:19:00Z</dcterms:modified>
</cp:coreProperties>
</file>