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621BC65B"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r w:rsidR="0047741E" w:rsidRPr="0047741E">
        <w:rPr>
          <w:rFonts w:ascii="Times New Roman" w:eastAsia="Arial" w:hAnsi="Times New Roman"/>
          <w:b/>
          <w:bCs/>
          <w:iCs/>
          <w:sz w:val="24"/>
          <w:szCs w:val="24"/>
          <w:lang w:val="ru-RU" w:eastAsia="ru-RU"/>
        </w:rPr>
        <w:t>Низькорамний напівпричіп</w:t>
      </w:r>
      <w:r w:rsidRPr="004B4123">
        <w:rPr>
          <w:rFonts w:ascii="Times New Roman" w:eastAsia="Arial" w:hAnsi="Times New Roman"/>
          <w:b/>
          <w:bCs/>
          <w:iCs/>
          <w:sz w:val="24"/>
          <w:szCs w:val="24"/>
          <w:lang w:eastAsia="ru-RU"/>
        </w:rPr>
        <w:t xml:space="preserve">», код ДК 021:2015 - </w:t>
      </w:r>
      <w:bookmarkEnd w:id="2"/>
      <w:r w:rsidR="0047741E" w:rsidRPr="0047741E">
        <w:rPr>
          <w:rFonts w:ascii="Times New Roman" w:eastAsia="Arial" w:hAnsi="Times New Roman"/>
          <w:b/>
          <w:sz w:val="24"/>
          <w:szCs w:val="24"/>
          <w:lang w:eastAsia="ru-RU"/>
        </w:rPr>
        <w:t>34220000-5: Причепи, напівпричепи та пересувні контейнери</w:t>
      </w:r>
      <w:r w:rsidRPr="004B4123">
        <w:rPr>
          <w:rFonts w:ascii="Times New Roman" w:eastAsia="Arial" w:hAnsi="Times New Roman"/>
          <w:b/>
          <w:bCs/>
          <w:iCs/>
          <w:sz w:val="24"/>
          <w:szCs w:val="24"/>
          <w:lang w:eastAsia="ru-RU"/>
        </w:rPr>
        <w:t>.</w:t>
      </w:r>
      <w:bookmarkEnd w:id="3"/>
    </w:p>
    <w:bookmarkEnd w:id="4"/>
    <w:bookmarkEnd w:id="5"/>
    <w:p w14:paraId="5F47F057" w14:textId="20564BA7" w:rsidR="00B36B35" w:rsidRPr="00B36B35" w:rsidRDefault="0047741E"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47741E">
        <w:rPr>
          <w:rFonts w:ascii="Times New Roman" w:hAnsi="Times New Roman"/>
          <w:b/>
          <w:sz w:val="24"/>
          <w:szCs w:val="24"/>
        </w:rPr>
        <w:t>Закупівля здійснюється на виконання рішення виконавчого комітету Львівської міської ради № 955 від 23.09.2025 «Про визначення умов закупівлі та передачі транспортного засобу»,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запитувачу - військовій частині Збройних Сил України,</w:t>
      </w:r>
      <w:r w:rsidR="0064559E" w:rsidRPr="0064559E">
        <w:rPr>
          <w:rFonts w:ascii="Times New Roman" w:hAnsi="Times New Roman"/>
          <w:bCs/>
          <w:sz w:val="24"/>
          <w:szCs w:val="24"/>
        </w:rPr>
        <w:t xml:space="preserve"> 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3A31671C"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0018FE" w:rsidRPr="000018FE">
        <w:rPr>
          <w:rFonts w:ascii="Times New Roman" w:eastAsia="Times New Roman" w:hAnsi="Times New Roman"/>
          <w:b/>
          <w:bCs/>
          <w:sz w:val="24"/>
          <w:szCs w:val="24"/>
          <w:lang w:val="en-US"/>
        </w:rPr>
        <w:t>UA-2025-09-30-008947-a</w:t>
      </w:r>
      <w:r w:rsidR="000018FE" w:rsidRPr="000018FE">
        <w:rPr>
          <w:rFonts w:ascii="Times New Roman" w:eastAsia="Times New Roman" w:hAnsi="Times New Roman"/>
          <w:b/>
          <w:bCs/>
          <w:sz w:val="24"/>
          <w:szCs w:val="24"/>
          <w:lang w:val="en-US"/>
        </w:rPr>
        <w:t xml:space="preserve"> </w:t>
      </w:r>
      <w:r w:rsidR="00AE424B">
        <w:rPr>
          <w:rFonts w:ascii="Times New Roman" w:eastAsia="Times New Roman" w:hAnsi="Times New Roman"/>
          <w:b/>
          <w:bCs/>
          <w:sz w:val="24"/>
          <w:szCs w:val="24"/>
        </w:rPr>
        <w:t>(</w:t>
      </w:r>
      <w:r w:rsidR="00AE424B" w:rsidRPr="00AE424B">
        <w:rPr>
          <w:rFonts w:ascii="Times New Roman" w:eastAsia="Times New Roman" w:hAnsi="Times New Roman"/>
          <w:b/>
          <w:bCs/>
          <w:sz w:val="24"/>
          <w:szCs w:val="24"/>
        </w:rPr>
        <w:t>https://prozorro.gov.ua/uk/tender/</w:t>
      </w:r>
      <w:r w:rsidR="000018FE" w:rsidRPr="000018FE">
        <w:rPr>
          <w:rFonts w:ascii="Times New Roman" w:eastAsia="Times New Roman" w:hAnsi="Times New Roman"/>
          <w:b/>
          <w:bCs/>
          <w:sz w:val="24"/>
          <w:szCs w:val="24"/>
        </w:rPr>
        <w:t>UA-2025-09-30-008947-a</w:t>
      </w:r>
      <w:r w:rsidR="00AE424B">
        <w:rPr>
          <w:rFonts w:ascii="Times New Roman" w:eastAsia="Times New Roman" w:hAnsi="Times New Roman"/>
          <w:b/>
          <w:bCs/>
          <w:sz w:val="24"/>
          <w:szCs w:val="24"/>
        </w:rPr>
        <w:t>)</w:t>
      </w:r>
      <w:r w:rsidR="00E23202">
        <w:rPr>
          <w:rFonts w:ascii="Times New Roman" w:eastAsia="Times New Roman" w:hAnsi="Times New Roman"/>
          <w:b/>
          <w:bCs/>
          <w:sz w:val="24"/>
          <w:szCs w:val="24"/>
        </w:rPr>
        <w:t>.</w:t>
      </w:r>
    </w:p>
    <w:p w14:paraId="22740C72" w14:textId="290D7E66"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bookmarkStart w:id="7" w:name="_Hlk199834899"/>
      <w:r w:rsidR="0047741E">
        <w:rPr>
          <w:rFonts w:ascii="Times New Roman" w:eastAsia="Times New Roman" w:hAnsi="Times New Roman"/>
          <w:b/>
          <w:iCs/>
          <w:color w:val="FF0000"/>
          <w:sz w:val="24"/>
          <w:szCs w:val="24"/>
          <w:lang w:eastAsia="en-US" w:bidi="en-US"/>
        </w:rPr>
        <w:t>2 400 000</w:t>
      </w:r>
      <w:r w:rsidR="004B4123" w:rsidRPr="004B4123">
        <w:rPr>
          <w:rFonts w:ascii="Times New Roman" w:eastAsia="Times New Roman" w:hAnsi="Times New Roman"/>
          <w:b/>
          <w:iCs/>
          <w:color w:val="FF0000"/>
          <w:sz w:val="24"/>
          <w:szCs w:val="24"/>
          <w:lang w:eastAsia="en-US" w:bidi="en-US"/>
        </w:rPr>
        <w:t xml:space="preserve">,00 </w:t>
      </w:r>
      <w:bookmarkEnd w:id="7"/>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6787F223"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47741E">
        <w:rPr>
          <w:rFonts w:ascii="Times New Roman" w:eastAsia="Times New Roman" w:hAnsi="Times New Roman"/>
          <w:b/>
          <w:bCs/>
          <w:color w:val="FF0000"/>
          <w:sz w:val="24"/>
          <w:szCs w:val="24"/>
        </w:rPr>
        <w:t>2 400</w:t>
      </w:r>
      <w:r w:rsidR="004B4123" w:rsidRPr="004B4123">
        <w:rPr>
          <w:rFonts w:ascii="Times New Roman" w:eastAsia="Times New Roman" w:hAnsi="Times New Roman"/>
          <w:b/>
          <w:bCs/>
          <w:color w:val="FF0000"/>
          <w:sz w:val="24"/>
          <w:szCs w:val="24"/>
        </w:rPr>
        <w:t xml:space="preserve"> 000,00 </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w:t>
      </w:r>
      <w:r w:rsidR="00195973" w:rsidRPr="00B42141">
        <w:rPr>
          <w:rFonts w:ascii="Times New Roman" w:eastAsia="Times New Roman" w:hAnsi="Times New Roman"/>
          <w:color w:val="000000"/>
          <w:sz w:val="24"/>
          <w:szCs w:val="24"/>
        </w:rPr>
        <w:lastRenderedPageBreak/>
        <w:t>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1242EDD1"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18FE"/>
    <w:rsid w:val="000948C4"/>
    <w:rsid w:val="000E032F"/>
    <w:rsid w:val="00130616"/>
    <w:rsid w:val="00195973"/>
    <w:rsid w:val="001D07BD"/>
    <w:rsid w:val="00291A2F"/>
    <w:rsid w:val="002F07A7"/>
    <w:rsid w:val="00305BAD"/>
    <w:rsid w:val="00314F5A"/>
    <w:rsid w:val="004568AB"/>
    <w:rsid w:val="0047741E"/>
    <w:rsid w:val="004B4123"/>
    <w:rsid w:val="00537DA3"/>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6414D"/>
    <w:rsid w:val="0088724D"/>
    <w:rsid w:val="008A0354"/>
    <w:rsid w:val="008A7818"/>
    <w:rsid w:val="008C58D2"/>
    <w:rsid w:val="008F5D70"/>
    <w:rsid w:val="00AC2588"/>
    <w:rsid w:val="00AE424B"/>
    <w:rsid w:val="00B204B7"/>
    <w:rsid w:val="00B36B35"/>
    <w:rsid w:val="00B40A27"/>
    <w:rsid w:val="00B42141"/>
    <w:rsid w:val="00B605A5"/>
    <w:rsid w:val="00B7118F"/>
    <w:rsid w:val="00C14819"/>
    <w:rsid w:val="00C156C5"/>
    <w:rsid w:val="00D10901"/>
    <w:rsid w:val="00D55340"/>
    <w:rsid w:val="00D55E24"/>
    <w:rsid w:val="00DA1218"/>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2738</Words>
  <Characters>1561</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2025-09-30T12:26:00Z</dcterms:created>
  <dcterms:modified xsi:type="dcterms:W3CDTF">2025-09-30T12:47:00Z</dcterms:modified>
</cp:coreProperties>
</file>