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36E56" w14:textId="50E12274" w:rsidR="004C1485" w:rsidRDefault="000F1D0D" w:rsidP="00A00565">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0F1D0D">
        <w:rPr>
          <w:rFonts w:ascii="Times New Roman" w:hAnsi="Times New Roman"/>
          <w:b/>
          <w:i/>
          <w:sz w:val="28"/>
          <w:szCs w:val="28"/>
        </w:rPr>
        <w:instrText>https://prozorro.gov.ua/tender/UA-2025-10-01-012776-a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743F39">
        <w:rPr>
          <w:rStyle w:val="a3"/>
          <w:rFonts w:ascii="Times New Roman" w:hAnsi="Times New Roman"/>
          <w:b/>
          <w:i/>
          <w:sz w:val="28"/>
          <w:szCs w:val="28"/>
        </w:rPr>
        <w:t>https://prozorro.gov.ua/tender/</w:t>
      </w:r>
      <w:bookmarkStart w:id="0" w:name="_GoBack"/>
      <w:r w:rsidRPr="00743F39">
        <w:rPr>
          <w:rStyle w:val="a3"/>
          <w:rFonts w:ascii="Times New Roman" w:hAnsi="Times New Roman"/>
          <w:b/>
          <w:i/>
          <w:sz w:val="28"/>
          <w:szCs w:val="28"/>
        </w:rPr>
        <w:t>UA-2025-10-01-012776-a</w:t>
      </w:r>
      <w:bookmarkEnd w:id="0"/>
      <w:r>
        <w:rPr>
          <w:rFonts w:ascii="Times New Roman" w:hAnsi="Times New Roman"/>
          <w:b/>
          <w:i/>
          <w:sz w:val="28"/>
          <w:szCs w:val="28"/>
        </w:rPr>
        <w:fldChar w:fldCharType="end"/>
      </w:r>
    </w:p>
    <w:p w14:paraId="0157D6D0" w14:textId="77777777" w:rsidR="004C1485" w:rsidRDefault="004C1485" w:rsidP="00A00565">
      <w:pPr>
        <w:spacing w:after="0" w:line="240" w:lineRule="auto"/>
        <w:ind w:firstLine="567"/>
        <w:jc w:val="center"/>
        <w:rPr>
          <w:rFonts w:ascii="Times New Roman" w:hAnsi="Times New Roman"/>
          <w:b/>
          <w:i/>
          <w:sz w:val="28"/>
          <w:szCs w:val="28"/>
        </w:rPr>
      </w:pPr>
    </w:p>
    <w:p w14:paraId="2E89EF84" w14:textId="4CC12ACA" w:rsidR="00C32F90" w:rsidRPr="001032CC" w:rsidRDefault="0080273A" w:rsidP="00A00565">
      <w:pPr>
        <w:spacing w:after="0" w:line="240" w:lineRule="auto"/>
        <w:ind w:firstLine="567"/>
        <w:jc w:val="center"/>
        <w:rPr>
          <w:rFonts w:ascii="Times New Roman" w:hAnsi="Times New Roman"/>
          <w:b/>
          <w:i/>
          <w:sz w:val="28"/>
          <w:szCs w:val="28"/>
        </w:rPr>
      </w:pPr>
      <w:r w:rsidRPr="001032CC">
        <w:rPr>
          <w:rFonts w:ascii="Times New Roman" w:hAnsi="Times New Roman"/>
          <w:b/>
          <w:i/>
          <w:sz w:val="28"/>
          <w:szCs w:val="28"/>
        </w:rPr>
        <w:t>«</w:t>
      </w:r>
      <w:r w:rsidR="00A00565">
        <w:rPr>
          <w:rFonts w:ascii="Times New Roman" w:hAnsi="Times New Roman"/>
          <w:b/>
          <w:i/>
          <w:sz w:val="28"/>
          <w:szCs w:val="28"/>
        </w:rPr>
        <w:t>Двері</w:t>
      </w:r>
      <w:r w:rsidRPr="001032CC">
        <w:rPr>
          <w:rFonts w:ascii="Times New Roman" w:hAnsi="Times New Roman"/>
          <w:b/>
          <w:i/>
          <w:sz w:val="28"/>
          <w:szCs w:val="28"/>
        </w:rPr>
        <w:t>» (ДК 021:2015: (CPV) 44220000-8 Столярні вироби/ Номенклатура: 44221000-5 Вікна, двері та супутні вироби)</w:t>
      </w:r>
    </w:p>
    <w:p w14:paraId="75750CBD" w14:textId="08FBAC8A" w:rsidR="00B33343" w:rsidRPr="00CA23A4" w:rsidRDefault="00B33343" w:rsidP="00CA23A4">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80273A" w:rsidRPr="0080273A">
        <w:rPr>
          <w:rFonts w:ascii="Times New Roman" w:hAnsi="Times New Roman"/>
        </w:rPr>
        <w:t>«</w:t>
      </w:r>
      <w:r w:rsidR="00A00565">
        <w:rPr>
          <w:rFonts w:ascii="Times New Roman" w:hAnsi="Times New Roman"/>
        </w:rPr>
        <w:t>Двері</w:t>
      </w:r>
      <w:r w:rsidR="0080273A" w:rsidRPr="0080273A">
        <w:rPr>
          <w:rFonts w:ascii="Times New Roman" w:hAnsi="Times New Roman"/>
        </w:rPr>
        <w:t>» (ДК 021:2015: (CPV) 44220000-8 Столярні вироби/ Номенклатура: 44221000-5 Вікна, двері та супутні вироби)</w:t>
      </w:r>
      <w:r w:rsidR="00E24CBD" w:rsidRPr="00E24CBD">
        <w:rPr>
          <w:rFonts w:ascii="Times New Roman" w:hAnsi="Times New Roman" w:cs="Times New Roman"/>
        </w:rPr>
        <w:t xml:space="preserve"> </w:t>
      </w:r>
      <w:r w:rsidR="00EE1700" w:rsidRPr="00EE1700">
        <w:rPr>
          <w:rFonts w:ascii="Times New Roman" w:hAnsi="Times New Roman" w:cs="Times New Roman"/>
        </w:rPr>
        <w:t>для потреб</w:t>
      </w:r>
      <w:r w:rsidR="00C71BE4">
        <w:rPr>
          <w:rFonts w:ascii="Times New Roman" w:hAnsi="Times New Roman" w:cs="Times New Roman"/>
        </w:rPr>
        <w:t xml:space="preserve"> </w:t>
      </w:r>
      <w:r w:rsidR="00C32F90" w:rsidRPr="00C32F90">
        <w:rPr>
          <w:rFonts w:ascii="Times New Roman" w:hAnsi="Times New Roman"/>
        </w:rPr>
        <w:t>ЛЬВІВСЬКОГО КОМУНАЛЬНОГО ПІДПРИЄМСТВА «ЛЬВІВСЬКЕ РАДІО»</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Pr>
          <w:rFonts w:ascii="Times New Roman" w:hAnsi="Times New Roman" w:cs="Times New Roman"/>
        </w:rPr>
        <w:t xml:space="preserve"> або на веб – сайті головного органу.</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0AE4A5A7" w:rsidR="00B33343" w:rsidRPr="0080273A" w:rsidRDefault="00B33343" w:rsidP="00AE0716">
      <w:pPr>
        <w:spacing w:after="0" w:line="240" w:lineRule="auto"/>
        <w:jc w:val="both"/>
        <w:rPr>
          <w:rFonts w:ascii="Times New Roman" w:hAnsi="Times New Roman" w:cs="Times New Roman"/>
        </w:rPr>
      </w:pPr>
      <w:r w:rsidRPr="0080273A">
        <w:rPr>
          <w:rFonts w:ascii="Times New Roman" w:hAnsi="Times New Roman" w:cs="Times New Roman"/>
        </w:rPr>
        <w:t xml:space="preserve">- </w:t>
      </w:r>
      <w:r w:rsidR="0080273A" w:rsidRPr="0080273A">
        <w:rPr>
          <w:rFonts w:ascii="Times New Roman" w:hAnsi="Times New Roman"/>
        </w:rPr>
        <w:t>«</w:t>
      </w:r>
      <w:r w:rsidR="00A00565">
        <w:rPr>
          <w:rFonts w:ascii="Times New Roman" w:hAnsi="Times New Roman"/>
        </w:rPr>
        <w:t>Двері</w:t>
      </w:r>
      <w:r w:rsidR="0080273A" w:rsidRPr="0080273A">
        <w:rPr>
          <w:rFonts w:ascii="Times New Roman" w:hAnsi="Times New Roman"/>
        </w:rPr>
        <w:t>» (ДК 021:2015: (CPV) 44220000-8 Столярні вироби/ Номенклатура: 44221000-5 Вікна, двері та супутні вироби)</w:t>
      </w:r>
    </w:p>
    <w:p w14:paraId="548B7C7E" w14:textId="2576BE66" w:rsidR="00041F96" w:rsidRPr="0080273A" w:rsidRDefault="00B16C66" w:rsidP="00B16C66">
      <w:pPr>
        <w:spacing w:after="0" w:line="240" w:lineRule="auto"/>
        <w:jc w:val="both"/>
        <w:rPr>
          <w:rFonts w:ascii="Times New Roman" w:hAnsi="Times New Roman" w:cs="Times New Roman"/>
          <w:b/>
          <w:i/>
        </w:rPr>
      </w:pPr>
      <w:r w:rsidRPr="0080273A">
        <w:rPr>
          <w:rFonts w:ascii="Times New Roman" w:hAnsi="Times New Roman" w:cs="Times New Roman"/>
          <w:b/>
          <w:i/>
        </w:rPr>
        <w:t>2</w:t>
      </w:r>
      <w:r w:rsidR="00B33343" w:rsidRPr="0080273A">
        <w:rPr>
          <w:rFonts w:ascii="Times New Roman" w:hAnsi="Times New Roman" w:cs="Times New Roman"/>
          <w:b/>
          <w:i/>
        </w:rPr>
        <w:t>. Обґрунтування технічних та якісних характеристик предмета закупівлі</w:t>
      </w:r>
      <w:r w:rsidR="00041F96" w:rsidRPr="0080273A">
        <w:rPr>
          <w:rFonts w:ascii="Times New Roman" w:hAnsi="Times New Roman" w:cs="Times New Roman"/>
          <w:b/>
          <w:i/>
        </w:rPr>
        <w:t>:</w:t>
      </w:r>
    </w:p>
    <w:p w14:paraId="0C947E5F" w14:textId="77777777" w:rsidR="000C3ECF" w:rsidRPr="0039741F" w:rsidRDefault="000C3ECF" w:rsidP="000C3ECF">
      <w:pPr>
        <w:spacing w:after="0" w:line="240" w:lineRule="auto"/>
        <w:ind w:left="720"/>
        <w:contextualSpacing/>
        <w:rPr>
          <w:rFonts w:ascii="Times New Roman" w:hAnsi="Times New Roman" w:cs="Times New Roman"/>
        </w:rPr>
      </w:pPr>
      <w:r w:rsidRPr="0039741F">
        <w:rPr>
          <w:rFonts w:ascii="Times New Roman" w:hAnsi="Times New Roman" w:cs="Times New Roman"/>
          <w:b/>
          <w:bCs/>
          <w:u w:val="single"/>
        </w:rPr>
        <w:t>Двері алюмінієві вхідні  для МГН :</w:t>
      </w:r>
    </w:p>
    <w:p w14:paraId="37C0A80D" w14:textId="77777777" w:rsidR="000C3ECF" w:rsidRPr="0039741F" w:rsidRDefault="000C3ECF" w:rsidP="000C3ECF">
      <w:pPr>
        <w:widowControl w:val="0"/>
        <w:numPr>
          <w:ilvl w:val="0"/>
          <w:numId w:val="10"/>
        </w:numPr>
        <w:spacing w:after="0" w:line="240" w:lineRule="auto"/>
        <w:textAlignment w:val="top"/>
        <w:outlineLvl w:val="0"/>
        <w:rPr>
          <w:rFonts w:ascii="Times New Roman" w:hAnsi="Times New Roman" w:cs="Times New Roman"/>
        </w:rPr>
      </w:pPr>
      <w:proofErr w:type="spellStart"/>
      <w:r w:rsidRPr="0039741F">
        <w:rPr>
          <w:rFonts w:ascii="Times New Roman" w:hAnsi="Times New Roman" w:cs="Times New Roman"/>
        </w:rPr>
        <w:t>Розмі</w:t>
      </w:r>
      <w:proofErr w:type="spellEnd"/>
      <w:r w:rsidRPr="0039741F">
        <w:rPr>
          <w:rFonts w:ascii="Times New Roman" w:hAnsi="Times New Roman" w:cs="Times New Roman"/>
        </w:rPr>
        <w:t xml:space="preserve"> рами: 1200мм.*3000мм. </w:t>
      </w:r>
    </w:p>
    <w:p w14:paraId="74FBD4A2" w14:textId="77777777" w:rsidR="000C3ECF" w:rsidRPr="0039741F" w:rsidRDefault="000C3ECF" w:rsidP="000C3ECF">
      <w:pPr>
        <w:widowControl w:val="0"/>
        <w:numPr>
          <w:ilvl w:val="0"/>
          <w:numId w:val="10"/>
        </w:numPr>
        <w:spacing w:after="0" w:line="240" w:lineRule="auto"/>
        <w:textAlignment w:val="top"/>
        <w:outlineLvl w:val="0"/>
        <w:rPr>
          <w:rFonts w:ascii="Times New Roman" w:hAnsi="Times New Roman" w:cs="Times New Roman"/>
        </w:rPr>
      </w:pPr>
      <w:r w:rsidRPr="0039741F">
        <w:rPr>
          <w:rFonts w:ascii="Times New Roman" w:hAnsi="Times New Roman" w:cs="Times New Roman"/>
        </w:rPr>
        <w:t>Двері одностулкові, без фрамуги ,  відкриття на зовні  Петля Л  (приховані)</w:t>
      </w:r>
    </w:p>
    <w:p w14:paraId="7C1949DA" w14:textId="77777777" w:rsidR="000C3ECF" w:rsidRPr="0039741F" w:rsidRDefault="000C3ECF" w:rsidP="000C3ECF">
      <w:pPr>
        <w:widowControl w:val="0"/>
        <w:numPr>
          <w:ilvl w:val="0"/>
          <w:numId w:val="10"/>
        </w:numPr>
        <w:spacing w:after="0" w:line="240" w:lineRule="auto"/>
        <w:textAlignment w:val="top"/>
        <w:outlineLvl w:val="0"/>
        <w:rPr>
          <w:rFonts w:ascii="Times New Roman" w:hAnsi="Times New Roman" w:cs="Times New Roman"/>
        </w:rPr>
      </w:pPr>
      <w:r w:rsidRPr="0039741F">
        <w:rPr>
          <w:rFonts w:ascii="Times New Roman" w:hAnsi="Times New Roman" w:cs="Times New Roman"/>
        </w:rPr>
        <w:t>Ширина в просвіті:  1,032 м.(не менше)</w:t>
      </w:r>
    </w:p>
    <w:p w14:paraId="71332BE6" w14:textId="77777777" w:rsidR="000C3ECF" w:rsidRPr="0039741F" w:rsidRDefault="000C3ECF" w:rsidP="000C3ECF">
      <w:pPr>
        <w:widowControl w:val="0"/>
        <w:numPr>
          <w:ilvl w:val="0"/>
          <w:numId w:val="10"/>
        </w:numPr>
        <w:spacing w:after="0" w:line="240" w:lineRule="auto"/>
        <w:ind w:left="680" w:hanging="340"/>
        <w:textAlignment w:val="top"/>
        <w:outlineLvl w:val="0"/>
        <w:rPr>
          <w:rFonts w:ascii="Times New Roman" w:hAnsi="Times New Roman" w:cs="Times New Roman"/>
        </w:rPr>
      </w:pPr>
      <w:r w:rsidRPr="0039741F">
        <w:rPr>
          <w:rFonts w:ascii="Times New Roman" w:hAnsi="Times New Roman" w:cs="Times New Roman"/>
        </w:rPr>
        <w:t xml:space="preserve">Профільна система : тепла алюмінієва дверна система  </w:t>
      </w:r>
      <w:bookmarkStart w:id="1" w:name="__DdeLink__3995_163795049"/>
      <w:r w:rsidRPr="0039741F">
        <w:rPr>
          <w:rFonts w:ascii="Times New Roman" w:hAnsi="Times New Roman" w:cs="Times New Roman"/>
        </w:rPr>
        <w:t xml:space="preserve">PROCURAL PE78N+ </w:t>
      </w:r>
      <w:bookmarkEnd w:id="1"/>
      <w:r w:rsidRPr="0039741F">
        <w:rPr>
          <w:rFonts w:ascii="Times New Roman" w:hAnsi="Times New Roman" w:cs="Times New Roman"/>
        </w:rPr>
        <w:t xml:space="preserve">- двері (або аналог) </w:t>
      </w:r>
    </w:p>
    <w:p w14:paraId="5328128F"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Технічні параметри профільної системи:</w:t>
      </w:r>
    </w:p>
    <w:p w14:paraId="435CE977"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 Виготовлені з а</w:t>
      </w:r>
      <w:bookmarkStart w:id="2" w:name="__DdeLink__2199_2889172864"/>
      <w:r w:rsidRPr="0039741F">
        <w:rPr>
          <w:rFonts w:ascii="Times New Roman" w:hAnsi="Times New Roman" w:cs="Times New Roman"/>
        </w:rPr>
        <w:t>люмінієвого сплаву EN AW-6060 PN-EN 573-3 стан T66 згідно PN-EN 515 відповідно вимог PN-EN 12020-1</w:t>
      </w:r>
      <w:bookmarkEnd w:id="2"/>
    </w:p>
    <w:p w14:paraId="5E755B30"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 Ущільнювачі  з синтетичного каучуку EPDM згідно норми PN-EN 12365-1 до EN 12365-1 та TPE згідно DIN 16941R3 </w:t>
      </w:r>
    </w:p>
    <w:p w14:paraId="57381BED"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 Глибина рами  78 мм  (не менше)</w:t>
      </w:r>
    </w:p>
    <w:p w14:paraId="1E94249F"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 Глибина стулки 78 мм  (не менше)</w:t>
      </w:r>
    </w:p>
    <w:p w14:paraId="344DB337"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  Максимальні розміри стулки  L 1400 x H 3000 мм </w:t>
      </w:r>
    </w:p>
    <w:p w14:paraId="23E11B73"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  Максимальна вага стулки  280 </w:t>
      </w:r>
      <w:proofErr w:type="spellStart"/>
      <w:r w:rsidRPr="0039741F">
        <w:rPr>
          <w:rFonts w:ascii="Times New Roman" w:hAnsi="Times New Roman" w:cs="Times New Roman"/>
        </w:rPr>
        <w:t>kg</w:t>
      </w:r>
      <w:proofErr w:type="spellEnd"/>
      <w:r w:rsidRPr="0039741F">
        <w:rPr>
          <w:rFonts w:ascii="Times New Roman" w:hAnsi="Times New Roman" w:cs="Times New Roman"/>
        </w:rPr>
        <w:t xml:space="preserve">  (не менше)</w:t>
      </w:r>
    </w:p>
    <w:p w14:paraId="0DE6D5C9"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  Заповнення  Склопакет 17- 61 мм (не менше)</w:t>
      </w:r>
    </w:p>
    <w:p w14:paraId="6BA42CAD"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  Повітропроникність клас 4 </w:t>
      </w:r>
    </w:p>
    <w:p w14:paraId="1452CC95"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  Водонепроникність  1050 </w:t>
      </w:r>
      <w:proofErr w:type="spellStart"/>
      <w:r w:rsidRPr="0039741F">
        <w:rPr>
          <w:rFonts w:ascii="Times New Roman" w:hAnsi="Times New Roman" w:cs="Times New Roman"/>
        </w:rPr>
        <w:t>Pa</w:t>
      </w:r>
      <w:proofErr w:type="spellEnd"/>
      <w:r w:rsidRPr="0039741F">
        <w:rPr>
          <w:rFonts w:ascii="Times New Roman" w:hAnsi="Times New Roman" w:cs="Times New Roman"/>
        </w:rPr>
        <w:t xml:space="preserve">  </w:t>
      </w:r>
    </w:p>
    <w:p w14:paraId="477F1A9D"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  Стійкість до вітрового навантаження клас C2/B3 </w:t>
      </w:r>
    </w:p>
    <w:p w14:paraId="722CD27F"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  Стійкість до злому  клас RC2, RC3 </w:t>
      </w:r>
      <w:proofErr w:type="spellStart"/>
      <w:r w:rsidRPr="0039741F">
        <w:rPr>
          <w:rFonts w:ascii="Times New Roman" w:hAnsi="Times New Roman" w:cs="Times New Roman"/>
        </w:rPr>
        <w:t>зг</w:t>
      </w:r>
      <w:proofErr w:type="spellEnd"/>
      <w:r w:rsidRPr="0039741F">
        <w:rPr>
          <w:rFonts w:ascii="Times New Roman" w:hAnsi="Times New Roman" w:cs="Times New Roman"/>
        </w:rPr>
        <w:t xml:space="preserve">. PN-EN 1627  </w:t>
      </w:r>
    </w:p>
    <w:p w14:paraId="3C944DB2"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 Допуски та сертифікати якості Попередні типові випробування </w:t>
      </w:r>
      <w:proofErr w:type="spellStart"/>
      <w:r w:rsidRPr="0039741F">
        <w:rPr>
          <w:rFonts w:ascii="Times New Roman" w:hAnsi="Times New Roman" w:cs="Times New Roman"/>
        </w:rPr>
        <w:t>зг</w:t>
      </w:r>
      <w:proofErr w:type="spellEnd"/>
      <w:r w:rsidRPr="0039741F">
        <w:rPr>
          <w:rFonts w:ascii="Times New Roman" w:hAnsi="Times New Roman" w:cs="Times New Roman"/>
        </w:rPr>
        <w:t xml:space="preserve">. PN-EN 14351-1 + A1 </w:t>
      </w:r>
    </w:p>
    <w:p w14:paraId="20756D5F"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  Теплоізоляція —   </w:t>
      </w:r>
      <w:proofErr w:type="spellStart"/>
      <w:r w:rsidRPr="0039741F">
        <w:rPr>
          <w:rFonts w:ascii="Times New Roman" w:hAnsi="Times New Roman" w:cs="Times New Roman"/>
        </w:rPr>
        <w:t>Uf</w:t>
      </w:r>
      <w:proofErr w:type="spellEnd"/>
      <w:r w:rsidRPr="0039741F">
        <w:rPr>
          <w:rFonts w:ascii="Times New Roman" w:hAnsi="Times New Roman" w:cs="Times New Roman"/>
        </w:rPr>
        <w:t xml:space="preserve">  1,5   W/m²K. (або краще).</w:t>
      </w:r>
    </w:p>
    <w:p w14:paraId="53F1A8D5"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w:t>
      </w:r>
    </w:p>
    <w:p w14:paraId="78E6CC9E" w14:textId="77777777" w:rsidR="000C3ECF" w:rsidRPr="0039741F" w:rsidRDefault="000C3ECF" w:rsidP="000C3ECF">
      <w:pPr>
        <w:widowControl w:val="0"/>
        <w:numPr>
          <w:ilvl w:val="0"/>
          <w:numId w:val="10"/>
        </w:numPr>
        <w:spacing w:after="0" w:line="240" w:lineRule="auto"/>
        <w:textAlignment w:val="top"/>
        <w:outlineLvl w:val="0"/>
        <w:rPr>
          <w:rFonts w:ascii="Times New Roman" w:hAnsi="Times New Roman" w:cs="Times New Roman"/>
        </w:rPr>
      </w:pPr>
      <w:r w:rsidRPr="0039741F">
        <w:rPr>
          <w:rFonts w:ascii="Times New Roman" w:hAnsi="Times New Roman" w:cs="Times New Roman"/>
        </w:rPr>
        <w:t>Поріг: контрастний висотою - 1,5 см (не більше).</w:t>
      </w:r>
    </w:p>
    <w:p w14:paraId="4944B00D" w14:textId="77777777" w:rsidR="000C3ECF" w:rsidRPr="0039741F" w:rsidRDefault="000C3ECF" w:rsidP="000C3ECF">
      <w:pPr>
        <w:widowControl w:val="0"/>
        <w:numPr>
          <w:ilvl w:val="0"/>
          <w:numId w:val="10"/>
        </w:numPr>
        <w:spacing w:after="0" w:line="240" w:lineRule="auto"/>
        <w:textAlignment w:val="top"/>
        <w:outlineLvl w:val="0"/>
        <w:rPr>
          <w:rFonts w:ascii="Times New Roman" w:hAnsi="Times New Roman" w:cs="Times New Roman"/>
        </w:rPr>
      </w:pPr>
      <w:r w:rsidRPr="0039741F">
        <w:rPr>
          <w:rFonts w:ascii="Times New Roman" w:hAnsi="Times New Roman" w:cs="Times New Roman"/>
        </w:rPr>
        <w:t>Колір : фарбування, матовий , чорний</w:t>
      </w:r>
      <w:r w:rsidRPr="0039741F">
        <w:rPr>
          <w:rFonts w:ascii="Times New Roman" w:hAnsi="Times New Roman" w:cs="Times New Roman"/>
          <w:lang w:val="ru-RU"/>
        </w:rPr>
        <w:t xml:space="preserve"> </w:t>
      </w:r>
      <w:r w:rsidRPr="0039741F">
        <w:rPr>
          <w:rFonts w:ascii="Times New Roman" w:hAnsi="Times New Roman" w:cs="Times New Roman"/>
        </w:rPr>
        <w:t>структурний   9005 DSMAT</w:t>
      </w:r>
    </w:p>
    <w:p w14:paraId="6B22B6DD" w14:textId="77777777" w:rsidR="000C3ECF" w:rsidRPr="0039741F" w:rsidRDefault="000C3ECF" w:rsidP="000C3ECF">
      <w:pPr>
        <w:widowControl w:val="0"/>
        <w:numPr>
          <w:ilvl w:val="0"/>
          <w:numId w:val="10"/>
        </w:numPr>
        <w:spacing w:after="0" w:line="240" w:lineRule="auto"/>
        <w:textAlignment w:val="top"/>
        <w:outlineLvl w:val="0"/>
        <w:rPr>
          <w:rFonts w:ascii="Times New Roman" w:hAnsi="Times New Roman" w:cs="Times New Roman"/>
        </w:rPr>
      </w:pPr>
      <w:r w:rsidRPr="0039741F">
        <w:rPr>
          <w:rFonts w:ascii="Times New Roman" w:hAnsi="Times New Roman" w:cs="Times New Roman"/>
        </w:rPr>
        <w:t xml:space="preserve">Скління : склопакет — </w:t>
      </w:r>
      <w:r w:rsidRPr="0039741F">
        <w:rPr>
          <w:rFonts w:ascii="Times New Roman" w:hAnsi="Times New Roman" w:cs="Times New Roman"/>
          <w:lang w:val="en-US"/>
        </w:rPr>
        <w:t>ESG</w:t>
      </w:r>
      <w:r w:rsidRPr="0039741F">
        <w:rPr>
          <w:rFonts w:ascii="Times New Roman" w:hAnsi="Times New Roman" w:cs="Times New Roman"/>
        </w:rPr>
        <w:t xml:space="preserve"> 6 </w:t>
      </w:r>
      <w:proofErr w:type="spellStart"/>
      <w:r w:rsidRPr="0039741F">
        <w:rPr>
          <w:rFonts w:ascii="Times New Roman" w:hAnsi="Times New Roman" w:cs="Times New Roman"/>
          <w:lang w:val="en-US"/>
        </w:rPr>
        <w:t>LowE</w:t>
      </w:r>
      <w:proofErr w:type="spellEnd"/>
      <w:r w:rsidRPr="0039741F">
        <w:rPr>
          <w:rFonts w:ascii="Times New Roman" w:hAnsi="Times New Roman" w:cs="Times New Roman"/>
        </w:rPr>
        <w:t xml:space="preserve"> – 16 </w:t>
      </w:r>
      <w:proofErr w:type="spellStart"/>
      <w:r w:rsidRPr="0039741F">
        <w:rPr>
          <w:rFonts w:ascii="Times New Roman" w:hAnsi="Times New Roman" w:cs="Times New Roman"/>
          <w:lang w:val="en-US"/>
        </w:rPr>
        <w:t>CHAr</w:t>
      </w:r>
      <w:proofErr w:type="spellEnd"/>
      <w:r w:rsidRPr="0039741F">
        <w:rPr>
          <w:rFonts w:ascii="Times New Roman" w:hAnsi="Times New Roman" w:cs="Times New Roman"/>
        </w:rPr>
        <w:t xml:space="preserve"> - 6 - 16 </w:t>
      </w:r>
      <w:proofErr w:type="spellStart"/>
      <w:r w:rsidRPr="0039741F">
        <w:rPr>
          <w:rFonts w:ascii="Times New Roman" w:hAnsi="Times New Roman" w:cs="Times New Roman"/>
          <w:lang w:val="en-US"/>
        </w:rPr>
        <w:t>CHAr</w:t>
      </w:r>
      <w:proofErr w:type="spellEnd"/>
      <w:r w:rsidRPr="0039741F">
        <w:rPr>
          <w:rFonts w:ascii="Times New Roman" w:hAnsi="Times New Roman" w:cs="Times New Roman"/>
        </w:rPr>
        <w:t xml:space="preserve"> -  </w:t>
      </w:r>
      <w:r w:rsidRPr="0039741F">
        <w:rPr>
          <w:rFonts w:ascii="Times New Roman" w:hAnsi="Times New Roman" w:cs="Times New Roman"/>
          <w:lang w:val="en-US"/>
        </w:rPr>
        <w:t>ESG</w:t>
      </w:r>
      <w:r w:rsidRPr="0039741F">
        <w:rPr>
          <w:rFonts w:ascii="Times New Roman" w:hAnsi="Times New Roman" w:cs="Times New Roman"/>
        </w:rPr>
        <w:t xml:space="preserve"> 6 </w:t>
      </w:r>
      <w:proofErr w:type="spellStart"/>
      <w:r w:rsidRPr="0039741F">
        <w:rPr>
          <w:rFonts w:ascii="Times New Roman" w:hAnsi="Times New Roman" w:cs="Times New Roman"/>
          <w:lang w:val="en-US"/>
        </w:rPr>
        <w:t>LowE</w:t>
      </w:r>
      <w:proofErr w:type="spellEnd"/>
      <w:r w:rsidRPr="0039741F">
        <w:rPr>
          <w:rFonts w:ascii="Times New Roman" w:hAnsi="Times New Roman" w:cs="Times New Roman"/>
        </w:rPr>
        <w:t xml:space="preserve">  скло загартоване 6 мм., енергозбереження, аргон, тепла дистанція</w:t>
      </w:r>
    </w:p>
    <w:p w14:paraId="2DCE3BD1" w14:textId="77777777" w:rsidR="000C3ECF" w:rsidRPr="0039741F" w:rsidRDefault="000C3ECF" w:rsidP="000C3ECF">
      <w:pPr>
        <w:widowControl w:val="0"/>
        <w:numPr>
          <w:ilvl w:val="0"/>
          <w:numId w:val="10"/>
        </w:numPr>
        <w:spacing w:after="0" w:line="240" w:lineRule="auto"/>
        <w:textAlignment w:val="top"/>
        <w:outlineLvl w:val="0"/>
        <w:rPr>
          <w:rFonts w:ascii="Times New Roman" w:hAnsi="Times New Roman" w:cs="Times New Roman"/>
        </w:rPr>
      </w:pPr>
      <w:r w:rsidRPr="0039741F">
        <w:rPr>
          <w:rFonts w:ascii="Times New Roman" w:hAnsi="Times New Roman" w:cs="Times New Roman"/>
        </w:rPr>
        <w:t>Дверна фурнітура :</w:t>
      </w:r>
    </w:p>
    <w:p w14:paraId="5BD97A65"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ручка —  ручка скоба (нержавіюча сталь)  довжиною </w:t>
      </w:r>
      <w:r w:rsidRPr="0039741F">
        <w:rPr>
          <w:rFonts w:ascii="Times New Roman" w:hAnsi="Times New Roman" w:cs="Times New Roman"/>
          <w:lang w:val="ru-RU"/>
        </w:rPr>
        <w:t xml:space="preserve">1,5 </w:t>
      </w:r>
      <w:r w:rsidRPr="0039741F">
        <w:rPr>
          <w:rFonts w:ascii="Times New Roman" w:hAnsi="Times New Roman" w:cs="Times New Roman"/>
        </w:rPr>
        <w:t>м (не менше);</w:t>
      </w:r>
    </w:p>
    <w:p w14:paraId="41395ABE"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петля — прихована;  циліндр — 100мм. (ключ\ключ);</w:t>
      </w:r>
    </w:p>
    <w:p w14:paraId="505B13FF"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замок — замок рейка ,3-точковий. (ролик)</w:t>
      </w:r>
    </w:p>
    <w:p w14:paraId="511B09D5" w14:textId="77777777" w:rsidR="000C3ECF" w:rsidRPr="0039741F" w:rsidRDefault="000C3ECF" w:rsidP="000C3ECF">
      <w:pPr>
        <w:widowControl w:val="0"/>
        <w:numPr>
          <w:ilvl w:val="0"/>
          <w:numId w:val="10"/>
        </w:numPr>
        <w:spacing w:after="0" w:line="240" w:lineRule="auto"/>
        <w:textAlignment w:val="top"/>
        <w:outlineLvl w:val="0"/>
        <w:rPr>
          <w:rFonts w:ascii="Times New Roman" w:hAnsi="Times New Roman" w:cs="Times New Roman"/>
        </w:rPr>
      </w:pPr>
      <w:r w:rsidRPr="0039741F">
        <w:rPr>
          <w:rFonts w:ascii="Times New Roman" w:hAnsi="Times New Roman" w:cs="Times New Roman"/>
        </w:rPr>
        <w:t xml:space="preserve">Електромеханічний привід для </w:t>
      </w:r>
      <w:proofErr w:type="spellStart"/>
      <w:r w:rsidRPr="0039741F">
        <w:rPr>
          <w:rFonts w:ascii="Times New Roman" w:hAnsi="Times New Roman" w:cs="Times New Roman"/>
        </w:rPr>
        <w:t>розпашних</w:t>
      </w:r>
      <w:proofErr w:type="spellEnd"/>
      <w:r w:rsidRPr="0039741F">
        <w:rPr>
          <w:rFonts w:ascii="Times New Roman" w:hAnsi="Times New Roman" w:cs="Times New Roman"/>
        </w:rPr>
        <w:t xml:space="preserve"> дверей з бажаним типом роботи : автоматичний, нічний, відкрито, ручний  (TORMAX 1201   або еквівалент); </w:t>
      </w:r>
    </w:p>
    <w:p w14:paraId="1555154F"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Технічні параметри електромеханічного приводу:</w:t>
      </w:r>
    </w:p>
    <w:p w14:paraId="7C1F44DF"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Напруга живлення: 230 В змінного струму, 50 </w:t>
      </w:r>
      <w:proofErr w:type="spellStart"/>
      <w:r w:rsidRPr="0039741F">
        <w:rPr>
          <w:rFonts w:ascii="Times New Roman" w:hAnsi="Times New Roman" w:cs="Times New Roman"/>
        </w:rPr>
        <w:t>Гц</w:t>
      </w:r>
      <w:proofErr w:type="spellEnd"/>
    </w:p>
    <w:p w14:paraId="56A222A9"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Споживана потужність:  235 W </w:t>
      </w:r>
    </w:p>
    <w:p w14:paraId="25188CC8"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Система захисту: IP 20</w:t>
      </w:r>
    </w:p>
    <w:p w14:paraId="39DD90E6"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Температурний режим: </w:t>
      </w:r>
      <w:bookmarkStart w:id="3" w:name="tw-target-text"/>
      <w:bookmarkEnd w:id="3"/>
      <w:r w:rsidRPr="0039741F">
        <w:rPr>
          <w:rFonts w:ascii="Times New Roman" w:hAnsi="Times New Roman" w:cs="Times New Roman"/>
        </w:rPr>
        <w:t>від –20 °C до +50 °C</w:t>
      </w:r>
    </w:p>
    <w:p w14:paraId="040CA2E5"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Максимальна рекомендована ширина дверей: 1,4 м</w:t>
      </w:r>
    </w:p>
    <w:p w14:paraId="73D1EEC6"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Максимальна рекомендована вага дверей: 250 кг</w:t>
      </w:r>
    </w:p>
    <w:p w14:paraId="57C21BFD"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Вітрозахист : 60 км/год</w:t>
      </w:r>
    </w:p>
    <w:p w14:paraId="4CB88EB4"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Зусилля закриття при ручному управлінні: EN 5–6 звичайний механізм тяги, EN 3 розсувна рейка, зусилля пружини можна регулювати.</w:t>
      </w:r>
    </w:p>
    <w:p w14:paraId="5F476867"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lastRenderedPageBreak/>
        <w:t>- Максимальний крутний момент на дверному полотні при використанні PDM зі звичайним механізмом тяги (відкриття або закриття): 220-270 та 380-400 Нм відповідно.</w:t>
      </w:r>
    </w:p>
    <w:p w14:paraId="517D2F87"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Максимальний крутний момент на дверному полотні при використанні PDM з розсувною рейкою (відкриття та закриття): 80-95 та 135-145 Нм відповідно.</w:t>
      </w:r>
    </w:p>
    <w:p w14:paraId="4A952E67"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Максимальна кутова швидкість з PDM (режим повної потужності): 60°с-1.</w:t>
      </w:r>
    </w:p>
    <w:p w14:paraId="5821EF85" w14:textId="77777777" w:rsidR="000C3ECF" w:rsidRPr="0039741F" w:rsidRDefault="000C3ECF" w:rsidP="000C3ECF">
      <w:pPr>
        <w:spacing w:after="0" w:line="240" w:lineRule="auto"/>
        <w:ind w:left="720"/>
        <w:rPr>
          <w:rFonts w:ascii="Times New Roman" w:hAnsi="Times New Roman" w:cs="Times New Roman"/>
        </w:rPr>
      </w:pPr>
      <w:r w:rsidRPr="0039741F">
        <w:rPr>
          <w:rFonts w:ascii="Times New Roman" w:hAnsi="Times New Roman" w:cs="Times New Roman"/>
        </w:rPr>
        <w:t xml:space="preserve">- </w:t>
      </w:r>
      <w:bookmarkStart w:id="4" w:name="tw-target-text1"/>
      <w:bookmarkEnd w:id="4"/>
      <w:r w:rsidRPr="0039741F">
        <w:rPr>
          <w:rFonts w:ascii="Times New Roman" w:hAnsi="Times New Roman" w:cs="Times New Roman"/>
        </w:rPr>
        <w:t xml:space="preserve">Рівень шумового випромінювання  :&lt; 70 </w:t>
      </w:r>
      <w:proofErr w:type="spellStart"/>
      <w:r w:rsidRPr="0039741F">
        <w:rPr>
          <w:rFonts w:ascii="Times New Roman" w:hAnsi="Times New Roman" w:cs="Times New Roman"/>
        </w:rPr>
        <w:t>дБ</w:t>
      </w:r>
      <w:proofErr w:type="spellEnd"/>
      <w:r w:rsidRPr="0039741F">
        <w:rPr>
          <w:rFonts w:ascii="Times New Roman" w:hAnsi="Times New Roman" w:cs="Times New Roman"/>
        </w:rPr>
        <w:t xml:space="preserve"> (А).</w:t>
      </w:r>
    </w:p>
    <w:p w14:paraId="28EEB3CF" w14:textId="77777777" w:rsidR="000C3ECF" w:rsidRPr="0039741F" w:rsidRDefault="000C3ECF" w:rsidP="000C3ECF">
      <w:pPr>
        <w:tabs>
          <w:tab w:val="left" w:pos="675"/>
        </w:tabs>
        <w:spacing w:after="0" w:line="240" w:lineRule="auto"/>
        <w:ind w:left="720"/>
        <w:rPr>
          <w:rFonts w:ascii="Times New Roman" w:hAnsi="Times New Roman" w:cs="Times New Roman"/>
        </w:rPr>
      </w:pPr>
      <w:r w:rsidRPr="0039741F">
        <w:rPr>
          <w:rFonts w:ascii="Times New Roman" w:hAnsi="Times New Roman" w:cs="Times New Roman"/>
        </w:rPr>
        <w:t xml:space="preserve">- Термін служби: </w:t>
      </w:r>
      <w:proofErr w:type="spellStart"/>
      <w:r w:rsidRPr="0039741F">
        <w:rPr>
          <w:rFonts w:ascii="Times New Roman" w:hAnsi="Times New Roman" w:cs="Times New Roman"/>
        </w:rPr>
        <w:t>протестовано</w:t>
      </w:r>
      <w:proofErr w:type="spellEnd"/>
      <w:r w:rsidRPr="0039741F">
        <w:rPr>
          <w:rFonts w:ascii="Times New Roman" w:hAnsi="Times New Roman" w:cs="Times New Roman"/>
        </w:rPr>
        <w:t xml:space="preserve"> на 1 000 000 циклів в умовах 4000 циклів в день.</w:t>
      </w:r>
    </w:p>
    <w:p w14:paraId="6874D4A7" w14:textId="77777777" w:rsidR="000C3ECF" w:rsidRPr="0039741F" w:rsidRDefault="000C3ECF" w:rsidP="000C3ECF">
      <w:pPr>
        <w:tabs>
          <w:tab w:val="left" w:pos="675"/>
        </w:tabs>
        <w:spacing w:after="0" w:line="240" w:lineRule="auto"/>
        <w:ind w:left="720"/>
        <w:rPr>
          <w:rFonts w:ascii="Times New Roman" w:hAnsi="Times New Roman" w:cs="Times New Roman"/>
        </w:rPr>
      </w:pPr>
      <w:r w:rsidRPr="0039741F">
        <w:rPr>
          <w:rFonts w:ascii="Times New Roman" w:hAnsi="Times New Roman" w:cs="Times New Roman"/>
        </w:rPr>
        <w:t>- Корпус: анодований алюміній.</w:t>
      </w:r>
    </w:p>
    <w:p w14:paraId="650EFD4E" w14:textId="77777777" w:rsidR="000C3ECF" w:rsidRPr="0039741F" w:rsidRDefault="000C3ECF" w:rsidP="000C3ECF">
      <w:pPr>
        <w:spacing w:after="0" w:line="240" w:lineRule="auto"/>
        <w:ind w:left="720"/>
        <w:rPr>
          <w:rFonts w:ascii="Times New Roman" w:hAnsi="Times New Roman" w:cs="Times New Roman"/>
        </w:rPr>
      </w:pPr>
    </w:p>
    <w:p w14:paraId="0B189618" w14:textId="77777777" w:rsidR="000C3ECF" w:rsidRPr="0039741F" w:rsidRDefault="000C3ECF" w:rsidP="000C3ECF">
      <w:pPr>
        <w:widowControl w:val="0"/>
        <w:numPr>
          <w:ilvl w:val="0"/>
          <w:numId w:val="10"/>
        </w:numPr>
        <w:spacing w:after="0" w:line="240" w:lineRule="auto"/>
        <w:textAlignment w:val="top"/>
        <w:outlineLvl w:val="0"/>
        <w:rPr>
          <w:rFonts w:ascii="Times New Roman" w:hAnsi="Times New Roman" w:cs="Times New Roman"/>
        </w:rPr>
      </w:pPr>
      <w:r w:rsidRPr="0039741F">
        <w:rPr>
          <w:rFonts w:ascii="Times New Roman" w:hAnsi="Times New Roman" w:cs="Times New Roman"/>
        </w:rPr>
        <w:t xml:space="preserve">Активні датчики для захисту людей та автоматичного відчинення дверей при виході з </w:t>
      </w:r>
      <w:proofErr w:type="spellStart"/>
      <w:r w:rsidRPr="0039741F">
        <w:rPr>
          <w:rFonts w:ascii="Times New Roman" w:hAnsi="Times New Roman" w:cs="Times New Roman"/>
          <w:lang w:val="ru-RU"/>
        </w:rPr>
        <w:t>приміщення</w:t>
      </w:r>
      <w:proofErr w:type="spellEnd"/>
      <w:r w:rsidRPr="0039741F">
        <w:rPr>
          <w:rFonts w:ascii="Times New Roman" w:hAnsi="Times New Roman" w:cs="Times New Roman"/>
          <w:lang w:val="ru-RU"/>
        </w:rPr>
        <w:t xml:space="preserve">; </w:t>
      </w:r>
      <w:r w:rsidRPr="0039741F">
        <w:rPr>
          <w:rFonts w:ascii="Times New Roman" w:hAnsi="Times New Roman" w:cs="Times New Roman"/>
        </w:rPr>
        <w:t xml:space="preserve">кнопка -вимикач для керування дверима зовні.  Вимикач встановлений на відстані 0.8 від дверей та  на висоті  1,0  м. </w:t>
      </w:r>
    </w:p>
    <w:p w14:paraId="4942DAC1" w14:textId="77777777" w:rsidR="000C3ECF" w:rsidRPr="0039741F" w:rsidRDefault="000C3ECF" w:rsidP="000C3ECF">
      <w:pPr>
        <w:widowControl w:val="0"/>
        <w:numPr>
          <w:ilvl w:val="0"/>
          <w:numId w:val="10"/>
        </w:numPr>
        <w:spacing w:after="0" w:line="240" w:lineRule="auto"/>
        <w:textAlignment w:val="top"/>
        <w:outlineLvl w:val="0"/>
        <w:rPr>
          <w:rFonts w:ascii="Times New Roman" w:hAnsi="Times New Roman" w:cs="Times New Roman"/>
        </w:rPr>
      </w:pPr>
      <w:r w:rsidRPr="0039741F">
        <w:rPr>
          <w:rFonts w:ascii="Times New Roman" w:hAnsi="Times New Roman" w:cs="Times New Roman"/>
        </w:rPr>
        <w:t>Максимальне зусилля відчинення дверей не перевищує 3 кг.</w:t>
      </w:r>
    </w:p>
    <w:p w14:paraId="24CEF542" w14:textId="5A63A684" w:rsidR="000C3ECF" w:rsidRPr="0039741F" w:rsidRDefault="000C3ECF" w:rsidP="000C3ECF">
      <w:pPr>
        <w:widowControl w:val="0"/>
        <w:numPr>
          <w:ilvl w:val="0"/>
          <w:numId w:val="10"/>
        </w:numPr>
        <w:spacing w:after="0" w:line="240" w:lineRule="auto"/>
        <w:textAlignment w:val="top"/>
        <w:outlineLvl w:val="0"/>
        <w:rPr>
          <w:rFonts w:ascii="Times New Roman" w:hAnsi="Times New Roman" w:cs="Times New Roman"/>
        </w:rPr>
      </w:pPr>
      <w:r>
        <w:rPr>
          <w:rFonts w:ascii="Times New Roman" w:hAnsi="Times New Roman" w:cs="Times New Roman"/>
          <w:bCs/>
          <w:noProof/>
          <w:sz w:val="24"/>
          <w:szCs w:val="24"/>
        </w:rPr>
        <w:drawing>
          <wp:anchor distT="0" distB="0" distL="0" distR="0" simplePos="0" relativeHeight="251659264" behindDoc="0" locked="0" layoutInCell="1" allowOverlap="1" wp14:anchorId="5845AB4E" wp14:editId="74BABECD">
            <wp:simplePos x="0" y="0"/>
            <wp:positionH relativeFrom="column">
              <wp:posOffset>1999615</wp:posOffset>
            </wp:positionH>
            <wp:positionV relativeFrom="paragraph">
              <wp:posOffset>233218</wp:posOffset>
            </wp:positionV>
            <wp:extent cx="2121535" cy="3944620"/>
            <wp:effectExtent l="0" t="0" r="0" b="0"/>
            <wp:wrapSquare wrapText="largest"/>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9"/>
                    <a:stretch>
                      <a:fillRect/>
                    </a:stretch>
                  </pic:blipFill>
                  <pic:spPr bwMode="auto">
                    <a:xfrm>
                      <a:off x="0" y="0"/>
                      <a:ext cx="2121535" cy="3944620"/>
                    </a:xfrm>
                    <a:prstGeom prst="rect">
                      <a:avLst/>
                    </a:prstGeom>
                  </pic:spPr>
                </pic:pic>
              </a:graphicData>
            </a:graphic>
          </wp:anchor>
        </w:drawing>
      </w:r>
      <w:r w:rsidRPr="0039741F">
        <w:rPr>
          <w:rFonts w:ascii="Times New Roman" w:hAnsi="Times New Roman" w:cs="Times New Roman"/>
        </w:rPr>
        <w:t xml:space="preserve">Маркування, прозорість, ударостійкість дверей,  діаметр кнопки - вимикача , тактильні та візуальні елементи доступного входу відповідають чинним ДБН В.2.2-40:2018 </w:t>
      </w:r>
    </w:p>
    <w:p w14:paraId="32A3A1F8" w14:textId="43763FFB" w:rsidR="000C3ECF" w:rsidRPr="0039741F" w:rsidRDefault="000C3ECF" w:rsidP="000C3ECF">
      <w:pPr>
        <w:widowControl w:val="0"/>
        <w:numPr>
          <w:ilvl w:val="0"/>
          <w:numId w:val="10"/>
        </w:numPr>
        <w:spacing w:after="0" w:line="240" w:lineRule="auto"/>
        <w:textAlignment w:val="top"/>
        <w:outlineLvl w:val="0"/>
        <w:rPr>
          <w:rFonts w:ascii="Times New Roman" w:hAnsi="Times New Roman" w:cs="Times New Roman"/>
        </w:rPr>
      </w:pPr>
      <w:r w:rsidRPr="0039741F">
        <w:rPr>
          <w:rFonts w:ascii="Times New Roman" w:hAnsi="Times New Roman" w:cs="Times New Roman"/>
        </w:rPr>
        <w:t xml:space="preserve"> Вигляд зовні </w:t>
      </w:r>
    </w:p>
    <w:p w14:paraId="4A897B63" w14:textId="592ACF68" w:rsidR="000C3ECF" w:rsidRDefault="000C3ECF" w:rsidP="000C3ECF">
      <w:pPr>
        <w:spacing w:line="252" w:lineRule="auto"/>
        <w:rPr>
          <w:rFonts w:ascii="Times New Roman" w:hAnsi="Times New Roman" w:cs="Times New Roman"/>
          <w:bCs/>
          <w:sz w:val="24"/>
          <w:szCs w:val="24"/>
        </w:rPr>
      </w:pPr>
    </w:p>
    <w:p w14:paraId="174F6C12" w14:textId="77777777" w:rsidR="000C3ECF" w:rsidRDefault="000C3ECF" w:rsidP="000C3ECF">
      <w:pPr>
        <w:spacing w:line="252" w:lineRule="auto"/>
        <w:rPr>
          <w:rFonts w:ascii="Times New Roman" w:hAnsi="Times New Roman" w:cs="Times New Roman"/>
          <w:bCs/>
          <w:sz w:val="24"/>
          <w:szCs w:val="24"/>
        </w:rPr>
      </w:pPr>
    </w:p>
    <w:p w14:paraId="5CF19F9E" w14:textId="77777777" w:rsidR="000C3ECF" w:rsidRDefault="000C3ECF" w:rsidP="000C3ECF">
      <w:pPr>
        <w:spacing w:line="252" w:lineRule="auto"/>
        <w:rPr>
          <w:rFonts w:ascii="Times New Roman" w:hAnsi="Times New Roman" w:cs="Times New Roman"/>
          <w:bCs/>
          <w:sz w:val="24"/>
          <w:szCs w:val="24"/>
        </w:rPr>
      </w:pPr>
    </w:p>
    <w:p w14:paraId="3C854944" w14:textId="77777777" w:rsidR="000C3ECF" w:rsidRDefault="000C3ECF" w:rsidP="000C3ECF">
      <w:pPr>
        <w:spacing w:line="252" w:lineRule="auto"/>
        <w:rPr>
          <w:rFonts w:ascii="Times New Roman" w:hAnsi="Times New Roman" w:cs="Times New Roman"/>
          <w:bCs/>
          <w:sz w:val="24"/>
          <w:szCs w:val="24"/>
        </w:rPr>
      </w:pPr>
    </w:p>
    <w:p w14:paraId="60587983" w14:textId="77777777" w:rsidR="000C3ECF" w:rsidRDefault="000C3ECF" w:rsidP="000C3ECF">
      <w:pPr>
        <w:spacing w:line="252" w:lineRule="auto"/>
        <w:rPr>
          <w:rFonts w:ascii="Times New Roman" w:hAnsi="Times New Roman" w:cs="Times New Roman"/>
          <w:bCs/>
          <w:sz w:val="24"/>
          <w:szCs w:val="24"/>
        </w:rPr>
      </w:pPr>
    </w:p>
    <w:p w14:paraId="3D3A7F31" w14:textId="77777777" w:rsidR="000C3ECF" w:rsidRDefault="000C3ECF" w:rsidP="000C3ECF">
      <w:pPr>
        <w:spacing w:line="252" w:lineRule="auto"/>
        <w:rPr>
          <w:rFonts w:ascii="Times New Roman" w:hAnsi="Times New Roman" w:cs="Times New Roman"/>
          <w:bCs/>
          <w:sz w:val="24"/>
          <w:szCs w:val="24"/>
        </w:rPr>
      </w:pPr>
    </w:p>
    <w:p w14:paraId="082E4429" w14:textId="77777777" w:rsidR="000C3ECF" w:rsidRDefault="000C3ECF" w:rsidP="000C3ECF">
      <w:pPr>
        <w:spacing w:line="252" w:lineRule="auto"/>
        <w:rPr>
          <w:rFonts w:ascii="Times New Roman" w:hAnsi="Times New Roman" w:cs="Times New Roman"/>
          <w:bCs/>
          <w:sz w:val="24"/>
          <w:szCs w:val="24"/>
        </w:rPr>
      </w:pPr>
    </w:p>
    <w:p w14:paraId="71F985B3" w14:textId="77777777" w:rsidR="000C3ECF" w:rsidRDefault="000C3ECF" w:rsidP="000C3ECF">
      <w:pPr>
        <w:spacing w:line="252" w:lineRule="auto"/>
        <w:rPr>
          <w:rFonts w:ascii="Times New Roman" w:hAnsi="Times New Roman" w:cs="Times New Roman"/>
          <w:bCs/>
          <w:sz w:val="24"/>
          <w:szCs w:val="24"/>
        </w:rPr>
      </w:pPr>
    </w:p>
    <w:p w14:paraId="0C8B15B2" w14:textId="77777777" w:rsidR="000C3ECF" w:rsidRDefault="000C3ECF" w:rsidP="000C3ECF">
      <w:pPr>
        <w:spacing w:line="252" w:lineRule="auto"/>
        <w:rPr>
          <w:rFonts w:ascii="Times New Roman" w:hAnsi="Times New Roman" w:cs="Times New Roman"/>
          <w:bCs/>
          <w:sz w:val="24"/>
          <w:szCs w:val="24"/>
        </w:rPr>
      </w:pPr>
    </w:p>
    <w:p w14:paraId="4ECC1645" w14:textId="77777777" w:rsidR="000C3ECF" w:rsidRDefault="000C3ECF" w:rsidP="000C3ECF">
      <w:pPr>
        <w:spacing w:line="252" w:lineRule="auto"/>
        <w:rPr>
          <w:rFonts w:ascii="Times New Roman" w:hAnsi="Times New Roman" w:cs="Times New Roman"/>
          <w:bCs/>
          <w:sz w:val="24"/>
          <w:szCs w:val="24"/>
        </w:rPr>
      </w:pPr>
    </w:p>
    <w:p w14:paraId="067F2F49" w14:textId="77777777" w:rsidR="000C3ECF" w:rsidRDefault="000C3ECF" w:rsidP="000C3ECF">
      <w:pPr>
        <w:spacing w:line="252" w:lineRule="auto"/>
        <w:rPr>
          <w:rFonts w:ascii="Times New Roman" w:hAnsi="Times New Roman" w:cs="Times New Roman"/>
          <w:bCs/>
          <w:sz w:val="24"/>
          <w:szCs w:val="24"/>
        </w:rPr>
      </w:pPr>
    </w:p>
    <w:p w14:paraId="60C54692" w14:textId="77777777" w:rsidR="00017ED0" w:rsidRDefault="00017ED0" w:rsidP="00A00565">
      <w:pPr>
        <w:spacing w:after="0" w:line="240" w:lineRule="auto"/>
        <w:jc w:val="center"/>
        <w:rPr>
          <w:rFonts w:ascii="Times New Roman" w:hAnsi="Times New Roman" w:cs="Times New Roman"/>
          <w:b/>
          <w:sz w:val="24"/>
          <w:szCs w:val="24"/>
        </w:rPr>
      </w:pPr>
    </w:p>
    <w:p w14:paraId="44281B09" w14:textId="05B08AB0" w:rsidR="00A00565" w:rsidRPr="00E35599" w:rsidRDefault="00A00565" w:rsidP="00A00565">
      <w:pPr>
        <w:spacing w:after="0" w:line="240" w:lineRule="auto"/>
        <w:jc w:val="center"/>
        <w:rPr>
          <w:sz w:val="24"/>
          <w:szCs w:val="24"/>
        </w:rPr>
      </w:pPr>
      <w:r w:rsidRPr="00E35599">
        <w:rPr>
          <w:rFonts w:ascii="Times New Roman" w:hAnsi="Times New Roman" w:cs="Times New Roman"/>
          <w:b/>
          <w:sz w:val="24"/>
          <w:szCs w:val="24"/>
        </w:rPr>
        <w:t>ДОДАТКОВІ ВИМОГИ</w:t>
      </w:r>
    </w:p>
    <w:p w14:paraId="51A20AA7" w14:textId="77777777" w:rsidR="00A00565" w:rsidRPr="0017176D" w:rsidRDefault="00A00565" w:rsidP="00A00565">
      <w:pPr>
        <w:spacing w:after="0" w:line="240" w:lineRule="auto"/>
        <w:ind w:left="-284" w:firstLine="568"/>
        <w:contextualSpacing/>
        <w:jc w:val="both"/>
        <w:rPr>
          <w:rFonts w:ascii="Times New Roman" w:hAnsi="Times New Roman"/>
          <w:sz w:val="24"/>
          <w:szCs w:val="24"/>
          <w:lang w:eastAsia="ru-RU"/>
        </w:rPr>
      </w:pPr>
      <w:r w:rsidRPr="0017176D">
        <w:rPr>
          <w:rFonts w:ascii="Times New Roman" w:hAnsi="Times New Roman"/>
          <w:sz w:val="24"/>
          <w:szCs w:val="24"/>
          <w:lang w:eastAsia="ru-RU"/>
        </w:rPr>
        <w:t xml:space="preserve">Доставка предмету закупівлі (далі – товар) за </w:t>
      </w:r>
      <w:proofErr w:type="spellStart"/>
      <w:r w:rsidRPr="0017176D">
        <w:rPr>
          <w:rFonts w:ascii="Times New Roman" w:hAnsi="Times New Roman"/>
          <w:sz w:val="24"/>
          <w:szCs w:val="24"/>
          <w:lang w:eastAsia="ru-RU"/>
        </w:rPr>
        <w:t>адресою</w:t>
      </w:r>
      <w:proofErr w:type="spellEnd"/>
      <w:r w:rsidRPr="0017176D">
        <w:rPr>
          <w:rFonts w:ascii="Times New Roman" w:hAnsi="Times New Roman"/>
          <w:sz w:val="24"/>
          <w:szCs w:val="24"/>
          <w:lang w:eastAsia="ru-RU"/>
        </w:rPr>
        <w:t xml:space="preserve"> Замовника, розвантаження, монтаж  дверей і автоматики  у приміщеннях Замовника, здійснюються Постачальником своїми силами та за власний рахунок.</w:t>
      </w:r>
    </w:p>
    <w:p w14:paraId="507F861A" w14:textId="77777777" w:rsidR="00A00565" w:rsidRPr="0017176D" w:rsidRDefault="00A00565" w:rsidP="00A00565">
      <w:pPr>
        <w:spacing w:after="0" w:line="240" w:lineRule="auto"/>
        <w:ind w:left="-284" w:firstLine="568"/>
        <w:contextualSpacing/>
        <w:jc w:val="both"/>
        <w:rPr>
          <w:rFonts w:ascii="Times New Roman" w:hAnsi="Times New Roman"/>
          <w:sz w:val="24"/>
          <w:szCs w:val="24"/>
          <w:lang w:eastAsia="ru-RU"/>
        </w:rPr>
      </w:pPr>
      <w:r w:rsidRPr="0017176D">
        <w:rPr>
          <w:rFonts w:ascii="Times New Roman" w:hAnsi="Times New Roman"/>
          <w:sz w:val="24"/>
          <w:szCs w:val="24"/>
          <w:lang w:eastAsia="ru-RU"/>
        </w:rPr>
        <w:t>Товар повинен бути новим, не відновленим, а також таким, що раніше не був в експлуатації, не перебуває у розшуку, під забороною відчуження, арештом, тощо, не є предметом застави та/або іншим засобом забезпечення виконання зобов’язань перед третіми особами, не є предметом будь-якого іншого обтяження чи обмеження, передбаченого законодавством.</w:t>
      </w:r>
    </w:p>
    <w:p w14:paraId="474880B1" w14:textId="77777777" w:rsidR="00A00565" w:rsidRPr="0017176D" w:rsidRDefault="00A00565" w:rsidP="00A00565">
      <w:pPr>
        <w:spacing w:after="0" w:line="240" w:lineRule="auto"/>
        <w:ind w:left="-284" w:firstLine="568"/>
        <w:contextualSpacing/>
        <w:jc w:val="both"/>
        <w:rPr>
          <w:rFonts w:ascii="Times New Roman" w:hAnsi="Times New Roman"/>
          <w:sz w:val="24"/>
          <w:szCs w:val="24"/>
          <w:lang w:eastAsia="ru-RU"/>
        </w:rPr>
      </w:pPr>
      <w:r w:rsidRPr="0017176D">
        <w:rPr>
          <w:rFonts w:ascii="Times New Roman" w:hAnsi="Times New Roman"/>
          <w:sz w:val="24"/>
          <w:szCs w:val="24"/>
          <w:lang w:eastAsia="ru-RU"/>
        </w:rPr>
        <w:t>Гарантійний строк на Товар повинен складати не менше 5 (п’яти) років.</w:t>
      </w:r>
    </w:p>
    <w:p w14:paraId="437DD9B2" w14:textId="77777777" w:rsidR="00A00565" w:rsidRDefault="00A00565" w:rsidP="00A00565">
      <w:pPr>
        <w:spacing w:after="0" w:line="240" w:lineRule="auto"/>
        <w:ind w:left="-284" w:firstLine="568"/>
        <w:contextualSpacing/>
        <w:jc w:val="both"/>
        <w:rPr>
          <w:sz w:val="24"/>
          <w:szCs w:val="24"/>
        </w:rPr>
      </w:pPr>
      <w:r w:rsidRPr="0017176D">
        <w:rPr>
          <w:rFonts w:ascii="Times New Roman" w:hAnsi="Times New Roman"/>
          <w:sz w:val="24"/>
          <w:szCs w:val="24"/>
          <w:lang w:eastAsia="ru-RU"/>
        </w:rPr>
        <w:t>Технічні та якісні характеристики пропонованого учасником Товару мають відповідати вимогам замовника або бути кращими. Учасник не повинен пропонувати Товар зі спрощеними характеристиками (для зниження ціни тендерної пропозиції) та/або такими, що погіршують показники щодо якості (міцності, продуктивності, тощо) Товару у порівнянні з вимогами замовника даної закупівлі.</w:t>
      </w:r>
      <w:r w:rsidRPr="00E35599">
        <w:rPr>
          <w:rFonts w:ascii="Times New Roman" w:hAnsi="Times New Roman"/>
          <w:sz w:val="24"/>
          <w:szCs w:val="24"/>
        </w:rPr>
        <w:t xml:space="preserve"> </w:t>
      </w:r>
    </w:p>
    <w:p w14:paraId="4E1561DF" w14:textId="77777777" w:rsidR="00A00565" w:rsidRPr="00E35599" w:rsidRDefault="00A00565" w:rsidP="00A00565">
      <w:pPr>
        <w:spacing w:after="0" w:line="240" w:lineRule="auto"/>
        <w:ind w:left="-284" w:firstLine="568"/>
        <w:contextualSpacing/>
        <w:jc w:val="both"/>
        <w:rPr>
          <w:sz w:val="24"/>
          <w:szCs w:val="24"/>
        </w:rPr>
      </w:pPr>
      <w:r w:rsidRPr="00E35599">
        <w:rPr>
          <w:rFonts w:ascii="Times New Roman" w:hAnsi="Times New Roman"/>
          <w:b/>
          <w:i/>
          <w:sz w:val="24"/>
          <w:szCs w:val="24"/>
        </w:rPr>
        <w:t>Постачальник попередньо обстежує стінові прорізи буді</w:t>
      </w:r>
      <w:r>
        <w:rPr>
          <w:rFonts w:ascii="Times New Roman" w:hAnsi="Times New Roman"/>
          <w:b/>
          <w:i/>
          <w:sz w:val="24"/>
          <w:szCs w:val="24"/>
        </w:rPr>
        <w:t>влі, здійснює остаточні заміри.</w:t>
      </w:r>
    </w:p>
    <w:p w14:paraId="1AB36B59" w14:textId="02A5DF43" w:rsidR="00CA23A4" w:rsidRPr="001032CC" w:rsidRDefault="00CA23A4" w:rsidP="00CA23A4">
      <w:pPr>
        <w:spacing w:after="0" w:line="240" w:lineRule="auto"/>
        <w:ind w:firstLine="567"/>
        <w:jc w:val="both"/>
        <w:rPr>
          <w:rFonts w:ascii="Times New Roman" w:hAnsi="Times New Roman" w:cs="Times New Roman"/>
        </w:rPr>
      </w:pPr>
      <w:r w:rsidRPr="001032CC">
        <w:rPr>
          <w:rFonts w:ascii="Times New Roman" w:hAnsi="Times New Roman" w:cs="Times New Roman"/>
        </w:rPr>
        <w:t xml:space="preserve">Інформація про необхідні технічні, якісні та кількісні характеристики предмета закупівлі (Технічна специфікація) міститься в додатку № 1 до тендерної документації на закупівлю </w:t>
      </w:r>
      <w:r w:rsidR="0080273A" w:rsidRPr="001032CC">
        <w:rPr>
          <w:rFonts w:ascii="Times New Roman" w:hAnsi="Times New Roman"/>
        </w:rPr>
        <w:t>«</w:t>
      </w:r>
      <w:r w:rsidR="00A00565">
        <w:rPr>
          <w:rFonts w:ascii="Times New Roman" w:hAnsi="Times New Roman"/>
        </w:rPr>
        <w:t>Двері</w:t>
      </w:r>
      <w:r w:rsidR="0080273A" w:rsidRPr="001032CC">
        <w:rPr>
          <w:rFonts w:ascii="Times New Roman" w:hAnsi="Times New Roman"/>
        </w:rPr>
        <w:t xml:space="preserve">» (ДК </w:t>
      </w:r>
      <w:r w:rsidR="0080273A" w:rsidRPr="001032CC">
        <w:rPr>
          <w:rFonts w:ascii="Times New Roman" w:hAnsi="Times New Roman"/>
        </w:rPr>
        <w:lastRenderedPageBreak/>
        <w:t>021:2015: (CPV) 44220000-8 Столярні вироби/ Номенклатура: 44221000-5 Вікна, двері та супутні вироби)</w:t>
      </w:r>
      <w:r w:rsidRPr="001032CC">
        <w:rPr>
          <w:rFonts w:ascii="Times New Roman" w:hAnsi="Times New Roman" w:cs="Times New Roman"/>
        </w:rPr>
        <w:t xml:space="preserve"> та оприлюднено на веб-порталі Уповноваженого органу (</w:t>
      </w:r>
      <w:hyperlink r:id="rId10" w:history="1">
        <w:r w:rsidRPr="001032CC">
          <w:rPr>
            <w:rStyle w:val="a3"/>
            <w:rFonts w:ascii="Times New Roman" w:hAnsi="Times New Roman" w:cs="Times New Roman"/>
          </w:rPr>
          <w:t>https://prozorro.gov.ua</w:t>
        </w:r>
      </w:hyperlink>
      <w:r w:rsidRPr="001032CC">
        <w:rPr>
          <w:rFonts w:ascii="Times New Roman" w:hAnsi="Times New Roman" w:cs="Times New Roman"/>
        </w:rPr>
        <w:t>).</w:t>
      </w:r>
    </w:p>
    <w:p w14:paraId="00962068" w14:textId="2C1D9B2F"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6625CAB1" w:rsidR="00CA42A4" w:rsidRPr="00A172C7" w:rsidRDefault="00CA42A4" w:rsidP="00731BA0">
      <w:pPr>
        <w:spacing w:after="0" w:line="240" w:lineRule="auto"/>
        <w:jc w:val="both"/>
        <w:rPr>
          <w:rFonts w:ascii="Times New Roman" w:hAnsi="Times New Roman" w:cs="Times New Roman"/>
        </w:rPr>
      </w:pPr>
      <w:r w:rsidRPr="00A172C7">
        <w:rPr>
          <w:rFonts w:ascii="Times New Roman" w:hAnsi="Times New Roman" w:cs="Times New Roman"/>
        </w:rPr>
        <w:t xml:space="preserve">- </w:t>
      </w:r>
      <w:r w:rsidR="009F4FD2" w:rsidRPr="00A172C7">
        <w:rPr>
          <w:rFonts w:ascii="Times New Roman" w:hAnsi="Times New Roman" w:cs="Times New Roman"/>
        </w:rPr>
        <w:t xml:space="preserve">Очікувана вартість закупівлі становить </w:t>
      </w:r>
      <w:r w:rsidR="00031B76" w:rsidRPr="00A172C7">
        <w:rPr>
          <w:rFonts w:ascii="Times New Roman" w:hAnsi="Times New Roman" w:cs="Times New Roman"/>
        </w:rPr>
        <w:t>–</w:t>
      </w:r>
      <w:r w:rsidR="009F4FD2" w:rsidRPr="00A172C7">
        <w:rPr>
          <w:rFonts w:ascii="Times New Roman" w:hAnsi="Times New Roman" w:cs="Times New Roman"/>
        </w:rPr>
        <w:t xml:space="preserve"> </w:t>
      </w:r>
      <w:r w:rsidR="000C3ECF" w:rsidRPr="000C3ECF">
        <w:rPr>
          <w:rFonts w:ascii="Times New Roman" w:hAnsi="Times New Roman" w:cs="Times New Roman"/>
        </w:rPr>
        <w:t>320</w:t>
      </w:r>
      <w:r w:rsidR="000C3ECF">
        <w:rPr>
          <w:rFonts w:ascii="Times New Roman" w:hAnsi="Times New Roman" w:cs="Times New Roman"/>
        </w:rPr>
        <w:t xml:space="preserve"> </w:t>
      </w:r>
      <w:r w:rsidR="000C3ECF" w:rsidRPr="000C3ECF">
        <w:rPr>
          <w:rFonts w:ascii="Times New Roman" w:hAnsi="Times New Roman" w:cs="Times New Roman"/>
        </w:rPr>
        <w:t>400,00</w:t>
      </w:r>
      <w:r w:rsidR="005F0304" w:rsidRPr="00A172C7">
        <w:rPr>
          <w:rFonts w:ascii="Times New Roman" w:hAnsi="Times New Roman" w:cs="Times New Roman"/>
        </w:rPr>
        <w:t xml:space="preserve"> </w:t>
      </w:r>
      <w:r w:rsidR="006A2D19" w:rsidRPr="00A172C7">
        <w:rPr>
          <w:rFonts w:ascii="Times New Roman" w:hAnsi="Times New Roman" w:cs="Times New Roman"/>
        </w:rPr>
        <w:t>грн. з ПДВ</w:t>
      </w:r>
    </w:p>
    <w:p w14:paraId="2230542A" w14:textId="0B5027E7"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w:t>
      </w:r>
      <w:r w:rsidR="00057A37">
        <w:rPr>
          <w:rFonts w:ascii="Times New Roman" w:hAnsi="Times New Roman" w:cs="Times New Roman"/>
        </w:rPr>
        <w:t xml:space="preserve">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057A37" w:rsidRPr="00657C7D">
        <w:rPr>
          <w:rFonts w:ascii="Times New Roman" w:hAnsi="Times New Roman" w:cs="Times New Roman"/>
          <w:b/>
        </w:rPr>
        <w:t>комерційні пропозиції на товар</w:t>
      </w:r>
      <w:r w:rsidR="00057A37" w:rsidRPr="0026611A">
        <w:rPr>
          <w:rFonts w:ascii="Times New Roman" w:hAnsi="Times New Roman" w:cs="Times New Roman"/>
        </w:rPr>
        <w:t xml:space="preserve"> (товари)</w:t>
      </w:r>
      <w:r w:rsidR="00057A37">
        <w:rPr>
          <w:rFonts w:ascii="Times New Roman" w:hAnsi="Times New Roman" w:cs="Times New Roman"/>
        </w:rPr>
        <w:t xml:space="preserve">, </w:t>
      </w:r>
      <w:r w:rsidR="00C71BE4">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26611A">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0AA0E6BB" w14:textId="232102A3" w:rsidR="00C71BE4" w:rsidRPr="00A00565" w:rsidRDefault="00C71BE4" w:rsidP="00C71BE4">
      <w:pPr>
        <w:spacing w:after="0" w:line="240" w:lineRule="auto"/>
        <w:jc w:val="both"/>
        <w:rPr>
          <w:rFonts w:ascii="Times New Roman" w:hAnsi="Times New Roman" w:cs="Times New Roman"/>
          <w:color w:val="FF0000"/>
        </w:rPr>
      </w:pPr>
      <w:r w:rsidRPr="00C71BE4">
        <w:rPr>
          <w:rFonts w:ascii="Times New Roman" w:hAnsi="Times New Roman" w:cs="Times New Roman"/>
        </w:rPr>
        <w:t>На виконання розпорядження міського г</w:t>
      </w:r>
      <w:r>
        <w:rPr>
          <w:rFonts w:ascii="Times New Roman" w:hAnsi="Times New Roman" w:cs="Times New Roman"/>
        </w:rPr>
        <w:t xml:space="preserve">олови від 21.09.2023 № 392 «Про </w:t>
      </w:r>
      <w:r w:rsidRPr="00C71BE4">
        <w:rPr>
          <w:rFonts w:ascii="Times New Roman" w:hAnsi="Times New Roman" w:cs="Times New Roman"/>
        </w:rPr>
        <w:t xml:space="preserve">обмеження здійснення </w:t>
      </w:r>
      <w:r w:rsidRPr="004C1485">
        <w:rPr>
          <w:rFonts w:ascii="Times New Roman" w:hAnsi="Times New Roman" w:cs="Times New Roman"/>
        </w:rPr>
        <w:t xml:space="preserve">публічних </w:t>
      </w:r>
      <w:proofErr w:type="spellStart"/>
      <w:r w:rsidRPr="004C1485">
        <w:rPr>
          <w:rFonts w:ascii="Times New Roman" w:hAnsi="Times New Roman" w:cs="Times New Roman"/>
        </w:rPr>
        <w:t>закупівель</w:t>
      </w:r>
      <w:proofErr w:type="spellEnd"/>
      <w:r w:rsidRPr="004C1485">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4C1485" w:rsidRPr="004C1485">
        <w:rPr>
          <w:rFonts w:ascii="Times New Roman" w:hAnsi="Times New Roman" w:cs="Times New Roman"/>
        </w:rPr>
        <w:t>№4-2301-41321 від 25.07.2025</w:t>
      </w:r>
      <w:r w:rsidRPr="004C1485">
        <w:rPr>
          <w:rFonts w:ascii="Times New Roman" w:hAnsi="Times New Roman" w:cs="Times New Roman"/>
        </w:rPr>
        <w:t>.</w:t>
      </w:r>
    </w:p>
    <w:p w14:paraId="795982AF" w14:textId="77777777" w:rsidR="005F0304" w:rsidRDefault="005F0304" w:rsidP="005F0304">
      <w:pPr>
        <w:spacing w:after="0" w:line="240" w:lineRule="auto"/>
        <w:jc w:val="both"/>
        <w:rPr>
          <w:rFonts w:ascii="Times New Roman" w:hAnsi="Times New Roman" w:cs="Times New Roman"/>
        </w:rPr>
      </w:pPr>
    </w:p>
    <w:p w14:paraId="4DE03EDD" w14:textId="5559D4C2"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p>
    <w:sectPr w:rsidR="004E489E" w:rsidRPr="008B2D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00"/>
    <w:family w:val="swiss"/>
    <w:pitch w:val="variable"/>
    <w:sig w:usb0="E00002FF" w:usb1="4000ACFF" w:usb2="00000001" w:usb3="00000000" w:csb0="0000019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CF6DAA"/>
    <w:multiLevelType w:val="multilevel"/>
    <w:tmpl w:val="D59668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073B53"/>
    <w:multiLevelType w:val="multilevel"/>
    <w:tmpl w:val="26F86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17ED0"/>
    <w:rsid w:val="00031B76"/>
    <w:rsid w:val="00034E1F"/>
    <w:rsid w:val="00041F96"/>
    <w:rsid w:val="00045846"/>
    <w:rsid w:val="00057A37"/>
    <w:rsid w:val="00093A66"/>
    <w:rsid w:val="000A1A51"/>
    <w:rsid w:val="000A6FF8"/>
    <w:rsid w:val="000C3ECF"/>
    <w:rsid w:val="000F1D0D"/>
    <w:rsid w:val="001032CC"/>
    <w:rsid w:val="001313BF"/>
    <w:rsid w:val="00144788"/>
    <w:rsid w:val="001D7F49"/>
    <w:rsid w:val="00216A1B"/>
    <w:rsid w:val="0026611A"/>
    <w:rsid w:val="00300BB4"/>
    <w:rsid w:val="00301BC7"/>
    <w:rsid w:val="00305EE4"/>
    <w:rsid w:val="00352143"/>
    <w:rsid w:val="00377E08"/>
    <w:rsid w:val="003A5FEF"/>
    <w:rsid w:val="003D3B1D"/>
    <w:rsid w:val="00424241"/>
    <w:rsid w:val="004B3B8A"/>
    <w:rsid w:val="004C1485"/>
    <w:rsid w:val="004E489E"/>
    <w:rsid w:val="0053337F"/>
    <w:rsid w:val="00556ABA"/>
    <w:rsid w:val="00590E66"/>
    <w:rsid w:val="00593474"/>
    <w:rsid w:val="005C695D"/>
    <w:rsid w:val="005E523E"/>
    <w:rsid w:val="005F0304"/>
    <w:rsid w:val="0063636E"/>
    <w:rsid w:val="00640A01"/>
    <w:rsid w:val="00657C7D"/>
    <w:rsid w:val="00683DDC"/>
    <w:rsid w:val="006A2D19"/>
    <w:rsid w:val="006B1DA6"/>
    <w:rsid w:val="00731BA0"/>
    <w:rsid w:val="007324D4"/>
    <w:rsid w:val="007502A5"/>
    <w:rsid w:val="007732E7"/>
    <w:rsid w:val="007A50F1"/>
    <w:rsid w:val="0080273A"/>
    <w:rsid w:val="00825693"/>
    <w:rsid w:val="008B2DAB"/>
    <w:rsid w:val="00946CE0"/>
    <w:rsid w:val="0097092C"/>
    <w:rsid w:val="00980B9F"/>
    <w:rsid w:val="009C1FAD"/>
    <w:rsid w:val="009C29DA"/>
    <w:rsid w:val="009D71A0"/>
    <w:rsid w:val="009F4FD2"/>
    <w:rsid w:val="00A00565"/>
    <w:rsid w:val="00A172C7"/>
    <w:rsid w:val="00A2557F"/>
    <w:rsid w:val="00A81052"/>
    <w:rsid w:val="00AB0DFA"/>
    <w:rsid w:val="00AE0716"/>
    <w:rsid w:val="00B01F7C"/>
    <w:rsid w:val="00B16C66"/>
    <w:rsid w:val="00B33343"/>
    <w:rsid w:val="00B6216D"/>
    <w:rsid w:val="00B82126"/>
    <w:rsid w:val="00B8595A"/>
    <w:rsid w:val="00BF6BFF"/>
    <w:rsid w:val="00C07553"/>
    <w:rsid w:val="00C32F90"/>
    <w:rsid w:val="00C71BE4"/>
    <w:rsid w:val="00C863AE"/>
    <w:rsid w:val="00CA23A4"/>
    <w:rsid w:val="00CA42A4"/>
    <w:rsid w:val="00CB29B7"/>
    <w:rsid w:val="00D061AD"/>
    <w:rsid w:val="00D15CC3"/>
    <w:rsid w:val="00D84356"/>
    <w:rsid w:val="00DD0CF8"/>
    <w:rsid w:val="00E24CBD"/>
    <w:rsid w:val="00EE1700"/>
    <w:rsid w:val="00F074E8"/>
    <w:rsid w:val="00F35E32"/>
    <w:rsid w:val="00F5513C"/>
    <w:rsid w:val="00FD5F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9">
    <w:name w:val="Balloon Text"/>
    <w:basedOn w:val="a"/>
    <w:link w:val="aa"/>
    <w:uiPriority w:val="99"/>
    <w:semiHidden/>
    <w:unhideWhenUsed/>
    <w:rsid w:val="00640A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CA23A4"/>
    <w:rPr>
      <w:rFonts w:ascii="Calibri" w:eastAsia="Times New Roman" w:hAnsi="Calibri" w:cs="Calibri"/>
      <w:kern w:val="1"/>
      <w:lang w:eastAsia="ar-SA"/>
    </w:rPr>
  </w:style>
  <w:style w:type="character" w:customStyle="1" w:styleId="ab">
    <w:name w:val="Шрифт абзацу за замовчуванням"/>
    <w:qFormat/>
    <w:rsid w:val="00A00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prozorro.gov.ua"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www.w3.org/XML/1998/namespace"/>
    <ds:schemaRef ds:uri="http://schemas.microsoft.com/office/infopath/2007/PartnerControls"/>
    <ds:schemaRef ds:uri="c8c76e99-bfbc-4ac6-b8a2-12a48c184727"/>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21a3cdd7-b7f5-4e00-b9e7-681cfd136eac"/>
    <ds:schemaRef ds:uri="http://purl.org/dc/elements/1.1/"/>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B2544-BF50-4F12-8354-4018265C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3</Pages>
  <Words>4770</Words>
  <Characters>2719</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2025-04-14T20:32:00Z</cp:lastPrinted>
  <dcterms:created xsi:type="dcterms:W3CDTF">2025-09-30T22:07:00Z</dcterms:created>
  <dcterms:modified xsi:type="dcterms:W3CDTF">2025-10-01T19:52:00Z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