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9B6" w:rsidRPr="00F949B6" w:rsidRDefault="00F949B6" w:rsidP="00F949B6">
      <w:pPr>
        <w:spacing w:before="100" w:beforeAutospacing="1" w:after="100" w:afterAutospacing="1" w:line="240" w:lineRule="auto"/>
        <w:outlineLvl w:val="1"/>
        <w:rPr>
          <w:rFonts w:ascii="Times New Roman" w:eastAsia="Times New Roman" w:hAnsi="Times New Roman" w:cs="Times New Roman"/>
          <w:b/>
          <w:bCs/>
          <w:sz w:val="28"/>
          <w:szCs w:val="28"/>
          <w:lang w:eastAsia="uk-UA"/>
        </w:rPr>
      </w:pPr>
      <w:r w:rsidRPr="00F949B6">
        <w:rPr>
          <w:rFonts w:ascii="Times New Roman" w:eastAsia="Times New Roman" w:hAnsi="Times New Roman" w:cs="Times New Roman"/>
          <w:b/>
          <w:bCs/>
          <w:sz w:val="28"/>
          <w:szCs w:val="28"/>
          <w:lang w:eastAsia="uk-UA"/>
        </w:rPr>
        <w:t>Обґрунтування Залізничної районної адміністрації Львівської міської ради</w:t>
      </w:r>
    </w:p>
    <w:p w:rsidR="00F949B6" w:rsidRPr="00F949B6" w:rsidRDefault="00F949B6" w:rsidP="00F949B6">
      <w:pPr>
        <w:spacing w:before="100" w:beforeAutospacing="1" w:after="100" w:afterAutospacing="1" w:line="240" w:lineRule="auto"/>
        <w:rPr>
          <w:rFonts w:ascii="Times New Roman" w:eastAsia="Times New Roman" w:hAnsi="Times New Roman" w:cs="Times New Roman"/>
          <w:sz w:val="24"/>
          <w:szCs w:val="24"/>
          <w:lang w:eastAsia="uk-UA"/>
        </w:rPr>
      </w:pPr>
      <w:r w:rsidRPr="00F949B6">
        <w:rPr>
          <w:rFonts w:ascii="Times New Roman" w:eastAsia="Times New Roman" w:hAnsi="Times New Roman" w:cs="Times New Roman"/>
          <w:b/>
          <w:bCs/>
          <w:sz w:val="24"/>
          <w:szCs w:val="24"/>
          <w:lang w:eastAsia="uk-UA"/>
        </w:rPr>
        <w:t xml:space="preserve">для оприлюднення на офіційному </w:t>
      </w:r>
      <w:proofErr w:type="spellStart"/>
      <w:r w:rsidRPr="00F949B6">
        <w:rPr>
          <w:rFonts w:ascii="Times New Roman" w:eastAsia="Times New Roman" w:hAnsi="Times New Roman" w:cs="Times New Roman"/>
          <w:b/>
          <w:bCs/>
          <w:sz w:val="24"/>
          <w:szCs w:val="24"/>
          <w:lang w:eastAsia="uk-UA"/>
        </w:rPr>
        <w:t>вебсайті</w:t>
      </w:r>
      <w:proofErr w:type="spellEnd"/>
      <w:r w:rsidRPr="00F949B6">
        <w:rPr>
          <w:rFonts w:ascii="Times New Roman" w:eastAsia="Times New Roman" w:hAnsi="Times New Roman" w:cs="Times New Roman"/>
          <w:b/>
          <w:bCs/>
          <w:sz w:val="24"/>
          <w:szCs w:val="24"/>
          <w:lang w:eastAsia="uk-UA"/>
        </w:rPr>
        <w:t xml:space="preserve"> Львівської міської ради відповідно до постанови Кабінету Міністрів України від 16.12.2020 №1266</w:t>
      </w:r>
    </w:p>
    <w:p w:rsidR="00F949B6" w:rsidRPr="00F949B6" w:rsidRDefault="00F949B6" w:rsidP="00F949B6">
      <w:pPr>
        <w:spacing w:before="100" w:beforeAutospacing="1" w:after="100" w:afterAutospacing="1" w:line="240" w:lineRule="auto"/>
        <w:outlineLvl w:val="2"/>
        <w:rPr>
          <w:rFonts w:ascii="Arial" w:eastAsia="Times New Roman" w:hAnsi="Arial" w:cs="Arial"/>
          <w:b/>
          <w:bCs/>
          <w:sz w:val="24"/>
          <w:szCs w:val="24"/>
          <w:lang w:eastAsia="uk-UA"/>
        </w:rPr>
      </w:pPr>
      <w:r w:rsidRPr="00F949B6">
        <w:rPr>
          <w:rFonts w:ascii="Times New Roman" w:eastAsia="Times New Roman" w:hAnsi="Times New Roman" w:cs="Times New Roman"/>
          <w:b/>
          <w:bCs/>
          <w:sz w:val="27"/>
          <w:szCs w:val="27"/>
          <w:lang w:eastAsia="uk-UA"/>
        </w:rPr>
        <w:t>1</w:t>
      </w:r>
      <w:r w:rsidRPr="00F949B6">
        <w:rPr>
          <w:rFonts w:ascii="Arial" w:eastAsia="Times New Roman" w:hAnsi="Arial" w:cs="Arial"/>
          <w:b/>
          <w:bCs/>
          <w:sz w:val="24"/>
          <w:szCs w:val="24"/>
          <w:lang w:eastAsia="uk-UA"/>
        </w:rPr>
        <w:t>. Підстава для підготовки обґрунтування</w:t>
      </w:r>
    </w:p>
    <w:p w:rsidR="00F949B6" w:rsidRPr="00F949B6" w:rsidRDefault="00F949B6" w:rsidP="007910C4">
      <w:p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Відповідно до:</w:t>
      </w:r>
    </w:p>
    <w:p w:rsidR="00F949B6" w:rsidRPr="00F949B6" w:rsidRDefault="00F949B6" w:rsidP="007910C4">
      <w:pPr>
        <w:numPr>
          <w:ilvl w:val="0"/>
          <w:numId w:val="2"/>
        </w:num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 xml:space="preserve">Постанови Кабінету Міністрів України від 11.10.2016 №710 </w:t>
      </w:r>
      <w:r w:rsidRPr="00F949B6">
        <w:rPr>
          <w:rFonts w:ascii="Arial" w:eastAsia="Times New Roman" w:hAnsi="Arial" w:cs="Arial"/>
          <w:i/>
          <w:iCs/>
          <w:sz w:val="24"/>
          <w:szCs w:val="24"/>
          <w:lang w:eastAsia="uk-UA"/>
        </w:rPr>
        <w:t>«Про ефективне використання державних коштів»</w:t>
      </w:r>
      <w:r w:rsidRPr="00F949B6">
        <w:rPr>
          <w:rFonts w:ascii="Arial" w:eastAsia="Times New Roman" w:hAnsi="Arial" w:cs="Arial"/>
          <w:sz w:val="24"/>
          <w:szCs w:val="24"/>
          <w:lang w:eastAsia="uk-UA"/>
        </w:rPr>
        <w:t>;</w:t>
      </w:r>
    </w:p>
    <w:p w:rsidR="00F949B6" w:rsidRPr="00F949B6" w:rsidRDefault="00F949B6" w:rsidP="007910C4">
      <w:pPr>
        <w:numPr>
          <w:ilvl w:val="0"/>
          <w:numId w:val="2"/>
        </w:num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Постанови Кабінету Міністрів України від 16.12.2020 №1266;</w:t>
      </w:r>
    </w:p>
    <w:p w:rsidR="00F949B6" w:rsidRPr="00F949B6" w:rsidRDefault="00F949B6" w:rsidP="007910C4">
      <w:pPr>
        <w:numPr>
          <w:ilvl w:val="0"/>
          <w:numId w:val="2"/>
        </w:num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пункту 13 Особливостей, затверджених постановою КМУ від 12.10.2022 №1178 (зі змінами);</w:t>
      </w:r>
    </w:p>
    <w:p w:rsidR="00F949B6" w:rsidRPr="00F949B6" w:rsidRDefault="00F949B6" w:rsidP="007910C4">
      <w:pPr>
        <w:numPr>
          <w:ilvl w:val="0"/>
          <w:numId w:val="2"/>
        </w:num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пунктів 3–8 розділу X «Прикінцеві та перехідні положення» Закону України «Про публічні закупівлі»,</w:t>
      </w:r>
    </w:p>
    <w:p w:rsidR="00F949B6" w:rsidRPr="00F949B6" w:rsidRDefault="00F949B6" w:rsidP="007910C4">
      <w:p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Залізнична районна адміністрація Львівської міської ради оприлюднює обґрунтування технічних, якісних характеристик, очікуваної вартості та розміру бюджетного призначення для закупівлі:</w:t>
      </w:r>
    </w:p>
    <w:p w:rsidR="00F949B6" w:rsidRPr="00F949B6" w:rsidRDefault="00F949B6" w:rsidP="007910C4">
      <w:pPr>
        <w:spacing w:before="100" w:beforeAutospacing="1" w:after="100" w:afterAutospacing="1" w:line="240" w:lineRule="auto"/>
        <w:jc w:val="both"/>
        <w:outlineLvl w:val="2"/>
        <w:rPr>
          <w:rFonts w:ascii="Arial" w:eastAsia="Times New Roman" w:hAnsi="Arial" w:cs="Arial"/>
          <w:b/>
          <w:bCs/>
          <w:sz w:val="24"/>
          <w:szCs w:val="24"/>
          <w:lang w:eastAsia="uk-UA"/>
        </w:rPr>
      </w:pPr>
      <w:r w:rsidRPr="00F949B6">
        <w:rPr>
          <w:rFonts w:ascii="Arial" w:eastAsia="Times New Roman" w:hAnsi="Arial" w:cs="Arial"/>
          <w:b/>
          <w:bCs/>
          <w:sz w:val="24"/>
          <w:szCs w:val="24"/>
          <w:lang w:eastAsia="uk-UA"/>
        </w:rPr>
        <w:t>2. Інформація про предмет закупівлі</w:t>
      </w:r>
    </w:p>
    <w:p w:rsidR="007910C4" w:rsidRDefault="00F949B6" w:rsidP="007910C4">
      <w:pPr>
        <w:spacing w:before="100" w:beforeAutospacing="1" w:after="100" w:afterAutospacing="1" w:line="240" w:lineRule="auto"/>
        <w:jc w:val="both"/>
        <w:rPr>
          <w:rFonts w:ascii="Arial" w:eastAsia="Times New Roman" w:hAnsi="Arial" w:cs="Arial"/>
          <w:b/>
          <w:bCs/>
          <w:sz w:val="24"/>
          <w:szCs w:val="24"/>
          <w:lang w:eastAsia="uk-UA"/>
        </w:rPr>
      </w:pPr>
      <w:r w:rsidRPr="00F949B6">
        <w:rPr>
          <w:rFonts w:ascii="Arial" w:eastAsia="Times New Roman" w:hAnsi="Arial" w:cs="Arial"/>
          <w:b/>
          <w:bCs/>
          <w:sz w:val="24"/>
          <w:szCs w:val="24"/>
          <w:lang w:eastAsia="uk-UA"/>
        </w:rPr>
        <w:t>Назва предмета закупівлі:</w:t>
      </w:r>
    </w:p>
    <w:p w:rsidR="00F949B6" w:rsidRPr="00F949B6" w:rsidRDefault="00F949B6" w:rsidP="007910C4">
      <w:p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Проведення невідкладних аварійно-відновлювальних робіт з виведення з аварійного стану житлового будинку №50 на вул. Олени Степанівни у м. Львові, пошкодженого внаслідок влучання безпілотних літальних апаратів з боку країни-агресора — російської федерації 12.07.2025, у тому числі окремих конструктивних елементів покрівлі.</w:t>
      </w:r>
    </w:p>
    <w:p w:rsidR="007910C4" w:rsidRDefault="00F949B6" w:rsidP="007910C4">
      <w:pPr>
        <w:spacing w:before="100" w:beforeAutospacing="1" w:after="100" w:afterAutospacing="1" w:line="240" w:lineRule="auto"/>
        <w:jc w:val="both"/>
        <w:rPr>
          <w:rFonts w:ascii="Arial" w:eastAsia="Times New Roman" w:hAnsi="Arial" w:cs="Arial"/>
          <w:b/>
          <w:bCs/>
          <w:sz w:val="24"/>
          <w:szCs w:val="24"/>
          <w:lang w:eastAsia="uk-UA"/>
        </w:rPr>
      </w:pPr>
      <w:r w:rsidRPr="00F949B6">
        <w:rPr>
          <w:rFonts w:ascii="Arial" w:eastAsia="Times New Roman" w:hAnsi="Arial" w:cs="Arial"/>
          <w:b/>
          <w:bCs/>
          <w:sz w:val="24"/>
          <w:szCs w:val="24"/>
          <w:lang w:eastAsia="uk-UA"/>
        </w:rPr>
        <w:t>Код за ДК 021:2015:</w:t>
      </w:r>
    </w:p>
    <w:p w:rsidR="007910C4" w:rsidRDefault="00F949B6" w:rsidP="007910C4">
      <w:p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45453000-7 – Капітальний ремонт і реставрація</w:t>
      </w:r>
    </w:p>
    <w:p w:rsidR="00F949B6" w:rsidRPr="00F949B6" w:rsidRDefault="00F949B6" w:rsidP="007910C4">
      <w:p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b/>
          <w:bCs/>
          <w:sz w:val="24"/>
          <w:szCs w:val="24"/>
          <w:lang w:eastAsia="uk-UA"/>
        </w:rPr>
        <w:t>Ідентифікатор закупівлі:</w:t>
      </w:r>
      <w:r w:rsidRPr="00F949B6">
        <w:rPr>
          <w:rFonts w:ascii="Arial" w:eastAsia="Times New Roman" w:hAnsi="Arial" w:cs="Arial"/>
          <w:sz w:val="24"/>
          <w:szCs w:val="24"/>
          <w:lang w:eastAsia="uk-UA"/>
        </w:rPr>
        <w:t xml:space="preserve"> </w:t>
      </w:r>
      <w:bookmarkStart w:id="0" w:name="_GoBack"/>
      <w:r w:rsidRPr="00F949B6">
        <w:rPr>
          <w:rFonts w:ascii="Arial" w:eastAsia="Times New Roman" w:hAnsi="Arial" w:cs="Arial"/>
          <w:sz w:val="24"/>
          <w:szCs w:val="24"/>
          <w:lang w:eastAsia="uk-UA"/>
        </w:rPr>
        <w:t>UA-2025-10-07-</w:t>
      </w:r>
      <w:r w:rsidR="00EB6149">
        <w:rPr>
          <w:rFonts w:ascii="Arial" w:eastAsia="Times New Roman" w:hAnsi="Arial" w:cs="Arial"/>
          <w:sz w:val="24"/>
          <w:szCs w:val="24"/>
          <w:lang w:eastAsia="uk-UA"/>
        </w:rPr>
        <w:t>006058</w:t>
      </w:r>
      <w:r w:rsidRPr="00F949B6">
        <w:rPr>
          <w:rFonts w:ascii="Arial" w:eastAsia="Times New Roman" w:hAnsi="Arial" w:cs="Arial"/>
          <w:sz w:val="24"/>
          <w:szCs w:val="24"/>
          <w:lang w:eastAsia="uk-UA"/>
        </w:rPr>
        <w:t>-a</w:t>
      </w:r>
      <w:bookmarkEnd w:id="0"/>
    </w:p>
    <w:p w:rsidR="00F949B6" w:rsidRPr="00F949B6" w:rsidRDefault="00F949B6" w:rsidP="007910C4">
      <w:pPr>
        <w:spacing w:before="100" w:beforeAutospacing="1" w:after="100" w:afterAutospacing="1" w:line="240" w:lineRule="auto"/>
        <w:jc w:val="both"/>
        <w:outlineLvl w:val="2"/>
        <w:rPr>
          <w:rFonts w:ascii="Arial" w:eastAsia="Times New Roman" w:hAnsi="Arial" w:cs="Arial"/>
          <w:b/>
          <w:bCs/>
          <w:sz w:val="24"/>
          <w:szCs w:val="24"/>
          <w:lang w:eastAsia="uk-UA"/>
        </w:rPr>
      </w:pPr>
      <w:r w:rsidRPr="00F949B6">
        <w:rPr>
          <w:rFonts w:ascii="Arial" w:eastAsia="Times New Roman" w:hAnsi="Arial" w:cs="Arial"/>
          <w:b/>
          <w:bCs/>
          <w:sz w:val="24"/>
          <w:szCs w:val="24"/>
          <w:lang w:eastAsia="uk-UA"/>
        </w:rPr>
        <w:t>3. Обґрунтування необхідності закупівлі</w:t>
      </w:r>
    </w:p>
    <w:p w:rsidR="00F949B6" w:rsidRPr="00F949B6" w:rsidRDefault="00F949B6" w:rsidP="007910C4">
      <w:p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В результаті збройної агресії російської федерації та прямого влучання БПЛА 12 липня 2025 року, житловий будинок №50 на вул. Олени Степанівни зазнав значних руйнувань.</w:t>
      </w:r>
      <w:r w:rsidRPr="00F949B6">
        <w:rPr>
          <w:rFonts w:ascii="Arial" w:eastAsia="Times New Roman" w:hAnsi="Arial" w:cs="Arial"/>
          <w:sz w:val="24"/>
          <w:szCs w:val="24"/>
          <w:lang w:eastAsia="uk-UA"/>
        </w:rPr>
        <w:br/>
        <w:t>Пошкоджено конструктивні елементи покрівлі, що спричинило аварійний стан будівлі та створює загрозу життю і здоров’ю мешканців.</w:t>
      </w:r>
    </w:p>
    <w:p w:rsidR="00F949B6" w:rsidRPr="00F949B6" w:rsidRDefault="00F949B6" w:rsidP="007910C4">
      <w:p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 xml:space="preserve">Рішенням позапланової комісії з питань ТЕБ і НС (протокол №10 від 12.07.2025) встановлено необхідність проведення </w:t>
      </w:r>
      <w:r w:rsidRPr="00F949B6">
        <w:rPr>
          <w:rFonts w:ascii="Arial" w:eastAsia="Times New Roman" w:hAnsi="Arial" w:cs="Arial"/>
          <w:bCs/>
          <w:sz w:val="24"/>
          <w:szCs w:val="24"/>
          <w:lang w:eastAsia="uk-UA"/>
        </w:rPr>
        <w:t>невідкладних аварійно-відновлювальних робіт</w:t>
      </w:r>
      <w:r w:rsidRPr="00F949B6">
        <w:rPr>
          <w:rFonts w:ascii="Arial" w:eastAsia="Times New Roman" w:hAnsi="Arial" w:cs="Arial"/>
          <w:sz w:val="24"/>
          <w:szCs w:val="24"/>
          <w:lang w:eastAsia="uk-UA"/>
        </w:rPr>
        <w:t>.</w:t>
      </w:r>
    </w:p>
    <w:p w:rsidR="00F949B6" w:rsidRPr="00F949B6" w:rsidRDefault="00F949B6" w:rsidP="007910C4">
      <w:pPr>
        <w:spacing w:before="100" w:beforeAutospacing="1" w:after="100" w:afterAutospacing="1" w:line="240" w:lineRule="auto"/>
        <w:jc w:val="both"/>
        <w:outlineLvl w:val="2"/>
        <w:rPr>
          <w:rFonts w:ascii="Arial" w:eastAsia="Times New Roman" w:hAnsi="Arial" w:cs="Arial"/>
          <w:b/>
          <w:bCs/>
          <w:sz w:val="24"/>
          <w:szCs w:val="24"/>
          <w:lang w:eastAsia="uk-UA"/>
        </w:rPr>
      </w:pPr>
      <w:r w:rsidRPr="00F949B6">
        <w:rPr>
          <w:rFonts w:ascii="Arial" w:eastAsia="Times New Roman" w:hAnsi="Arial" w:cs="Arial"/>
          <w:b/>
          <w:bCs/>
          <w:sz w:val="24"/>
          <w:szCs w:val="24"/>
          <w:lang w:eastAsia="uk-UA"/>
        </w:rPr>
        <w:t>4. Нормативне та фінансове забезпечення</w:t>
      </w:r>
    </w:p>
    <w:p w:rsidR="00F949B6" w:rsidRPr="00F949B6" w:rsidRDefault="00F949B6" w:rsidP="007910C4">
      <w:p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b/>
          <w:bCs/>
          <w:sz w:val="24"/>
          <w:szCs w:val="24"/>
          <w:lang w:eastAsia="uk-UA"/>
        </w:rPr>
        <w:t>Підстави виділення коштів:</w:t>
      </w:r>
    </w:p>
    <w:p w:rsidR="00F949B6" w:rsidRPr="00F949B6" w:rsidRDefault="00F949B6" w:rsidP="007910C4">
      <w:pPr>
        <w:numPr>
          <w:ilvl w:val="0"/>
          <w:numId w:val="3"/>
        </w:num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 xml:space="preserve">Рішення виконавчого комітету Львівської міської ради від 18.07.2025 №717 </w:t>
      </w:r>
      <w:r w:rsidRPr="00F949B6">
        <w:rPr>
          <w:rFonts w:ascii="Arial" w:eastAsia="Times New Roman" w:hAnsi="Arial" w:cs="Arial"/>
          <w:i/>
          <w:iCs/>
          <w:sz w:val="24"/>
          <w:szCs w:val="24"/>
          <w:lang w:eastAsia="uk-UA"/>
        </w:rPr>
        <w:t>«Про внесення змін до рішення виконавчого комітету від 14.07.2025 №695»</w:t>
      </w:r>
      <w:r w:rsidRPr="00F949B6">
        <w:rPr>
          <w:rFonts w:ascii="Arial" w:eastAsia="Times New Roman" w:hAnsi="Arial" w:cs="Arial"/>
          <w:sz w:val="24"/>
          <w:szCs w:val="24"/>
          <w:lang w:eastAsia="uk-UA"/>
        </w:rPr>
        <w:t>;</w:t>
      </w:r>
    </w:p>
    <w:p w:rsidR="00F949B6" w:rsidRPr="00F949B6" w:rsidRDefault="00F949B6" w:rsidP="007910C4">
      <w:pPr>
        <w:numPr>
          <w:ilvl w:val="0"/>
          <w:numId w:val="3"/>
        </w:num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 xml:space="preserve">Рішення виконавчого комітету від 08.08.2025 №808 </w:t>
      </w:r>
      <w:r w:rsidRPr="00F949B6">
        <w:rPr>
          <w:rFonts w:ascii="Arial" w:eastAsia="Times New Roman" w:hAnsi="Arial" w:cs="Arial"/>
          <w:i/>
          <w:iCs/>
          <w:sz w:val="24"/>
          <w:szCs w:val="24"/>
          <w:lang w:eastAsia="uk-UA"/>
        </w:rPr>
        <w:t>«Про виділення коштів з резервного фонду бюджету Львівської міської територіальної громади»</w:t>
      </w:r>
      <w:r w:rsidRPr="00F949B6">
        <w:rPr>
          <w:rFonts w:ascii="Arial" w:eastAsia="Times New Roman" w:hAnsi="Arial" w:cs="Arial"/>
          <w:sz w:val="24"/>
          <w:szCs w:val="24"/>
          <w:lang w:eastAsia="uk-UA"/>
        </w:rPr>
        <w:t>.</w:t>
      </w:r>
    </w:p>
    <w:p w:rsidR="007910C4" w:rsidRDefault="00F949B6" w:rsidP="007910C4">
      <w:pPr>
        <w:spacing w:before="100" w:beforeAutospacing="1" w:after="100" w:afterAutospacing="1" w:line="240" w:lineRule="auto"/>
        <w:jc w:val="both"/>
        <w:rPr>
          <w:rFonts w:ascii="Arial" w:eastAsia="Times New Roman" w:hAnsi="Arial" w:cs="Arial"/>
          <w:i/>
          <w:iCs/>
          <w:sz w:val="24"/>
          <w:szCs w:val="24"/>
          <w:lang w:eastAsia="uk-UA"/>
        </w:rPr>
      </w:pPr>
      <w:r w:rsidRPr="00F949B6">
        <w:rPr>
          <w:rFonts w:ascii="Arial" w:eastAsia="Times New Roman" w:hAnsi="Arial" w:cs="Arial"/>
          <w:b/>
          <w:bCs/>
          <w:sz w:val="24"/>
          <w:szCs w:val="24"/>
          <w:lang w:eastAsia="uk-UA"/>
        </w:rPr>
        <w:t>КПКВК:</w:t>
      </w:r>
      <w:r w:rsidRPr="00F949B6">
        <w:rPr>
          <w:rFonts w:ascii="Arial" w:eastAsia="Times New Roman" w:hAnsi="Arial" w:cs="Arial"/>
          <w:sz w:val="24"/>
          <w:szCs w:val="24"/>
          <w:lang w:eastAsia="uk-UA"/>
        </w:rPr>
        <w:t xml:space="preserve"> 4218741 – </w:t>
      </w:r>
      <w:r w:rsidRPr="00F949B6">
        <w:rPr>
          <w:rFonts w:ascii="Arial" w:eastAsia="Times New Roman" w:hAnsi="Arial" w:cs="Arial"/>
          <w:i/>
          <w:iCs/>
          <w:sz w:val="24"/>
          <w:szCs w:val="24"/>
          <w:lang w:eastAsia="uk-UA"/>
        </w:rPr>
        <w:t>«Заходи із запобігання та ліквідації наслідків надзвичайної ситуації у будівлі або споруді житлового призначення за рахунок коштів резервного фонду місцевого бюджету»</w:t>
      </w:r>
    </w:p>
    <w:p w:rsidR="00F949B6" w:rsidRPr="00F949B6" w:rsidRDefault="00F949B6" w:rsidP="007910C4">
      <w:p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b/>
          <w:bCs/>
          <w:sz w:val="24"/>
          <w:szCs w:val="24"/>
          <w:lang w:eastAsia="uk-UA"/>
        </w:rPr>
        <w:lastRenderedPageBreak/>
        <w:t>КЕКВ:</w:t>
      </w:r>
      <w:r w:rsidRPr="00F949B6">
        <w:rPr>
          <w:rFonts w:ascii="Arial" w:eastAsia="Times New Roman" w:hAnsi="Arial" w:cs="Arial"/>
          <w:sz w:val="24"/>
          <w:szCs w:val="24"/>
          <w:lang w:eastAsia="uk-UA"/>
        </w:rPr>
        <w:t xml:space="preserve"> 3131 – </w:t>
      </w:r>
      <w:r w:rsidRPr="00F949B6">
        <w:rPr>
          <w:rFonts w:ascii="Arial" w:eastAsia="Times New Roman" w:hAnsi="Arial" w:cs="Arial"/>
          <w:i/>
          <w:iCs/>
          <w:sz w:val="24"/>
          <w:szCs w:val="24"/>
          <w:lang w:eastAsia="uk-UA"/>
        </w:rPr>
        <w:t>«Капітальний ремонт житлового фонду (приміщень)»</w:t>
      </w:r>
    </w:p>
    <w:p w:rsidR="00F949B6" w:rsidRPr="00F949B6" w:rsidRDefault="00F949B6" w:rsidP="007910C4">
      <w:pPr>
        <w:spacing w:before="100" w:beforeAutospacing="1" w:after="100" w:afterAutospacing="1" w:line="240" w:lineRule="auto"/>
        <w:jc w:val="both"/>
        <w:outlineLvl w:val="2"/>
        <w:rPr>
          <w:rFonts w:ascii="Arial" w:eastAsia="Times New Roman" w:hAnsi="Arial" w:cs="Arial"/>
          <w:b/>
          <w:bCs/>
          <w:sz w:val="24"/>
          <w:szCs w:val="24"/>
          <w:lang w:eastAsia="uk-UA"/>
        </w:rPr>
      </w:pPr>
      <w:r w:rsidRPr="00F949B6">
        <w:rPr>
          <w:rFonts w:ascii="Arial" w:eastAsia="Times New Roman" w:hAnsi="Arial" w:cs="Arial"/>
          <w:b/>
          <w:bCs/>
          <w:sz w:val="24"/>
          <w:szCs w:val="24"/>
          <w:lang w:eastAsia="uk-UA"/>
        </w:rPr>
        <w:t>5. Очікувана вартість закупівлі</w:t>
      </w:r>
    </w:p>
    <w:p w:rsidR="00F949B6" w:rsidRPr="00F949B6" w:rsidRDefault="00F949B6" w:rsidP="007910C4">
      <w:p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Очікувана вартість визначена з урахуванням:</w:t>
      </w:r>
    </w:p>
    <w:p w:rsidR="00F949B6" w:rsidRPr="00F949B6" w:rsidRDefault="00F949B6" w:rsidP="007910C4">
      <w:pPr>
        <w:numPr>
          <w:ilvl w:val="0"/>
          <w:numId w:val="4"/>
        </w:num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 xml:space="preserve">наказу Мінекономіки від 18.02.2020 №275 </w:t>
      </w:r>
      <w:r w:rsidRPr="00F949B6">
        <w:rPr>
          <w:rFonts w:ascii="Arial" w:eastAsia="Times New Roman" w:hAnsi="Arial" w:cs="Arial"/>
          <w:i/>
          <w:iCs/>
          <w:sz w:val="24"/>
          <w:szCs w:val="24"/>
          <w:lang w:eastAsia="uk-UA"/>
        </w:rPr>
        <w:t>«Про затвердження Примірної методики визначення очікуваної вартості предмета закупівлі»</w:t>
      </w:r>
      <w:r w:rsidRPr="00F949B6">
        <w:rPr>
          <w:rFonts w:ascii="Arial" w:eastAsia="Times New Roman" w:hAnsi="Arial" w:cs="Arial"/>
          <w:sz w:val="24"/>
          <w:szCs w:val="24"/>
          <w:lang w:eastAsia="uk-UA"/>
        </w:rPr>
        <w:t>;</w:t>
      </w:r>
    </w:p>
    <w:p w:rsidR="00F949B6" w:rsidRPr="00F949B6" w:rsidRDefault="00F949B6" w:rsidP="007910C4">
      <w:pPr>
        <w:numPr>
          <w:ilvl w:val="0"/>
          <w:numId w:val="4"/>
        </w:num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 xml:space="preserve">наказу </w:t>
      </w:r>
      <w:proofErr w:type="spellStart"/>
      <w:r w:rsidRPr="00F949B6">
        <w:rPr>
          <w:rFonts w:ascii="Arial" w:eastAsia="Times New Roman" w:hAnsi="Arial" w:cs="Arial"/>
          <w:sz w:val="24"/>
          <w:szCs w:val="24"/>
          <w:lang w:eastAsia="uk-UA"/>
        </w:rPr>
        <w:t>Мінрегіону</w:t>
      </w:r>
      <w:proofErr w:type="spellEnd"/>
      <w:r w:rsidRPr="00F949B6">
        <w:rPr>
          <w:rFonts w:ascii="Arial" w:eastAsia="Times New Roman" w:hAnsi="Arial" w:cs="Arial"/>
          <w:sz w:val="24"/>
          <w:szCs w:val="24"/>
          <w:lang w:eastAsia="uk-UA"/>
        </w:rPr>
        <w:t xml:space="preserve"> від 01.11.2021 №281 (кошторисні норми України «Настанова з визначення вартості будівництва») з усіма змінами;</w:t>
      </w:r>
    </w:p>
    <w:p w:rsidR="00F949B6" w:rsidRPr="00F949B6" w:rsidRDefault="00F949B6" w:rsidP="007910C4">
      <w:pPr>
        <w:numPr>
          <w:ilvl w:val="0"/>
          <w:numId w:val="4"/>
        </w:num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середнього розряду складності будівельних робіт – 3,8 (роботи в звичайних умовах);</w:t>
      </w:r>
    </w:p>
    <w:p w:rsidR="00F949B6" w:rsidRPr="00F949B6" w:rsidRDefault="00F949B6" w:rsidP="007910C4">
      <w:pPr>
        <w:numPr>
          <w:ilvl w:val="0"/>
          <w:numId w:val="4"/>
        </w:num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розміру кошторисної заробітної плати, встановленого для об'єктів, що споруджуються із залученням коштів міського бюджету м. Львова.</w:t>
      </w:r>
    </w:p>
    <w:p w:rsidR="00F949B6" w:rsidRPr="00F949B6" w:rsidRDefault="00F949B6" w:rsidP="007910C4">
      <w:p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 xml:space="preserve"> </w:t>
      </w:r>
      <w:r w:rsidRPr="00F949B6">
        <w:rPr>
          <w:rFonts w:ascii="Arial" w:eastAsia="Times New Roman" w:hAnsi="Arial" w:cs="Arial"/>
          <w:b/>
          <w:bCs/>
          <w:sz w:val="24"/>
          <w:szCs w:val="24"/>
          <w:lang w:eastAsia="uk-UA"/>
        </w:rPr>
        <w:t>Очікувана вартість</w:t>
      </w:r>
      <w:r w:rsidR="00A01DB2">
        <w:rPr>
          <w:rFonts w:ascii="Arial" w:eastAsia="Times New Roman" w:hAnsi="Arial" w:cs="Arial"/>
          <w:b/>
          <w:bCs/>
          <w:sz w:val="24"/>
          <w:szCs w:val="24"/>
          <w:lang w:eastAsia="uk-UA"/>
        </w:rPr>
        <w:t xml:space="preserve"> становить</w:t>
      </w:r>
      <w:r w:rsidRPr="00F949B6">
        <w:rPr>
          <w:rFonts w:ascii="Arial" w:eastAsia="Times New Roman" w:hAnsi="Arial" w:cs="Arial"/>
          <w:b/>
          <w:bCs/>
          <w:sz w:val="24"/>
          <w:szCs w:val="24"/>
          <w:lang w:eastAsia="uk-UA"/>
        </w:rPr>
        <w:t>:</w:t>
      </w:r>
      <w:r w:rsidRPr="00F949B6">
        <w:rPr>
          <w:rFonts w:ascii="Arial" w:eastAsia="Times New Roman" w:hAnsi="Arial" w:cs="Arial"/>
          <w:sz w:val="24"/>
          <w:szCs w:val="24"/>
          <w:lang w:eastAsia="uk-UA"/>
        </w:rPr>
        <w:t xml:space="preserve"> 2 854 048,83 грн (з ПДВ)</w:t>
      </w:r>
    </w:p>
    <w:p w:rsidR="00F949B6" w:rsidRPr="00F949B6" w:rsidRDefault="00F949B6" w:rsidP="007910C4">
      <w:pPr>
        <w:spacing w:before="100" w:beforeAutospacing="1" w:after="100" w:afterAutospacing="1" w:line="240" w:lineRule="auto"/>
        <w:jc w:val="both"/>
        <w:outlineLvl w:val="2"/>
        <w:rPr>
          <w:rFonts w:ascii="Arial" w:eastAsia="Times New Roman" w:hAnsi="Arial" w:cs="Arial"/>
          <w:b/>
          <w:bCs/>
          <w:sz w:val="24"/>
          <w:szCs w:val="24"/>
          <w:lang w:eastAsia="uk-UA"/>
        </w:rPr>
      </w:pPr>
      <w:r w:rsidRPr="00F949B6">
        <w:rPr>
          <w:rFonts w:ascii="Arial" w:eastAsia="Times New Roman" w:hAnsi="Arial" w:cs="Arial"/>
          <w:b/>
          <w:bCs/>
          <w:sz w:val="24"/>
          <w:szCs w:val="24"/>
          <w:lang w:eastAsia="uk-UA"/>
        </w:rPr>
        <w:t>6. Технічні, якісні та кількісні характеристики</w:t>
      </w:r>
    </w:p>
    <w:p w:rsidR="00F949B6" w:rsidRPr="00F949B6" w:rsidRDefault="00F949B6" w:rsidP="007910C4">
      <w:p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Визначені відповідно до проектно-кошторисної документації, що включає:</w:t>
      </w:r>
    </w:p>
    <w:p w:rsidR="00F949B6" w:rsidRPr="00F949B6" w:rsidRDefault="00F949B6" w:rsidP="007910C4">
      <w:pPr>
        <w:numPr>
          <w:ilvl w:val="0"/>
          <w:numId w:val="5"/>
        </w:num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демонтаж аварійних елементів;</w:t>
      </w:r>
    </w:p>
    <w:p w:rsidR="00F949B6" w:rsidRPr="00F949B6" w:rsidRDefault="00F949B6" w:rsidP="007910C4">
      <w:pPr>
        <w:numPr>
          <w:ilvl w:val="0"/>
          <w:numId w:val="5"/>
        </w:num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відновлення конструкцій даху;</w:t>
      </w:r>
    </w:p>
    <w:p w:rsidR="00F949B6" w:rsidRPr="00F949B6" w:rsidRDefault="00F949B6" w:rsidP="007910C4">
      <w:pPr>
        <w:numPr>
          <w:ilvl w:val="0"/>
          <w:numId w:val="5"/>
        </w:num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ремонт несучих та огороджувальних елементів;</w:t>
      </w:r>
    </w:p>
    <w:p w:rsidR="00F949B6" w:rsidRPr="00F949B6" w:rsidRDefault="00F949B6" w:rsidP="007910C4">
      <w:pPr>
        <w:numPr>
          <w:ilvl w:val="0"/>
          <w:numId w:val="5"/>
        </w:num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дотримання будівельних норм, ДСТУ та інших вимог чинного законодавства.</w:t>
      </w:r>
    </w:p>
    <w:p w:rsidR="00F949B6" w:rsidRPr="00F949B6" w:rsidRDefault="00F949B6" w:rsidP="007910C4">
      <w:pPr>
        <w:spacing w:before="100" w:beforeAutospacing="1" w:after="100" w:afterAutospacing="1" w:line="240" w:lineRule="auto"/>
        <w:jc w:val="both"/>
        <w:outlineLvl w:val="2"/>
        <w:rPr>
          <w:rFonts w:ascii="Arial" w:eastAsia="Times New Roman" w:hAnsi="Arial" w:cs="Arial"/>
          <w:b/>
          <w:bCs/>
          <w:sz w:val="24"/>
          <w:szCs w:val="24"/>
          <w:lang w:eastAsia="uk-UA"/>
        </w:rPr>
      </w:pPr>
      <w:r w:rsidRPr="00F949B6">
        <w:rPr>
          <w:rFonts w:ascii="Arial" w:eastAsia="Times New Roman" w:hAnsi="Arial" w:cs="Arial"/>
          <w:b/>
          <w:bCs/>
          <w:sz w:val="24"/>
          <w:szCs w:val="24"/>
          <w:lang w:eastAsia="uk-UA"/>
        </w:rPr>
        <w:t>7. Спосіб закупівлі</w:t>
      </w:r>
    </w:p>
    <w:p w:rsidR="00F949B6" w:rsidRPr="00F949B6" w:rsidRDefault="00F949B6" w:rsidP="007910C4">
      <w:p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 xml:space="preserve">Закупівля здійснюється </w:t>
      </w:r>
      <w:r w:rsidRPr="00F949B6">
        <w:rPr>
          <w:rFonts w:ascii="Arial" w:eastAsia="Times New Roman" w:hAnsi="Arial" w:cs="Arial"/>
          <w:bCs/>
          <w:sz w:val="24"/>
          <w:szCs w:val="24"/>
          <w:lang w:eastAsia="uk-UA"/>
        </w:rPr>
        <w:t xml:space="preserve">без використання електронної системи </w:t>
      </w:r>
      <w:proofErr w:type="spellStart"/>
      <w:r w:rsidRPr="00F949B6">
        <w:rPr>
          <w:rFonts w:ascii="Arial" w:eastAsia="Times New Roman" w:hAnsi="Arial" w:cs="Arial"/>
          <w:bCs/>
          <w:sz w:val="24"/>
          <w:szCs w:val="24"/>
          <w:lang w:eastAsia="uk-UA"/>
        </w:rPr>
        <w:t>закупівель</w:t>
      </w:r>
      <w:proofErr w:type="spellEnd"/>
      <w:r w:rsidRPr="00F949B6">
        <w:rPr>
          <w:rFonts w:ascii="Arial" w:eastAsia="Times New Roman" w:hAnsi="Arial" w:cs="Arial"/>
          <w:sz w:val="24"/>
          <w:szCs w:val="24"/>
          <w:lang w:eastAsia="uk-UA"/>
        </w:rPr>
        <w:t>, шляхом укладення прямого договору, з оприлюдненням звіту відповідно до:</w:t>
      </w:r>
    </w:p>
    <w:p w:rsidR="00F949B6" w:rsidRPr="00F949B6" w:rsidRDefault="00F949B6" w:rsidP="007910C4">
      <w:pPr>
        <w:numPr>
          <w:ilvl w:val="0"/>
          <w:numId w:val="6"/>
        </w:num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підпункту 4 пункту 13 Особливостей, затверджених постановою КМУ від 12.10.2022 №1178</w:t>
      </w:r>
      <w:r>
        <w:rPr>
          <w:rFonts w:ascii="Arial" w:eastAsia="Times New Roman" w:hAnsi="Arial" w:cs="Arial"/>
          <w:sz w:val="24"/>
          <w:szCs w:val="24"/>
          <w:lang w:eastAsia="uk-UA"/>
        </w:rPr>
        <w:t xml:space="preserve"> (зі змінами)</w:t>
      </w:r>
      <w:r w:rsidRPr="00F949B6">
        <w:rPr>
          <w:rFonts w:ascii="Arial" w:eastAsia="Times New Roman" w:hAnsi="Arial" w:cs="Arial"/>
          <w:sz w:val="24"/>
          <w:szCs w:val="24"/>
          <w:lang w:eastAsia="uk-UA"/>
        </w:rPr>
        <w:t>;</w:t>
      </w:r>
    </w:p>
    <w:p w:rsidR="00F949B6" w:rsidRPr="00F949B6" w:rsidRDefault="00F949B6" w:rsidP="007910C4">
      <w:pPr>
        <w:numPr>
          <w:ilvl w:val="0"/>
          <w:numId w:val="6"/>
        </w:num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sz w:val="24"/>
          <w:szCs w:val="24"/>
          <w:lang w:eastAsia="uk-UA"/>
        </w:rPr>
        <w:t>пунктів 3–8 розділу X Закону України «Про публічні закупівлі».</w:t>
      </w:r>
    </w:p>
    <w:p w:rsidR="00F949B6" w:rsidRPr="00F949B6" w:rsidRDefault="00F949B6" w:rsidP="007910C4">
      <w:pPr>
        <w:spacing w:before="100" w:beforeAutospacing="1" w:after="100" w:afterAutospacing="1" w:line="240" w:lineRule="auto"/>
        <w:jc w:val="both"/>
        <w:outlineLvl w:val="2"/>
        <w:rPr>
          <w:rFonts w:ascii="Arial" w:eastAsia="Times New Roman" w:hAnsi="Arial" w:cs="Arial"/>
          <w:b/>
          <w:bCs/>
          <w:sz w:val="24"/>
          <w:szCs w:val="24"/>
          <w:lang w:eastAsia="uk-UA"/>
        </w:rPr>
      </w:pPr>
      <w:r w:rsidRPr="00F949B6">
        <w:rPr>
          <w:rFonts w:ascii="Arial" w:eastAsia="Times New Roman" w:hAnsi="Arial" w:cs="Arial"/>
          <w:b/>
          <w:bCs/>
          <w:sz w:val="24"/>
          <w:szCs w:val="24"/>
          <w:lang w:eastAsia="uk-UA"/>
        </w:rPr>
        <w:t>8. Період надання послуг</w:t>
      </w:r>
    </w:p>
    <w:p w:rsidR="00F949B6" w:rsidRPr="00F949B6" w:rsidRDefault="00F949B6" w:rsidP="007910C4">
      <w:pPr>
        <w:numPr>
          <w:ilvl w:val="0"/>
          <w:numId w:val="7"/>
        </w:num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b/>
          <w:bCs/>
          <w:sz w:val="24"/>
          <w:szCs w:val="24"/>
          <w:lang w:eastAsia="uk-UA"/>
        </w:rPr>
        <w:t>Термін виконання робіт:</w:t>
      </w:r>
      <w:r w:rsidRPr="00F949B6">
        <w:rPr>
          <w:rFonts w:ascii="Arial" w:eastAsia="Times New Roman" w:hAnsi="Arial" w:cs="Arial"/>
          <w:sz w:val="24"/>
          <w:szCs w:val="24"/>
          <w:lang w:eastAsia="uk-UA"/>
        </w:rPr>
        <w:t xml:space="preserve"> </w:t>
      </w:r>
      <w:r>
        <w:rPr>
          <w:rFonts w:ascii="Arial" w:eastAsia="Times New Roman" w:hAnsi="Arial" w:cs="Arial"/>
          <w:sz w:val="24"/>
          <w:szCs w:val="24"/>
          <w:lang w:eastAsia="uk-UA"/>
        </w:rPr>
        <w:t xml:space="preserve"> 2025 рік, </w:t>
      </w:r>
      <w:r w:rsidRPr="00F949B6">
        <w:rPr>
          <w:rFonts w:ascii="Arial" w:eastAsia="Times New Roman" w:hAnsi="Arial" w:cs="Arial"/>
          <w:sz w:val="24"/>
          <w:szCs w:val="24"/>
          <w:lang w:eastAsia="uk-UA"/>
        </w:rPr>
        <w:t>до 31 грудня 2025 року</w:t>
      </w:r>
    </w:p>
    <w:p w:rsidR="00F949B6" w:rsidRPr="00F949B6" w:rsidRDefault="00F949B6" w:rsidP="007910C4">
      <w:pPr>
        <w:numPr>
          <w:ilvl w:val="0"/>
          <w:numId w:val="7"/>
        </w:numPr>
        <w:spacing w:before="100" w:beforeAutospacing="1" w:after="100" w:afterAutospacing="1" w:line="240" w:lineRule="auto"/>
        <w:jc w:val="both"/>
        <w:rPr>
          <w:rFonts w:ascii="Arial" w:eastAsia="Times New Roman" w:hAnsi="Arial" w:cs="Arial"/>
          <w:sz w:val="24"/>
          <w:szCs w:val="24"/>
          <w:lang w:eastAsia="uk-UA"/>
        </w:rPr>
      </w:pPr>
      <w:r w:rsidRPr="00F949B6">
        <w:rPr>
          <w:rFonts w:ascii="Arial" w:eastAsia="Times New Roman" w:hAnsi="Arial" w:cs="Arial"/>
          <w:b/>
          <w:bCs/>
          <w:sz w:val="24"/>
          <w:szCs w:val="24"/>
          <w:lang w:eastAsia="uk-UA"/>
        </w:rPr>
        <w:t>Фінансування:</w:t>
      </w:r>
      <w:r w:rsidRPr="00F949B6">
        <w:rPr>
          <w:rFonts w:ascii="Arial" w:eastAsia="Times New Roman" w:hAnsi="Arial" w:cs="Arial"/>
          <w:sz w:val="24"/>
          <w:szCs w:val="24"/>
          <w:lang w:eastAsia="uk-UA"/>
        </w:rPr>
        <w:t xml:space="preserve"> у межах бюджетного призначення на 2025 рік</w:t>
      </w:r>
    </w:p>
    <w:p w:rsidR="00F949B6" w:rsidRDefault="00E624D0" w:rsidP="00735D41">
      <w:pPr>
        <w:jc w:val="both"/>
        <w:rPr>
          <w:rFonts w:ascii="Arial" w:hAnsi="Arial" w:cs="Arial"/>
          <w:color w:val="000000"/>
        </w:rPr>
      </w:pPr>
      <w:r>
        <w:rPr>
          <w:rFonts w:ascii="Arial" w:hAnsi="Arial" w:cs="Arial"/>
          <w:color w:val="000000"/>
        </w:rPr>
        <w:t xml:space="preserve">                                  </w:t>
      </w:r>
    </w:p>
    <w:p w:rsidR="00E3415B" w:rsidRPr="000248EC" w:rsidRDefault="00F949B6" w:rsidP="00735D41">
      <w:pPr>
        <w:jc w:val="both"/>
      </w:pPr>
      <w:r>
        <w:rPr>
          <w:rFonts w:ascii="Arial" w:hAnsi="Arial" w:cs="Arial"/>
          <w:color w:val="000000"/>
        </w:rPr>
        <w:t xml:space="preserve">                            </w:t>
      </w:r>
      <w:r w:rsidR="00DE773D" w:rsidRPr="000248EC">
        <w:rPr>
          <w:rFonts w:ascii="Arial" w:hAnsi="Arial" w:cs="Arial"/>
          <w:color w:val="000000"/>
        </w:rPr>
        <w:t xml:space="preserve"> </w:t>
      </w:r>
      <w:r w:rsidR="00E624D0">
        <w:rPr>
          <w:rFonts w:ascii="Arial" w:hAnsi="Arial" w:cs="Arial"/>
          <w:color w:val="000000"/>
        </w:rPr>
        <w:t>Уповноважена особа                                Ірина ЯРЕМОВИЧ</w:t>
      </w:r>
    </w:p>
    <w:sectPr w:rsidR="00E3415B" w:rsidRPr="000248EC" w:rsidSect="00C20F9A">
      <w:pgSz w:w="11906" w:h="16838"/>
      <w:pgMar w:top="568" w:right="424" w:bottom="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A4AD7"/>
    <w:multiLevelType w:val="multilevel"/>
    <w:tmpl w:val="D2968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0E68B2"/>
    <w:multiLevelType w:val="multilevel"/>
    <w:tmpl w:val="80ACE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52C45E89"/>
    <w:multiLevelType w:val="multilevel"/>
    <w:tmpl w:val="11D0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AD4421"/>
    <w:multiLevelType w:val="multilevel"/>
    <w:tmpl w:val="BDFE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203560"/>
    <w:multiLevelType w:val="multilevel"/>
    <w:tmpl w:val="E0CA5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B431FC"/>
    <w:multiLevelType w:val="multilevel"/>
    <w:tmpl w:val="8A3C9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1"/>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248EC"/>
    <w:rsid w:val="000C3FF9"/>
    <w:rsid w:val="0010470B"/>
    <w:rsid w:val="0012131F"/>
    <w:rsid w:val="002165EA"/>
    <w:rsid w:val="00222A9B"/>
    <w:rsid w:val="0025667C"/>
    <w:rsid w:val="002B6830"/>
    <w:rsid w:val="002C441D"/>
    <w:rsid w:val="002F5EB6"/>
    <w:rsid w:val="003A0F0D"/>
    <w:rsid w:val="003B12AD"/>
    <w:rsid w:val="003C1A09"/>
    <w:rsid w:val="00401A34"/>
    <w:rsid w:val="00435070"/>
    <w:rsid w:val="004759D6"/>
    <w:rsid w:val="004E113C"/>
    <w:rsid w:val="004F19B5"/>
    <w:rsid w:val="00502BAB"/>
    <w:rsid w:val="00595186"/>
    <w:rsid w:val="005A6DAA"/>
    <w:rsid w:val="005B0A3C"/>
    <w:rsid w:val="005B108E"/>
    <w:rsid w:val="005C485D"/>
    <w:rsid w:val="005D6FDE"/>
    <w:rsid w:val="0060717E"/>
    <w:rsid w:val="00666248"/>
    <w:rsid w:val="00671E5E"/>
    <w:rsid w:val="006B10A6"/>
    <w:rsid w:val="006E7AEE"/>
    <w:rsid w:val="00712034"/>
    <w:rsid w:val="00722472"/>
    <w:rsid w:val="00726AA9"/>
    <w:rsid w:val="00735D41"/>
    <w:rsid w:val="0074412F"/>
    <w:rsid w:val="007910C4"/>
    <w:rsid w:val="007A0316"/>
    <w:rsid w:val="007B6FA1"/>
    <w:rsid w:val="007D107C"/>
    <w:rsid w:val="007D1C15"/>
    <w:rsid w:val="007F35EF"/>
    <w:rsid w:val="00815905"/>
    <w:rsid w:val="00833612"/>
    <w:rsid w:val="00855DE2"/>
    <w:rsid w:val="00883B24"/>
    <w:rsid w:val="008B6177"/>
    <w:rsid w:val="008C095B"/>
    <w:rsid w:val="008E33E7"/>
    <w:rsid w:val="008F3387"/>
    <w:rsid w:val="00906425"/>
    <w:rsid w:val="0093312D"/>
    <w:rsid w:val="00933979"/>
    <w:rsid w:val="00971A07"/>
    <w:rsid w:val="009825EF"/>
    <w:rsid w:val="00997502"/>
    <w:rsid w:val="009A4004"/>
    <w:rsid w:val="009C4CAE"/>
    <w:rsid w:val="00A01DB2"/>
    <w:rsid w:val="00A07CED"/>
    <w:rsid w:val="00A63F5B"/>
    <w:rsid w:val="00A7185D"/>
    <w:rsid w:val="00AF1825"/>
    <w:rsid w:val="00B459C0"/>
    <w:rsid w:val="00B62865"/>
    <w:rsid w:val="00B73564"/>
    <w:rsid w:val="00B9575C"/>
    <w:rsid w:val="00BA029F"/>
    <w:rsid w:val="00BD1079"/>
    <w:rsid w:val="00BE547D"/>
    <w:rsid w:val="00C05EA6"/>
    <w:rsid w:val="00C11AAD"/>
    <w:rsid w:val="00C13A2A"/>
    <w:rsid w:val="00C20F9A"/>
    <w:rsid w:val="00C21C60"/>
    <w:rsid w:val="00C25694"/>
    <w:rsid w:val="00CC121E"/>
    <w:rsid w:val="00CC25D8"/>
    <w:rsid w:val="00CC73D8"/>
    <w:rsid w:val="00D3079F"/>
    <w:rsid w:val="00D5291D"/>
    <w:rsid w:val="00D61139"/>
    <w:rsid w:val="00D67CB0"/>
    <w:rsid w:val="00DD6AAB"/>
    <w:rsid w:val="00DE773D"/>
    <w:rsid w:val="00E249C9"/>
    <w:rsid w:val="00E3415B"/>
    <w:rsid w:val="00E624D0"/>
    <w:rsid w:val="00E70681"/>
    <w:rsid w:val="00E74ECD"/>
    <w:rsid w:val="00E86446"/>
    <w:rsid w:val="00EB6149"/>
    <w:rsid w:val="00ED2FF4"/>
    <w:rsid w:val="00F02032"/>
    <w:rsid w:val="00F05222"/>
    <w:rsid w:val="00F204C5"/>
    <w:rsid w:val="00F60913"/>
    <w:rsid w:val="00F949B6"/>
    <w:rsid w:val="00FA42FE"/>
    <w:rsid w:val="00FB1CC3"/>
    <w:rsid w:val="00FC74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16496"/>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paragraph" w:styleId="2">
    <w:name w:val="heading 2"/>
    <w:basedOn w:val="a"/>
    <w:link w:val="20"/>
    <w:uiPriority w:val="9"/>
    <w:qFormat/>
    <w:rsid w:val="00F949B6"/>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F949B6"/>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iPriority w:val="99"/>
    <w:unhideWhenUsed/>
    <w:qFormat/>
    <w:rsid w:val="00B62865"/>
    <w:pPr>
      <w:spacing w:line="252" w:lineRule="auto"/>
      <w:ind w:left="720"/>
      <w:contextualSpacing/>
    </w:pPr>
    <w:rPr>
      <w:sz w:val="24"/>
      <w:szCs w:val="24"/>
      <w:lang w:val="ru-RU" w:eastAsia="ru-RU"/>
    </w:rPr>
  </w:style>
  <w:style w:type="paragraph" w:styleId="a5">
    <w:name w:val="List Paragraph"/>
    <w:basedOn w:val="a"/>
    <w:uiPriority w:val="34"/>
    <w:qFormat/>
    <w:rsid w:val="009A4004"/>
    <w:pPr>
      <w:ind w:left="720"/>
      <w:contextualSpacing/>
    </w:pPr>
  </w:style>
  <w:style w:type="character" w:customStyle="1" w:styleId="20">
    <w:name w:val="Заголовок 2 Знак"/>
    <w:basedOn w:val="a0"/>
    <w:link w:val="2"/>
    <w:uiPriority w:val="9"/>
    <w:rsid w:val="00F949B6"/>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F949B6"/>
    <w:rPr>
      <w:rFonts w:ascii="Times New Roman" w:eastAsia="Times New Roman" w:hAnsi="Times New Roman" w:cs="Times New Roman"/>
      <w:b/>
      <w:bCs/>
      <w:sz w:val="27"/>
      <w:szCs w:val="27"/>
      <w:lang w:eastAsia="uk-UA"/>
    </w:rPr>
  </w:style>
  <w:style w:type="character" w:styleId="a6">
    <w:name w:val="Strong"/>
    <w:basedOn w:val="a0"/>
    <w:uiPriority w:val="22"/>
    <w:qFormat/>
    <w:rsid w:val="00F949B6"/>
    <w:rPr>
      <w:b/>
      <w:bCs/>
    </w:rPr>
  </w:style>
  <w:style w:type="character" w:styleId="a7">
    <w:name w:val="Emphasis"/>
    <w:basedOn w:val="a0"/>
    <w:uiPriority w:val="20"/>
    <w:qFormat/>
    <w:rsid w:val="00F949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802622443">
      <w:bodyDiv w:val="1"/>
      <w:marLeft w:val="0"/>
      <w:marRight w:val="0"/>
      <w:marTop w:val="0"/>
      <w:marBottom w:val="0"/>
      <w:divBdr>
        <w:top w:val="none" w:sz="0" w:space="0" w:color="auto"/>
        <w:left w:val="none" w:sz="0" w:space="0" w:color="auto"/>
        <w:bottom w:val="none" w:sz="0" w:space="0" w:color="auto"/>
        <w:right w:val="none" w:sz="0" w:space="0" w:color="auto"/>
      </w:divBdr>
    </w:div>
    <w:div w:id="1121534896">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861B5-2C57-43A4-B3DC-CADB70428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2477</Words>
  <Characters>1412</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2</cp:revision>
  <dcterms:created xsi:type="dcterms:W3CDTF">2025-10-07T09:37:00Z</dcterms:created>
  <dcterms:modified xsi:type="dcterms:W3CDTF">2025-10-07T09:37:00Z</dcterms:modified>
</cp:coreProperties>
</file>