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E0C8" w14:textId="77777777" w:rsidR="0036116B" w:rsidRDefault="00D936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46FEE0C9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F4E750" w14:textId="3E91E8DB" w:rsidR="006B6E65" w:rsidRDefault="00546A7D" w:rsidP="00376EA7">
      <w:pPr>
        <w:spacing w:before="120" w:after="0" w:line="240" w:lineRule="auto"/>
        <w:ind w:left="993" w:hanging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A7D">
        <w:rPr>
          <w:rFonts w:ascii="Times New Roman" w:hAnsi="Times New Roman" w:cs="Times New Roman"/>
          <w:b/>
          <w:bCs/>
          <w:sz w:val="28"/>
          <w:szCs w:val="28"/>
        </w:rPr>
        <w:t>ТЕМА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E65" w:rsidRPr="006B6E65">
        <w:rPr>
          <w:rFonts w:ascii="Times New Roman" w:hAnsi="Times New Roman" w:cs="Times New Roman"/>
          <w:b/>
          <w:bCs/>
          <w:sz w:val="28"/>
          <w:szCs w:val="28"/>
        </w:rPr>
        <w:t>«РОЗЛАД  ДЕФІЦИТУ УВАГИ ТА ГІПЕРАКТИВНОСТІ У ДІТЕЙ ТА ПІДЛІТКІВ. СУЧАСНІ ПІДХОДИ ДО ДІАГНОСТИКИ ТА ЛІКУВАННЯ».</w:t>
      </w:r>
    </w:p>
    <w:p w14:paraId="03C683F3" w14:textId="607A2BF3" w:rsidR="00231150" w:rsidRDefault="00BE0425" w:rsidP="00376EA7">
      <w:pPr>
        <w:spacing w:before="120" w:after="0" w:line="240" w:lineRule="auto"/>
        <w:ind w:left="993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 ЗАХОДУ – </w:t>
      </w:r>
      <w:r w:rsidRPr="00BE0425">
        <w:rPr>
          <w:rFonts w:ascii="Times New Roman" w:hAnsi="Times New Roman" w:cs="Times New Roman"/>
          <w:sz w:val="28"/>
          <w:szCs w:val="28"/>
        </w:rPr>
        <w:t xml:space="preserve">майстер-клас </w:t>
      </w:r>
    </w:p>
    <w:p w14:paraId="13D53B40" w14:textId="2A216B11" w:rsidR="008146B0" w:rsidRDefault="008146B0" w:rsidP="00376EA7">
      <w:pPr>
        <w:spacing w:before="120" w:after="0" w:line="240" w:lineRule="auto"/>
        <w:ind w:left="992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КІЛЬКІСТЬ АСТРОНОМІЧНИХ ГОДИН – </w:t>
      </w:r>
      <w:r w:rsidR="00396A6A">
        <w:rPr>
          <w:rFonts w:ascii="Times New Roman" w:hAnsi="Times New Roman" w:cs="Times New Roman"/>
          <w:sz w:val="28"/>
          <w:szCs w:val="28"/>
        </w:rPr>
        <w:t>7</w:t>
      </w:r>
      <w:r w:rsidRPr="007772D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4EBDEB" w14:textId="4DD1BE74" w:rsidR="008146B0" w:rsidRDefault="008146B0" w:rsidP="00376EA7">
      <w:pPr>
        <w:spacing w:before="120" w:after="0" w:line="240" w:lineRule="auto"/>
        <w:ind w:left="992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КІЛЬКІСТЬ АКАДЕМІЧНИХ ГОДИН – </w:t>
      </w:r>
      <w:r w:rsidR="00396A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год.</w:t>
      </w:r>
    </w:p>
    <w:p w14:paraId="46FEE0CC" w14:textId="53B447DF" w:rsidR="0036116B" w:rsidRDefault="00D936D6" w:rsidP="00376EA7">
      <w:pPr>
        <w:spacing w:before="120" w:after="0" w:line="240" w:lineRule="auto"/>
        <w:ind w:left="993" w:hanging="992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 – </w:t>
      </w:r>
      <w:r w:rsidR="006B6E65">
        <w:rPr>
          <w:rFonts w:ascii="Times New Roman" w:hAnsi="Times New Roman" w:cs="Times New Roman"/>
          <w:sz w:val="28"/>
          <w:szCs w:val="28"/>
        </w:rPr>
        <w:t>22</w:t>
      </w:r>
      <w:r w:rsidR="00546A7D" w:rsidRPr="00546A7D">
        <w:rPr>
          <w:rFonts w:ascii="Times New Roman" w:hAnsi="Times New Roman" w:cs="Times New Roman"/>
          <w:sz w:val="28"/>
          <w:szCs w:val="28"/>
        </w:rPr>
        <w:t>.</w:t>
      </w:r>
      <w:r w:rsidR="006B6E65">
        <w:rPr>
          <w:rFonts w:ascii="Times New Roman" w:hAnsi="Times New Roman" w:cs="Times New Roman"/>
          <w:sz w:val="28"/>
          <w:szCs w:val="28"/>
        </w:rPr>
        <w:t>10</w:t>
      </w:r>
      <w:r w:rsidR="00546A7D" w:rsidRPr="00546A7D">
        <w:rPr>
          <w:rFonts w:ascii="Times New Roman" w:hAnsi="Times New Roman" w:cs="Times New Roman"/>
          <w:sz w:val="28"/>
          <w:szCs w:val="28"/>
        </w:rPr>
        <w:t>.2025</w:t>
      </w:r>
      <w:r w:rsidR="00546A7D">
        <w:rPr>
          <w:rFonts w:ascii="Times New Roman" w:hAnsi="Times New Roman" w:cs="Times New Roman"/>
          <w:sz w:val="28"/>
          <w:szCs w:val="28"/>
        </w:rPr>
        <w:t xml:space="preserve"> </w:t>
      </w:r>
      <w:r w:rsidR="00546A7D" w:rsidRPr="00546A7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., початок 09:00 год</w:t>
      </w:r>
    </w:p>
    <w:p w14:paraId="46FEE0CE" w14:textId="77777777" w:rsidR="0036116B" w:rsidRDefault="00D936D6" w:rsidP="00376EA7">
      <w:pPr>
        <w:spacing w:before="120" w:after="0" w:line="240" w:lineRule="auto"/>
        <w:ind w:left="993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>
        <w:rPr>
          <w:rFonts w:ascii="Times New Roman" w:hAnsi="Times New Roman" w:cs="Times New Roman"/>
          <w:sz w:val="28"/>
          <w:szCs w:val="28"/>
        </w:rPr>
        <w:t>– м. Львів, вул. К.Левицького, 82-А, конференц-зал.</w:t>
      </w:r>
    </w:p>
    <w:p w14:paraId="46FEE0D0" w14:textId="6C735F52" w:rsidR="0036116B" w:rsidRPr="00546A7D" w:rsidRDefault="00D936D6" w:rsidP="00376EA7">
      <w:pPr>
        <w:spacing w:before="120" w:after="0" w:line="240" w:lineRule="auto"/>
        <w:ind w:left="993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СПІКЕР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A7D" w:rsidRPr="00546A7D">
        <w:rPr>
          <w:rFonts w:ascii="Times New Roman" w:hAnsi="Times New Roman" w:cs="Times New Roman"/>
          <w:b/>
          <w:bCs/>
          <w:sz w:val="28"/>
          <w:szCs w:val="28"/>
        </w:rPr>
        <w:t>Підлісецька Леся Богданівна</w:t>
      </w:r>
      <w:r w:rsidR="00546A7D" w:rsidRPr="00546A7D">
        <w:rPr>
          <w:rFonts w:ascii="Times New Roman" w:hAnsi="Times New Roman" w:cs="Times New Roman"/>
          <w:sz w:val="28"/>
          <w:szCs w:val="28"/>
        </w:rPr>
        <w:t xml:space="preserve"> – дитячий психіатр Клінічного центру</w:t>
      </w:r>
      <w:r w:rsidR="00546A7D">
        <w:rPr>
          <w:rFonts w:ascii="Times New Roman" w:hAnsi="Times New Roman" w:cs="Times New Roman"/>
          <w:sz w:val="28"/>
          <w:szCs w:val="28"/>
        </w:rPr>
        <w:t xml:space="preserve"> </w:t>
      </w:r>
      <w:r w:rsidR="00546A7D" w:rsidRPr="00546A7D">
        <w:rPr>
          <w:rFonts w:ascii="Times New Roman" w:hAnsi="Times New Roman" w:cs="Times New Roman"/>
          <w:sz w:val="28"/>
          <w:szCs w:val="28"/>
        </w:rPr>
        <w:t>дитячої медицини «ЗУСДМЦ»</w:t>
      </w:r>
    </w:p>
    <w:p w14:paraId="46FEE0D1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D2" w14:textId="77777777" w:rsidR="0036116B" w:rsidRDefault="00D936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46FEE0D3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D4" w14:textId="2F60952B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09.00 – 09.30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Реєстрація </w:t>
      </w:r>
      <w:r w:rsidR="00654E70">
        <w:rPr>
          <w:rFonts w:ascii="Times New Roman" w:hAnsi="Times New Roman" w:cs="Times New Roman"/>
          <w:sz w:val="28"/>
          <w:szCs w:val="28"/>
        </w:rPr>
        <w:t>учасників. Вітальне слово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FEE0D5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D6" w14:textId="7ACE59D1" w:rsidR="0036116B" w:rsidRDefault="00D936D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09.30 – 12.00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Лекці</w:t>
      </w:r>
      <w:r w:rsidR="00654E70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з демонстрацією слайдів:</w:t>
      </w:r>
    </w:p>
    <w:p w14:paraId="346D67E1" w14:textId="77777777" w:rsidR="00A133B3" w:rsidRPr="00B741BE" w:rsidRDefault="00A133B3" w:rsidP="00A133B3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F0F">
        <w:rPr>
          <w:rFonts w:ascii="Times New Roman" w:hAnsi="Times New Roman" w:cs="Times New Roman"/>
          <w:bCs/>
          <w:sz w:val="28"/>
          <w:szCs w:val="28"/>
        </w:rPr>
        <w:t>«</w:t>
      </w:r>
      <w:r w:rsidRPr="00B7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Актуальність проблеми: поширеність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розладу дефіциту уваги та гіперактивності (</w:t>
      </w:r>
      <w:r w:rsidRPr="00B7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РДУГ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7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дітей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підлітків</w:t>
      </w:r>
      <w:r w:rsidRPr="001C3F0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436ECFE" w14:textId="77777777" w:rsidR="00A133B3" w:rsidRPr="00B741BE" w:rsidRDefault="00A133B3" w:rsidP="00A133B3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F0F">
        <w:rPr>
          <w:rFonts w:ascii="Times New Roman" w:hAnsi="Times New Roman" w:cs="Times New Roman"/>
          <w:bCs/>
          <w:sz w:val="28"/>
          <w:szCs w:val="28"/>
        </w:rPr>
        <w:t>«</w:t>
      </w:r>
      <w:r w:rsidRPr="00B7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Основні ознаки РДУГ та особливості проявів у різних вікових групах</w:t>
      </w:r>
      <w:r w:rsidRPr="001C3F0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A2EA657" w14:textId="77777777" w:rsidR="00A133B3" w:rsidRDefault="00A133B3" w:rsidP="00A133B3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F0F">
        <w:rPr>
          <w:rFonts w:ascii="Times New Roman" w:hAnsi="Times New Roman" w:cs="Times New Roman"/>
          <w:bCs/>
          <w:sz w:val="28"/>
          <w:szCs w:val="28"/>
        </w:rPr>
        <w:t>«</w:t>
      </w:r>
      <w:r w:rsidRPr="00B7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Діагностичні критерії </w:t>
      </w:r>
      <w:r w:rsidRPr="00847946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946">
        <w:rPr>
          <w:rFonts w:ascii="Times New Roman" w:hAnsi="Times New Roman" w:cs="Times New Roman"/>
          <w:bCs/>
          <w:sz w:val="28"/>
          <w:szCs w:val="28"/>
        </w:rPr>
        <w:t>DSM-5</w:t>
      </w:r>
      <w:r w:rsidRPr="001C3F0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46FEE0DB" w14:textId="77777777" w:rsidR="0036116B" w:rsidRDefault="0036116B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E0DC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12.00 – 12.30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Перерва на каву.</w:t>
      </w:r>
    </w:p>
    <w:p w14:paraId="46FEE0DD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FEE0DE" w14:textId="6A577A38" w:rsidR="0036116B" w:rsidRDefault="00D936D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12.30 – 15.</w:t>
      </w:r>
      <w:r w:rsidR="009D0245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17EC">
        <w:rPr>
          <w:rFonts w:ascii="Times New Roman" w:eastAsia="Calibri" w:hAnsi="Times New Roman" w:cs="Times New Roman"/>
          <w:sz w:val="28"/>
          <w:szCs w:val="28"/>
        </w:rPr>
        <w:t>Практикум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146756A" w14:textId="77777777" w:rsidR="00476EA5" w:rsidRPr="00B741BE" w:rsidRDefault="00476EA5" w:rsidP="009D0245">
      <w:pPr>
        <w:pStyle w:val="ac"/>
        <w:numPr>
          <w:ilvl w:val="0"/>
          <w:numId w:val="7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3F0F">
        <w:rPr>
          <w:rFonts w:ascii="Times New Roman" w:hAnsi="Times New Roman" w:cs="Times New Roman"/>
          <w:bCs/>
          <w:sz w:val="28"/>
          <w:szCs w:val="28"/>
        </w:rPr>
        <w:t>«</w:t>
      </w:r>
      <w:r w:rsidRPr="00B741BE">
        <w:rPr>
          <w:rFonts w:ascii="Times New Roman" w:hAnsi="Times New Roman" w:cs="Times New Roman"/>
          <w:bCs/>
          <w:color w:val="000000"/>
          <w:sz w:val="28"/>
          <w:szCs w:val="28"/>
        </w:rPr>
        <w:t>Загальні принципи обстеження дітей із РДУГ, використання клінічних інтерв’ю та рейтингових шкал</w:t>
      </w:r>
      <w:r w:rsidRPr="001C3F0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713565F" w14:textId="77777777" w:rsidR="00476EA5" w:rsidRPr="00B741BE" w:rsidRDefault="00476EA5" w:rsidP="009D0245">
      <w:pPr>
        <w:pStyle w:val="ac"/>
        <w:numPr>
          <w:ilvl w:val="0"/>
          <w:numId w:val="7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3F0F">
        <w:rPr>
          <w:rFonts w:ascii="Times New Roman" w:hAnsi="Times New Roman" w:cs="Times New Roman"/>
          <w:bCs/>
          <w:sz w:val="28"/>
          <w:szCs w:val="28"/>
        </w:rPr>
        <w:t>«</w:t>
      </w:r>
      <w:r w:rsidRPr="00B74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Супутні розлади, диференційна діагностика </w:t>
      </w:r>
      <w:r w:rsidRPr="001C3F0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BE565CF" w14:textId="77777777" w:rsidR="00476EA5" w:rsidRPr="00B741BE" w:rsidRDefault="00476EA5" w:rsidP="009D0245">
      <w:pPr>
        <w:pStyle w:val="ac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C3F0F">
        <w:rPr>
          <w:rFonts w:ascii="Times New Roman" w:hAnsi="Times New Roman" w:cs="Times New Roman"/>
          <w:bCs/>
          <w:sz w:val="28"/>
          <w:szCs w:val="28"/>
        </w:rPr>
        <w:t>«</w:t>
      </w:r>
      <w:r w:rsidRPr="00B74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Модель лікування РДУГ у дітей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підлітків. Особливості </w:t>
      </w:r>
      <w:r w:rsidRPr="00B741BE">
        <w:rPr>
          <w:rFonts w:ascii="Times New Roman" w:hAnsi="Times New Roman" w:cs="Times New Roman"/>
          <w:bCs/>
          <w:color w:val="000000"/>
          <w:sz w:val="28"/>
          <w:szCs w:val="28"/>
        </w:rPr>
        <w:t>поведінков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Pr="00B74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втручання для батьків, фармакотерапі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ї та </w:t>
      </w:r>
      <w:r w:rsidRPr="00B741BE">
        <w:rPr>
          <w:rFonts w:ascii="Times New Roman" w:hAnsi="Times New Roman" w:cs="Times New Roman"/>
          <w:bCs/>
          <w:color w:val="000000"/>
          <w:sz w:val="28"/>
          <w:szCs w:val="28"/>
        </w:rPr>
        <w:t>шкільн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ої</w:t>
      </w:r>
      <w:r w:rsidRPr="00B741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підтримк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B741BE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14:paraId="6FF3AC0C" w14:textId="77777777" w:rsidR="00262511" w:rsidRPr="00262511" w:rsidRDefault="00262511" w:rsidP="00262511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76DD2474" w14:textId="7D904D0B" w:rsidR="00030D36" w:rsidRDefault="00030D36" w:rsidP="00030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2D5357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2D5357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Практичні заняття.</w:t>
      </w:r>
      <w:r w:rsidRPr="001C3F0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6698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Розбір клінічних випадків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734FD0F" w14:textId="77777777" w:rsidR="00030D36" w:rsidRDefault="00030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</w:pPr>
    </w:p>
    <w:p w14:paraId="46FEE0E4" w14:textId="685A07E8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2D5357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2D5357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16.</w:t>
      </w:r>
      <w:r w:rsidR="001B0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Підсумки, запитання – відповіді, дискусія.</w:t>
      </w:r>
    </w:p>
    <w:p w14:paraId="46FEE0E5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E6" w14:textId="17A22E3D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</w:t>
      </w:r>
      <w:r w:rsidR="001B0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D53FD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1</w:t>
      </w:r>
      <w:r w:rsidR="0080129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80129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22C4B">
        <w:rPr>
          <w:rFonts w:ascii="Times New Roman" w:hAnsi="Times New Roman" w:cs="Times New Roman"/>
          <w:sz w:val="28"/>
          <w:szCs w:val="28"/>
        </w:rPr>
        <w:t xml:space="preserve">Оцінювання набутих знань та компетентностей, </w:t>
      </w:r>
      <w:r w:rsidR="004703AE">
        <w:rPr>
          <w:rFonts w:ascii="Times New Roman" w:hAnsi="Times New Roman" w:cs="Times New Roman"/>
          <w:sz w:val="28"/>
          <w:szCs w:val="28"/>
        </w:rPr>
        <w:t>проведення т</w:t>
      </w:r>
      <w:r>
        <w:rPr>
          <w:rFonts w:ascii="Times New Roman" w:hAnsi="Times New Roman" w:cs="Times New Roman"/>
          <w:sz w:val="28"/>
          <w:szCs w:val="28"/>
        </w:rPr>
        <w:t>естов</w:t>
      </w:r>
      <w:r w:rsidR="004703A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703A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FEE0E7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E8" w14:textId="2F87CDB2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E4C18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E4C18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17.</w:t>
      </w:r>
      <w:r w:rsidR="005E4C18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Видача сертифікатів БПР. Завершення майстер-класу.</w:t>
      </w:r>
    </w:p>
    <w:p w14:paraId="46FEE0EA" w14:textId="77777777" w:rsidR="0036116B" w:rsidRDefault="0036116B">
      <w:pPr>
        <w:spacing w:after="0" w:line="240" w:lineRule="auto"/>
        <w:contextualSpacing/>
        <w:jc w:val="both"/>
      </w:pPr>
    </w:p>
    <w:sectPr w:rsidR="0036116B" w:rsidSect="00BE0425">
      <w:headerReference w:type="default" r:id="rId7"/>
      <w:pgSz w:w="11906" w:h="16838"/>
      <w:pgMar w:top="568" w:right="849" w:bottom="426" w:left="1418" w:header="708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2FDD" w14:textId="77777777" w:rsidR="0007046D" w:rsidRDefault="0007046D">
      <w:pPr>
        <w:spacing w:after="0" w:line="240" w:lineRule="auto"/>
      </w:pPr>
      <w:r>
        <w:separator/>
      </w:r>
    </w:p>
  </w:endnote>
  <w:endnote w:type="continuationSeparator" w:id="0">
    <w:p w14:paraId="2CB589E2" w14:textId="77777777" w:rsidR="0007046D" w:rsidRDefault="0007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92D71" w14:textId="77777777" w:rsidR="0007046D" w:rsidRDefault="0007046D">
      <w:pPr>
        <w:spacing w:after="0" w:line="240" w:lineRule="auto"/>
      </w:pPr>
      <w:r>
        <w:separator/>
      </w:r>
    </w:p>
  </w:footnote>
  <w:footnote w:type="continuationSeparator" w:id="0">
    <w:p w14:paraId="4CBBFBC2" w14:textId="77777777" w:rsidR="0007046D" w:rsidRDefault="00070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E0EB" w14:textId="77777777" w:rsidR="0036116B" w:rsidRDefault="00D936D6">
    <w:pPr>
      <w:pStyle w:val="aa"/>
    </w:pPr>
    <w:r>
      <w:rPr>
        <w:noProof/>
      </w:rPr>
      <w:drawing>
        <wp:anchor distT="0" distB="0" distL="0" distR="0" simplePos="0" relativeHeight="3" behindDoc="1" locked="0" layoutInCell="1" allowOverlap="1" wp14:anchorId="46FEE0ED" wp14:editId="46FEE0EE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6115685" cy="6115685"/>
          <wp:effectExtent l="0" t="0" r="0" b="0"/>
          <wp:wrapNone/>
          <wp:docPr id="12" name="WordPictureWatermark9578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5783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11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4D35"/>
    <w:multiLevelType w:val="hybridMultilevel"/>
    <w:tmpl w:val="F998FE0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31E73A2D"/>
    <w:multiLevelType w:val="hybridMultilevel"/>
    <w:tmpl w:val="102CBC5E"/>
    <w:lvl w:ilvl="0" w:tplc="0ADE3B3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color w:val="385623" w:themeColor="accent6" w:themeShade="80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15E3A"/>
    <w:multiLevelType w:val="multilevel"/>
    <w:tmpl w:val="45AC4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385623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8C374A"/>
    <w:multiLevelType w:val="multilevel"/>
    <w:tmpl w:val="C5BC4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48758CC"/>
    <w:multiLevelType w:val="multilevel"/>
    <w:tmpl w:val="B2760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color w:val="385623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4D1F94"/>
    <w:multiLevelType w:val="hybridMultilevel"/>
    <w:tmpl w:val="55260656"/>
    <w:lvl w:ilvl="0" w:tplc="704ECCB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6B"/>
    <w:rsid w:val="00030D36"/>
    <w:rsid w:val="0007046D"/>
    <w:rsid w:val="000A5451"/>
    <w:rsid w:val="00164E06"/>
    <w:rsid w:val="001B0BE1"/>
    <w:rsid w:val="00231150"/>
    <w:rsid w:val="00262511"/>
    <w:rsid w:val="002D5357"/>
    <w:rsid w:val="0030162E"/>
    <w:rsid w:val="0036116B"/>
    <w:rsid w:val="003677EC"/>
    <w:rsid w:val="00376EA7"/>
    <w:rsid w:val="00396A6A"/>
    <w:rsid w:val="0041106D"/>
    <w:rsid w:val="004703AE"/>
    <w:rsid w:val="00476EA5"/>
    <w:rsid w:val="0049615D"/>
    <w:rsid w:val="00546A7D"/>
    <w:rsid w:val="00567037"/>
    <w:rsid w:val="005740EA"/>
    <w:rsid w:val="00582646"/>
    <w:rsid w:val="005E4C18"/>
    <w:rsid w:val="005F3581"/>
    <w:rsid w:val="00603872"/>
    <w:rsid w:val="00654E70"/>
    <w:rsid w:val="006609FA"/>
    <w:rsid w:val="006B6E65"/>
    <w:rsid w:val="00726FB6"/>
    <w:rsid w:val="00801294"/>
    <w:rsid w:val="008146B0"/>
    <w:rsid w:val="008C13B3"/>
    <w:rsid w:val="00922C4B"/>
    <w:rsid w:val="009D0245"/>
    <w:rsid w:val="00A133B3"/>
    <w:rsid w:val="00BE0425"/>
    <w:rsid w:val="00C042FA"/>
    <w:rsid w:val="00C1012A"/>
    <w:rsid w:val="00CA3195"/>
    <w:rsid w:val="00CF57C3"/>
    <w:rsid w:val="00D0683F"/>
    <w:rsid w:val="00D53FD6"/>
    <w:rsid w:val="00D936D6"/>
    <w:rsid w:val="00DB6BC3"/>
    <w:rsid w:val="00E32C75"/>
    <w:rsid w:val="00EE17EC"/>
    <w:rsid w:val="00F9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EE0C8"/>
  <w15:docId w15:val="{A63DEDDD-33F2-4512-A7E9-FE3EBC8B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C510D3"/>
  </w:style>
  <w:style w:type="character" w:customStyle="1" w:styleId="a4">
    <w:name w:val="Нижній колонтитул Знак"/>
    <w:basedOn w:val="a0"/>
    <w:uiPriority w:val="99"/>
    <w:qFormat/>
    <w:rsid w:val="00C510D3"/>
  </w:style>
  <w:style w:type="character" w:customStyle="1" w:styleId="ListLabel1">
    <w:name w:val="ListLabel 1"/>
    <w:qFormat/>
    <w:rPr>
      <w:rFonts w:ascii="Times New Roman" w:hAnsi="Times New Roman"/>
      <w:b/>
      <w:color w:val="385623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385623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b/>
      <w:color w:val="385623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Symbol"/>
      <w:b/>
      <w:color w:val="385623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Symbol"/>
      <w:b/>
      <w:color w:val="385623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head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1">
    <w:name w:val="Звичайний1"/>
    <w:qFormat/>
    <w:rsid w:val="00445EEA"/>
    <w:pPr>
      <w:spacing w:line="276" w:lineRule="auto"/>
    </w:pPr>
    <w:rPr>
      <w:rFonts w:ascii="Arial" w:eastAsia="Arial" w:hAnsi="Arial" w:cs="Arial"/>
      <w:sz w:val="22"/>
      <w:lang w:eastAsia="uk-UA"/>
    </w:rPr>
  </w:style>
  <w:style w:type="paragraph" w:styleId="ac">
    <w:name w:val="List Paragraph"/>
    <w:basedOn w:val="a"/>
    <w:uiPriority w:val="34"/>
    <w:qFormat/>
    <w:rsid w:val="00B0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dc:description/>
  <cp:lastModifiedBy>Zhanna Mesyan</cp:lastModifiedBy>
  <cp:revision>16</cp:revision>
  <dcterms:created xsi:type="dcterms:W3CDTF">2025-09-04T07:01:00Z</dcterms:created>
  <dcterms:modified xsi:type="dcterms:W3CDTF">2025-10-08T08:40:00Z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