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Львівське  Комунальне Підприємство </w:t>
      </w:r>
    </w:p>
    <w:p w:rsidR="00F0463D" w:rsidRDefault="00E00CFC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«ЛЬВІВСВІТЛО»</w:t>
      </w:r>
    </w:p>
    <w:p w:rsidR="00F0463D" w:rsidRDefault="00F0463D">
      <w:pPr>
        <w:spacing w:after="0" w:line="240" w:lineRule="auto"/>
        <w:jc w:val="center"/>
        <w:rPr>
          <w:b/>
          <w:sz w:val="28"/>
        </w:rPr>
      </w:pPr>
    </w:p>
    <w:p w:rsidR="00F0463D" w:rsidRDefault="00F0463D">
      <w:pPr>
        <w:spacing w:after="0" w:line="240" w:lineRule="auto"/>
        <w:jc w:val="center"/>
        <w:rPr>
          <w:b/>
          <w:sz w:val="24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>ЗАТВЕРДЖЕНО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 xml:space="preserve">Рішенням уповноваженої особи </w:t>
            </w:r>
          </w:p>
        </w:tc>
      </w:tr>
      <w:tr w:rsidR="00F0463D">
        <w:trPr>
          <w:trHeight w:val="258"/>
        </w:trPr>
        <w:tc>
          <w:tcPr>
            <w:tcW w:w="5269" w:type="dxa"/>
          </w:tcPr>
          <w:p w:rsidR="00F0463D" w:rsidRDefault="00F0463D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b/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DA6D6B" w:rsidP="006A14A1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b/>
                <w:sz w:val="24"/>
              </w:rPr>
            </w:pPr>
            <w:r>
              <w:rPr>
                <w:sz w:val="24"/>
              </w:rPr>
              <w:t>Від «</w:t>
            </w:r>
            <w:r w:rsidR="00F1446C">
              <w:rPr>
                <w:sz w:val="24"/>
              </w:rPr>
              <w:t>15</w:t>
            </w:r>
            <w:r w:rsidR="00E00CFC">
              <w:rPr>
                <w:sz w:val="24"/>
              </w:rPr>
              <w:t>»</w:t>
            </w:r>
            <w:r w:rsidR="00551C3E">
              <w:rPr>
                <w:sz w:val="24"/>
                <w:lang w:val="en-US"/>
              </w:rPr>
              <w:t xml:space="preserve"> </w:t>
            </w:r>
            <w:proofErr w:type="spellStart"/>
            <w:r w:rsidR="006A14A1">
              <w:rPr>
                <w:sz w:val="24"/>
                <w:lang w:val="en-US"/>
              </w:rPr>
              <w:t>жовт</w:t>
            </w:r>
            <w:r w:rsidR="00A42610">
              <w:rPr>
                <w:sz w:val="24"/>
              </w:rPr>
              <w:t>ня</w:t>
            </w:r>
            <w:proofErr w:type="spellEnd"/>
            <w:r w:rsidR="00A42610">
              <w:rPr>
                <w:sz w:val="24"/>
              </w:rPr>
              <w:t xml:space="preserve"> </w:t>
            </w:r>
            <w:r w:rsidR="00E00CFC">
              <w:rPr>
                <w:sz w:val="24"/>
              </w:rPr>
              <w:t xml:space="preserve">  2025 року</w:t>
            </w:r>
          </w:p>
        </w:tc>
      </w:tr>
      <w:tr w:rsidR="00F0463D">
        <w:trPr>
          <w:trHeight w:val="272"/>
        </w:trPr>
        <w:tc>
          <w:tcPr>
            <w:tcW w:w="5269" w:type="dxa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Уповноважена особа </w:t>
            </w:r>
          </w:p>
        </w:tc>
      </w:tr>
      <w:tr w:rsidR="00F0463D">
        <w:trPr>
          <w:trHeight w:val="2277"/>
        </w:trPr>
        <w:tc>
          <w:tcPr>
            <w:tcW w:w="5269" w:type="dxa"/>
            <w:vMerge w:val="restart"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4289" w:type="dxa"/>
            <w:gridSpan w:val="2"/>
          </w:tcPr>
          <w:p w:rsidR="00F0463D" w:rsidRDefault="00E00CFC">
            <w:pPr>
              <w:spacing w:after="0" w:line="24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0" distR="0">
                  <wp:extent cx="1489710" cy="1518285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1518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1977" w:type="dxa"/>
          </w:tcPr>
          <w:p w:rsidR="00F0463D" w:rsidRDefault="00E00CFC">
            <w:pPr>
              <w:spacing w:after="0" w:line="240" w:lineRule="auto"/>
              <w:rPr>
                <w:b/>
                <w:sz w:val="24"/>
              </w:rPr>
            </w:pPr>
            <w:r>
              <w:rPr>
                <w:sz w:val="24"/>
              </w:rPr>
              <w:t>Н.Дорош</w:t>
            </w:r>
          </w:p>
        </w:tc>
      </w:tr>
      <w:tr w:rsidR="00F0463D">
        <w:trPr>
          <w:trHeight w:val="138"/>
        </w:trPr>
        <w:tc>
          <w:tcPr>
            <w:tcW w:w="5269" w:type="dxa"/>
            <w:vMerge/>
          </w:tcPr>
          <w:p w:rsidR="00F0463D" w:rsidRDefault="00F0463D">
            <w:pPr>
              <w:spacing w:after="0" w:line="240" w:lineRule="auto"/>
              <w:jc w:val="right"/>
              <w:rPr>
                <w:sz w:val="24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:rsidR="00F0463D" w:rsidRDefault="00E00CFC">
            <w:pPr>
              <w:spacing w:after="0" w:line="240" w:lineRule="auto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м.п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77" w:type="dxa"/>
          </w:tcPr>
          <w:p w:rsidR="00F0463D" w:rsidRDefault="00F0463D">
            <w:pPr>
              <w:spacing w:after="0" w:line="240" w:lineRule="auto"/>
              <w:rPr>
                <w:b/>
                <w:sz w:val="24"/>
              </w:rPr>
            </w:pPr>
          </w:p>
        </w:tc>
      </w:tr>
    </w:tbl>
    <w:p w:rsidR="00F0463D" w:rsidRDefault="00F0463D">
      <w:pPr>
        <w:spacing w:line="300" w:lineRule="atLeast"/>
        <w:jc w:val="right"/>
        <w:rPr>
          <w:b/>
          <w:color w:val="000000"/>
          <w:sz w:val="24"/>
        </w:rPr>
      </w:pPr>
    </w:p>
    <w:p w:rsidR="00F0463D" w:rsidRDefault="00F0463D">
      <w:pPr>
        <w:spacing w:line="300" w:lineRule="atLeast"/>
        <w:rPr>
          <w:b/>
          <w:color w:val="000000"/>
          <w:sz w:val="24"/>
        </w:rPr>
      </w:pPr>
    </w:p>
    <w:p w:rsidR="00F0463D" w:rsidRPr="00FF005F" w:rsidRDefault="00E00CFC">
      <w:pPr>
        <w:spacing w:before="450" w:line="300" w:lineRule="atLeast"/>
        <w:rPr>
          <w:sz w:val="28"/>
          <w:szCs w:val="28"/>
        </w:rPr>
      </w:pPr>
      <w:r>
        <w:rPr>
          <w:sz w:val="28"/>
        </w:rPr>
        <w:t xml:space="preserve">за </w:t>
      </w:r>
      <w:proofErr w:type="spellStart"/>
      <w:r w:rsidRPr="00FF005F">
        <w:rPr>
          <w:sz w:val="28"/>
          <w:szCs w:val="28"/>
        </w:rPr>
        <w:t>ДК</w:t>
      </w:r>
      <w:proofErr w:type="spellEnd"/>
      <w:r w:rsidRPr="00FF005F">
        <w:rPr>
          <w:sz w:val="28"/>
          <w:szCs w:val="28"/>
        </w:rPr>
        <w:t xml:space="preserve"> 021:</w:t>
      </w:r>
      <w:r w:rsidRPr="00F1446C">
        <w:rPr>
          <w:i/>
          <w:sz w:val="28"/>
          <w:szCs w:val="28"/>
        </w:rPr>
        <w:t>2015</w:t>
      </w:r>
      <w:r w:rsidR="00F1446C" w:rsidRPr="00F1446C">
        <w:rPr>
          <w:color w:val="333333"/>
          <w:sz w:val="28"/>
          <w:szCs w:val="28"/>
        </w:rPr>
        <w:t xml:space="preserve"> 32230000-4: Апаратура для передавання радіосигналу з приймальним пристроєм.</w:t>
      </w:r>
      <w:r w:rsidR="00F1446C" w:rsidRPr="00F1446C">
        <w:rPr>
          <w:color w:val="454545"/>
          <w:sz w:val="28"/>
          <w:szCs w:val="28"/>
        </w:rPr>
        <w:t xml:space="preserve"> Радіостанції портативні </w:t>
      </w:r>
      <w:proofErr w:type="spellStart"/>
      <w:r w:rsidR="00F1446C" w:rsidRPr="00F1446C">
        <w:rPr>
          <w:color w:val="454545"/>
          <w:sz w:val="28"/>
          <w:szCs w:val="28"/>
        </w:rPr>
        <w:t>Motorola</w:t>
      </w:r>
      <w:proofErr w:type="spellEnd"/>
      <w:r w:rsidR="00F1446C" w:rsidRPr="00F1446C">
        <w:rPr>
          <w:color w:val="454545"/>
          <w:sz w:val="28"/>
          <w:szCs w:val="28"/>
        </w:rPr>
        <w:t xml:space="preserve"> </w:t>
      </w:r>
      <w:proofErr w:type="spellStart"/>
      <w:r w:rsidR="00F1446C" w:rsidRPr="00F1446C">
        <w:rPr>
          <w:color w:val="454545"/>
          <w:sz w:val="28"/>
          <w:szCs w:val="28"/>
        </w:rPr>
        <w:t>vhf</w:t>
      </w:r>
      <w:proofErr w:type="spellEnd"/>
      <w:r w:rsidR="00F1446C" w:rsidRPr="00F1446C">
        <w:rPr>
          <w:color w:val="454545"/>
          <w:sz w:val="28"/>
          <w:szCs w:val="28"/>
        </w:rPr>
        <w:t xml:space="preserve"> FKP 5W 2450 </w:t>
      </w:r>
      <w:proofErr w:type="spellStart"/>
      <w:r w:rsidR="00F1446C" w:rsidRPr="00F1446C">
        <w:rPr>
          <w:color w:val="454545"/>
          <w:sz w:val="28"/>
          <w:szCs w:val="28"/>
        </w:rPr>
        <w:t>мАг</w:t>
      </w:r>
      <w:proofErr w:type="spellEnd"/>
      <w:r w:rsidR="00F1446C" w:rsidRPr="00F1446C">
        <w:rPr>
          <w:color w:val="454545"/>
          <w:sz w:val="28"/>
          <w:szCs w:val="28"/>
        </w:rPr>
        <w:t xml:space="preserve"> АЕС 256 (136-174 VHF </w:t>
      </w:r>
      <w:proofErr w:type="spellStart"/>
      <w:r w:rsidR="00F1446C" w:rsidRPr="00F1446C">
        <w:rPr>
          <w:color w:val="454545"/>
          <w:sz w:val="28"/>
          <w:szCs w:val="28"/>
        </w:rPr>
        <w:t>MHz</w:t>
      </w:r>
      <w:proofErr w:type="spellEnd"/>
      <w:r w:rsidR="00F1446C" w:rsidRPr="00F1446C">
        <w:rPr>
          <w:color w:val="454545"/>
          <w:sz w:val="28"/>
          <w:szCs w:val="28"/>
        </w:rPr>
        <w:t>)</w:t>
      </w:r>
      <w:proofErr w:type="spellStart"/>
      <w:r w:rsidR="00A47DC6" w:rsidRPr="00F1446C">
        <w:rPr>
          <w:sz w:val="28"/>
          <w:szCs w:val="28"/>
        </w:rPr>
        <w:t>.</w:t>
      </w:r>
      <w:r w:rsidRPr="004B4D75">
        <w:rPr>
          <w:sz w:val="28"/>
          <w:szCs w:val="28"/>
        </w:rPr>
        <w:t>Зак</w:t>
      </w:r>
      <w:r w:rsidRPr="00A47DC6">
        <w:rPr>
          <w:sz w:val="28"/>
          <w:szCs w:val="28"/>
        </w:rPr>
        <w:t>упівля</w:t>
      </w:r>
      <w:proofErr w:type="spellEnd"/>
      <w:r w:rsidRPr="00A47DC6">
        <w:rPr>
          <w:sz w:val="28"/>
          <w:szCs w:val="28"/>
        </w:rPr>
        <w:t xml:space="preserve"> зареєстрована в електронній системі за ідентифікатором : </w:t>
      </w:r>
      <w:hyperlink r:id="rId6" w:tgtFrame="https://www.dzo.com.ua/tenders/_blank" w:tooltip="Оголошення на порталі Уповноваженого органу" w:history="1">
        <w:r w:rsidR="006A14A1"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UA-2025-</w:t>
        </w:r>
        <w:r w:rsidR="00F1446C">
          <w:rPr>
            <w:color w:val="242638"/>
            <w:sz w:val="28"/>
            <w:szCs w:val="28"/>
            <w:shd w:val="clear" w:color="auto" w:fill="FFFFFF"/>
          </w:rPr>
          <w:t xml:space="preserve"> 15</w:t>
        </w:r>
        <w:r w:rsidR="004B4D75" w:rsidRPr="00A47DC6">
          <w:rPr>
            <w:color w:val="242638"/>
            <w:sz w:val="28"/>
            <w:szCs w:val="28"/>
            <w:shd w:val="clear" w:color="auto" w:fill="FFFFFF"/>
          </w:rPr>
          <w:t>-</w:t>
        </w:r>
        <w:r w:rsidR="00F1446C" w:rsidRPr="00F1446C">
          <w:rPr>
            <w:color w:val="242638"/>
            <w:sz w:val="28"/>
            <w:szCs w:val="28"/>
            <w:shd w:val="clear" w:color="auto" w:fill="FFFFFF"/>
          </w:rPr>
          <w:t>1</w:t>
        </w:r>
        <w:r w:rsidR="00F1446C" w:rsidRPr="00F1446C">
          <w:rPr>
            <w:color w:val="454545"/>
            <w:sz w:val="28"/>
            <w:szCs w:val="28"/>
            <w:shd w:val="clear" w:color="auto" w:fill="F0F5F2"/>
          </w:rPr>
          <w:t>0</w:t>
        </w:r>
        <w:r w:rsidR="00722FB1" w:rsidRPr="00F1446C">
          <w:rPr>
            <w:color w:val="454545"/>
            <w:sz w:val="28"/>
            <w:szCs w:val="28"/>
            <w:shd w:val="clear" w:color="auto" w:fill="F0F5F2"/>
          </w:rPr>
          <w:t>-</w:t>
        </w:r>
        <w:r w:rsidR="00F1446C" w:rsidRPr="00F1446C">
          <w:rPr>
            <w:color w:val="454545"/>
            <w:sz w:val="28"/>
            <w:szCs w:val="28"/>
            <w:shd w:val="clear" w:color="auto" w:fill="F0F5F2"/>
          </w:rPr>
          <w:t xml:space="preserve"> 006816</w:t>
        </w:r>
        <w:r w:rsidR="00F1446C" w:rsidRPr="00F1446C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 xml:space="preserve"> </w:t>
        </w:r>
        <w:r w:rsidRPr="00A47DC6">
          <w:rPr>
            <w:rStyle w:val="a6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FF005F">
        <w:rPr>
          <w:rStyle w:val="a6"/>
          <w:color w:val="auto"/>
          <w:sz w:val="28"/>
          <w:szCs w:val="28"/>
          <w:u w:val="none"/>
          <w:shd w:val="clear" w:color="auto" w:fill="EEEEEE"/>
        </w:rPr>
        <w:t>.</w:t>
      </w:r>
    </w:p>
    <w:p w:rsidR="00F0463D" w:rsidRPr="00FF005F" w:rsidRDefault="00E00CFC">
      <w:pPr>
        <w:pStyle w:val="a5"/>
        <w:numPr>
          <w:ilvl w:val="0"/>
          <w:numId w:val="1"/>
        </w:numPr>
        <w:spacing w:line="276" w:lineRule="auto"/>
        <w:ind w:left="0" w:firstLine="0"/>
        <w:jc w:val="both"/>
        <w:rPr>
          <w:b/>
          <w:sz w:val="28"/>
          <w:szCs w:val="28"/>
        </w:rPr>
      </w:pPr>
      <w:r w:rsidRPr="00FF005F">
        <w:rPr>
          <w:b/>
          <w:sz w:val="28"/>
          <w:szCs w:val="28"/>
        </w:rPr>
        <w:t>Технічні та якісні характеристики предмета закупівлі:</w:t>
      </w:r>
    </w:p>
    <w:p w:rsidR="00F0463D" w:rsidRPr="00FF005F" w:rsidRDefault="00E00CFC">
      <w:pPr>
        <w:pStyle w:val="a5"/>
        <w:spacing w:line="276" w:lineRule="auto"/>
        <w:ind w:left="0"/>
        <w:jc w:val="both"/>
        <w:rPr>
          <w:sz w:val="28"/>
          <w:szCs w:val="28"/>
        </w:rPr>
      </w:pPr>
      <w:r w:rsidRPr="00FF005F">
        <w:rPr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F0463D" w:rsidRPr="00FF005F" w:rsidRDefault="00F0463D">
      <w:pPr>
        <w:pStyle w:val="a5"/>
        <w:spacing w:line="276" w:lineRule="auto"/>
        <w:ind w:left="0"/>
        <w:jc w:val="both"/>
        <w:rPr>
          <w:sz w:val="28"/>
          <w:szCs w:val="28"/>
        </w:rPr>
      </w:pPr>
    </w:p>
    <w:p w:rsidR="00F0463D" w:rsidRPr="00FF005F" w:rsidRDefault="00E00CFC" w:rsidP="00F1446C">
      <w:pPr>
        <w:rPr>
          <w:sz w:val="28"/>
          <w:szCs w:val="28"/>
        </w:rPr>
      </w:pPr>
      <w:r w:rsidRPr="00FF005F">
        <w:rPr>
          <w:sz w:val="28"/>
          <w:szCs w:val="28"/>
        </w:rPr>
        <w:t>2.Очікувана вартість предмета закупівлі</w:t>
      </w:r>
      <w:r w:rsidRPr="00F1446C">
        <w:rPr>
          <w:sz w:val="28"/>
          <w:szCs w:val="28"/>
        </w:rPr>
        <w:t>:</w:t>
      </w:r>
      <w:r w:rsidR="00F1446C" w:rsidRPr="00F1446C">
        <w:rPr>
          <w:sz w:val="28"/>
          <w:szCs w:val="28"/>
        </w:rPr>
        <w:t xml:space="preserve"> 1 833 300</w:t>
      </w:r>
      <w:r w:rsidR="00FB1374">
        <w:rPr>
          <w:color w:val="000000"/>
          <w:sz w:val="28"/>
          <w:szCs w:val="28"/>
          <w:bdr w:val="none" w:sz="0" w:space="0" w:color="auto" w:frame="1"/>
        </w:rPr>
        <w:t>.00</w:t>
      </w:r>
      <w:r w:rsidR="00CE6271">
        <w:rPr>
          <w:rFonts w:ascii="Arial" w:hAnsi="Arial" w:cs="Arial"/>
          <w:color w:val="000000"/>
          <w:sz w:val="21"/>
          <w:szCs w:val="21"/>
          <w:bdr w:val="none" w:sz="0" w:space="0" w:color="auto" w:frame="1"/>
        </w:rPr>
        <w:t xml:space="preserve"> </w:t>
      </w:r>
      <w:r w:rsidR="00A42610">
        <w:rPr>
          <w:color w:val="000000"/>
          <w:sz w:val="28"/>
          <w:szCs w:val="28"/>
          <w:shd w:val="clear" w:color="auto" w:fill="FDFEFD"/>
        </w:rPr>
        <w:t xml:space="preserve"> </w:t>
      </w:r>
      <w:r w:rsidRPr="00FF005F">
        <w:rPr>
          <w:color w:val="000000"/>
          <w:sz w:val="28"/>
          <w:szCs w:val="28"/>
        </w:rPr>
        <w:t xml:space="preserve">грн. </w:t>
      </w:r>
      <w:r w:rsidRPr="00FF005F">
        <w:rPr>
          <w:sz w:val="28"/>
          <w:szCs w:val="28"/>
        </w:rPr>
        <w:t>(</w:t>
      </w:r>
      <w:r w:rsidR="004B4D75">
        <w:rPr>
          <w:sz w:val="28"/>
          <w:szCs w:val="28"/>
        </w:rPr>
        <w:t>бе</w:t>
      </w:r>
      <w:r w:rsidR="00812F79">
        <w:rPr>
          <w:sz w:val="28"/>
          <w:szCs w:val="28"/>
        </w:rPr>
        <w:t>з</w:t>
      </w:r>
      <w:r w:rsidRPr="00FF005F">
        <w:rPr>
          <w:sz w:val="28"/>
          <w:szCs w:val="28"/>
        </w:rPr>
        <w:t xml:space="preserve"> ПДВ)</w:t>
      </w:r>
      <w:r w:rsidRPr="00FF005F">
        <w:rPr>
          <w:color w:val="000000"/>
          <w:sz w:val="28"/>
          <w:szCs w:val="28"/>
          <w:shd w:val="clear" w:color="auto" w:fill="FDFEFD"/>
        </w:rPr>
        <w:t xml:space="preserve"> .</w:t>
      </w:r>
    </w:p>
    <w:p w:rsidR="00F0463D" w:rsidRPr="00FF005F" w:rsidRDefault="007D258F">
      <w:pPr>
        <w:spacing w:line="300" w:lineRule="atLeast"/>
        <w:jc w:val="both"/>
        <w:rPr>
          <w:color w:val="000000"/>
          <w:sz w:val="28"/>
          <w:szCs w:val="28"/>
        </w:rPr>
      </w:pPr>
      <w:r w:rsidRPr="00FF005F">
        <w:rPr>
          <w:color w:val="000000"/>
          <w:sz w:val="28"/>
          <w:szCs w:val="28"/>
          <w:shd w:val="clear" w:color="auto" w:fill="FDFEFD"/>
        </w:rPr>
        <w:t xml:space="preserve">3 На </w:t>
      </w:r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виконання Програми заходів щодо підготовки Львівської міської територіальної громади до національного спротиву на 2022-2026 роки, затвердженою ухвалою міської ради від 17.02.2022 №1981, керуючись Законами України «Про місцеве самоврядування в Україні», «Про правовий режим воєнного стану», «Про основи національного 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супротиву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>», «Про публічні закупівлі», беручи до уваги Постанову КМУ від 12.10.2022 №1178 (</w:t>
      </w:r>
      <w:proofErr w:type="spellStart"/>
      <w:r w:rsidR="00F46BBD" w:rsidRPr="00FF005F">
        <w:rPr>
          <w:color w:val="000000"/>
          <w:sz w:val="28"/>
          <w:szCs w:val="28"/>
          <w:shd w:val="clear" w:color="auto" w:fill="FDFEFD"/>
        </w:rPr>
        <w:t>-зі</w:t>
      </w:r>
      <w:proofErr w:type="spellEnd"/>
      <w:r w:rsidR="00F46BBD" w:rsidRPr="00FF005F">
        <w:rPr>
          <w:color w:val="000000"/>
          <w:sz w:val="28"/>
          <w:szCs w:val="28"/>
          <w:shd w:val="clear" w:color="auto" w:fill="FDFEFD"/>
        </w:rPr>
        <w:t xml:space="preserve"> змінами), </w:t>
      </w: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Pr="00FF005F" w:rsidRDefault="00F0463D">
      <w:pPr>
        <w:pStyle w:val="2"/>
        <w:shd w:val="clear" w:color="auto" w:fill="FDFEFD"/>
        <w:spacing w:before="0" w:line="360" w:lineRule="atLeast"/>
        <w:rPr>
          <w:b w:val="0"/>
          <w:color w:val="auto"/>
          <w:sz w:val="28"/>
          <w:szCs w:val="28"/>
        </w:rPr>
      </w:pPr>
    </w:p>
    <w:p w:rsidR="00F0463D" w:rsidRDefault="00F0463D">
      <w:pPr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pStyle w:val="a5"/>
        <w:spacing w:line="276" w:lineRule="auto"/>
        <w:rPr>
          <w:sz w:val="28"/>
        </w:rPr>
      </w:pPr>
    </w:p>
    <w:p w:rsidR="00F0463D" w:rsidRDefault="00F0463D">
      <w:pPr>
        <w:spacing w:line="276" w:lineRule="auto"/>
        <w:rPr>
          <w:sz w:val="28"/>
        </w:rPr>
      </w:pPr>
    </w:p>
    <w:sectPr w:rsidR="00F0463D" w:rsidSect="00F0463D">
      <w:pgSz w:w="11906" w:h="16838" w:code="9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E68ED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463D"/>
    <w:rsid w:val="00031FE4"/>
    <w:rsid w:val="00033EA8"/>
    <w:rsid w:val="00045478"/>
    <w:rsid w:val="000A3802"/>
    <w:rsid w:val="000A6C49"/>
    <w:rsid w:val="00104CF7"/>
    <w:rsid w:val="0013448B"/>
    <w:rsid w:val="00146F03"/>
    <w:rsid w:val="00191D9B"/>
    <w:rsid w:val="001B0D3F"/>
    <w:rsid w:val="001D6473"/>
    <w:rsid w:val="00212136"/>
    <w:rsid w:val="00260190"/>
    <w:rsid w:val="00270303"/>
    <w:rsid w:val="00271805"/>
    <w:rsid w:val="0029422B"/>
    <w:rsid w:val="00297E98"/>
    <w:rsid w:val="00352235"/>
    <w:rsid w:val="00375AAC"/>
    <w:rsid w:val="003B7587"/>
    <w:rsid w:val="003D790A"/>
    <w:rsid w:val="00451099"/>
    <w:rsid w:val="0048175D"/>
    <w:rsid w:val="00493383"/>
    <w:rsid w:val="004B4D75"/>
    <w:rsid w:val="004D07B6"/>
    <w:rsid w:val="004E47C0"/>
    <w:rsid w:val="00541E08"/>
    <w:rsid w:val="00551C3E"/>
    <w:rsid w:val="00552A4D"/>
    <w:rsid w:val="005931FA"/>
    <w:rsid w:val="005A7CA4"/>
    <w:rsid w:val="005E2DF8"/>
    <w:rsid w:val="005F6820"/>
    <w:rsid w:val="00617C6C"/>
    <w:rsid w:val="006661E5"/>
    <w:rsid w:val="006A14A1"/>
    <w:rsid w:val="00722FB1"/>
    <w:rsid w:val="007742F6"/>
    <w:rsid w:val="007A545A"/>
    <w:rsid w:val="007C465E"/>
    <w:rsid w:val="007D258F"/>
    <w:rsid w:val="007F78AA"/>
    <w:rsid w:val="00812F79"/>
    <w:rsid w:val="00885007"/>
    <w:rsid w:val="008B2A8D"/>
    <w:rsid w:val="008E644C"/>
    <w:rsid w:val="009607B6"/>
    <w:rsid w:val="00971B19"/>
    <w:rsid w:val="00984949"/>
    <w:rsid w:val="009C2BD4"/>
    <w:rsid w:val="009E079F"/>
    <w:rsid w:val="009E53AA"/>
    <w:rsid w:val="009F156A"/>
    <w:rsid w:val="00A14366"/>
    <w:rsid w:val="00A42610"/>
    <w:rsid w:val="00A47DC6"/>
    <w:rsid w:val="00AA41A0"/>
    <w:rsid w:val="00AB13D2"/>
    <w:rsid w:val="00B05B0F"/>
    <w:rsid w:val="00B1051C"/>
    <w:rsid w:val="00B432C7"/>
    <w:rsid w:val="00B452C4"/>
    <w:rsid w:val="00B777F7"/>
    <w:rsid w:val="00BB2D8A"/>
    <w:rsid w:val="00C017D8"/>
    <w:rsid w:val="00C5269E"/>
    <w:rsid w:val="00C56639"/>
    <w:rsid w:val="00CB1753"/>
    <w:rsid w:val="00CD6EA8"/>
    <w:rsid w:val="00CE6271"/>
    <w:rsid w:val="00D00354"/>
    <w:rsid w:val="00D067CF"/>
    <w:rsid w:val="00D51F55"/>
    <w:rsid w:val="00D62639"/>
    <w:rsid w:val="00D82C32"/>
    <w:rsid w:val="00DA6D6B"/>
    <w:rsid w:val="00DE5D3B"/>
    <w:rsid w:val="00E004D5"/>
    <w:rsid w:val="00E00CFC"/>
    <w:rsid w:val="00E67F19"/>
    <w:rsid w:val="00ED1AC9"/>
    <w:rsid w:val="00ED3212"/>
    <w:rsid w:val="00ED45C0"/>
    <w:rsid w:val="00F0463D"/>
    <w:rsid w:val="00F11CCF"/>
    <w:rsid w:val="00F1446C"/>
    <w:rsid w:val="00F15E31"/>
    <w:rsid w:val="00F46BBD"/>
    <w:rsid w:val="00F512E6"/>
    <w:rsid w:val="00FB1374"/>
    <w:rsid w:val="00FD7D0B"/>
    <w:rsid w:val="00FF005F"/>
    <w:rsid w:val="00FF5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3D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qFormat/>
    <w:rsid w:val="00F0463D"/>
    <w:pPr>
      <w:spacing w:before="100" w:beforeAutospacing="1" w:after="100" w:afterAutospacing="1" w:line="240" w:lineRule="auto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semiHidden/>
    <w:qFormat/>
    <w:rsid w:val="00F0463D"/>
    <w:pPr>
      <w:keepNext/>
      <w:keepLines/>
      <w:spacing w:before="200" w:after="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qFormat/>
    <w:rsid w:val="00F0463D"/>
    <w:pPr>
      <w:keepNext/>
      <w:keepLines/>
      <w:spacing w:before="200" w:after="0"/>
      <w:outlineLvl w:val="2"/>
    </w:pPr>
    <w:rPr>
      <w:b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qFormat/>
    <w:rsid w:val="00F0463D"/>
    <w:pPr>
      <w:spacing w:after="0" w:line="240" w:lineRule="auto"/>
    </w:pPr>
    <w:rPr>
      <w:rFonts w:ascii="Tahoma" w:hAnsi="Tahoma"/>
      <w:sz w:val="16"/>
    </w:rPr>
  </w:style>
  <w:style w:type="paragraph" w:styleId="a5">
    <w:name w:val="List Paragraph"/>
    <w:basedOn w:val="a"/>
    <w:qFormat/>
    <w:rsid w:val="00F0463D"/>
    <w:pPr>
      <w:ind w:left="720"/>
      <w:contextualSpacing/>
    </w:pPr>
  </w:style>
  <w:style w:type="character" w:customStyle="1" w:styleId="LineNumber">
    <w:name w:val="Line Number"/>
    <w:basedOn w:val="a0"/>
    <w:semiHidden/>
    <w:rsid w:val="00F0463D"/>
  </w:style>
  <w:style w:type="character" w:styleId="a6">
    <w:name w:val="Hyperlink"/>
    <w:basedOn w:val="a0"/>
    <w:semiHidden/>
    <w:rsid w:val="00F0463D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0463D"/>
    <w:rPr>
      <w:rFonts w:ascii="Times New Roman" w:hAnsi="Times New Roman"/>
      <w:b/>
      <w:sz w:val="48"/>
    </w:rPr>
  </w:style>
  <w:style w:type="character" w:customStyle="1" w:styleId="nr-t">
    <w:name w:val="nr-t"/>
    <w:basedOn w:val="a0"/>
    <w:qFormat/>
    <w:rsid w:val="00F0463D"/>
  </w:style>
  <w:style w:type="character" w:customStyle="1" w:styleId="ng-binding">
    <w:name w:val="ng-binding"/>
    <w:basedOn w:val="a0"/>
    <w:qFormat/>
    <w:rsid w:val="00F0463D"/>
  </w:style>
  <w:style w:type="character" w:customStyle="1" w:styleId="taxincluded">
    <w:name w:val="taxincluded"/>
    <w:basedOn w:val="a0"/>
    <w:qFormat/>
    <w:rsid w:val="00F0463D"/>
  </w:style>
  <w:style w:type="character" w:customStyle="1" w:styleId="a4">
    <w:name w:val="Текст у виносці Знак"/>
    <w:basedOn w:val="a0"/>
    <w:link w:val="a3"/>
    <w:semiHidden/>
    <w:qFormat/>
    <w:rsid w:val="00F0463D"/>
    <w:rPr>
      <w:rFonts w:ascii="Tahoma" w:hAnsi="Tahoma"/>
      <w:sz w:val="16"/>
    </w:rPr>
  </w:style>
  <w:style w:type="character" w:customStyle="1" w:styleId="30">
    <w:name w:val="Заголовок 3 Знак"/>
    <w:basedOn w:val="a0"/>
    <w:link w:val="3"/>
    <w:rsid w:val="00F0463D"/>
    <w:rPr>
      <w:b/>
      <w:color w:val="4472C4"/>
    </w:rPr>
  </w:style>
  <w:style w:type="character" w:customStyle="1" w:styleId="js-lot-title">
    <w:name w:val="js-lot-title"/>
    <w:basedOn w:val="a0"/>
    <w:qFormat/>
    <w:rsid w:val="00F0463D"/>
  </w:style>
  <w:style w:type="character" w:customStyle="1" w:styleId="20">
    <w:name w:val="Заголовок 2 Знак"/>
    <w:basedOn w:val="a0"/>
    <w:link w:val="2"/>
    <w:semiHidden/>
    <w:rsid w:val="00F0463D"/>
    <w:rPr>
      <w:b/>
      <w:color w:val="4472C4"/>
      <w:sz w:val="26"/>
    </w:rPr>
  </w:style>
  <w:style w:type="character" w:customStyle="1" w:styleId="text--bold">
    <w:name w:val="text--bold"/>
    <w:basedOn w:val="a0"/>
    <w:rsid w:val="00F0463D"/>
  </w:style>
  <w:style w:type="character" w:customStyle="1" w:styleId="ml-1">
    <w:name w:val="ml-1"/>
    <w:basedOn w:val="a0"/>
    <w:rsid w:val="00F0463D"/>
  </w:style>
  <w:style w:type="table" w:styleId="11">
    <w:name w:val="Table Simple 1"/>
    <w:basedOn w:val="a1"/>
    <w:rsid w:val="00F046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2-10-31-006940-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831</Words>
  <Characters>474</Characters>
  <Application>Microsoft Office Word</Application>
  <DocSecurity>0</DocSecurity>
  <Lines>3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Надія Дорош Володимирівна</dc:creator>
  <cp:lastModifiedBy>n.dorosh</cp:lastModifiedBy>
  <cp:revision>4</cp:revision>
  <dcterms:created xsi:type="dcterms:W3CDTF">2025-10-09T10:07:00Z</dcterms:created>
  <dcterms:modified xsi:type="dcterms:W3CDTF">2025-10-17T08:19:00Z</dcterms:modified>
</cp:coreProperties>
</file>