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2E2" w:rsidRPr="001B4926" w:rsidRDefault="00E972E2" w:rsidP="00E972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E972E2" w:rsidRPr="001B4926" w:rsidRDefault="00E972E2" w:rsidP="00E972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E972E2" w:rsidRPr="001B4926" w:rsidRDefault="00E972E2" w:rsidP="00E972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E972E2" w:rsidRPr="001B4926" w:rsidRDefault="00E972E2" w:rsidP="00E972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2E2" w:rsidRPr="001B4926" w:rsidRDefault="00E972E2" w:rsidP="00E972E2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E972E2" w:rsidRPr="001B4926" w:rsidRDefault="00E972E2" w:rsidP="00E972E2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E972E2" w:rsidRPr="00444328" w:rsidRDefault="00E972E2" w:rsidP="00E972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Комунальне підприємство ЛКП «</w:t>
      </w:r>
      <w:proofErr w:type="spellStart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Спортресурс</w:t>
      </w:r>
      <w:proofErr w:type="spellEnd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»</w:t>
      </w:r>
      <w:r w:rsidRPr="00E972E2">
        <w:rPr>
          <w:rFonts w:ascii="Times New Roman" w:hAnsi="Times New Roman" w:cs="Times New Roman"/>
          <w:sz w:val="24"/>
          <w:szCs w:val="24"/>
        </w:rPr>
        <w:t>.</w:t>
      </w:r>
    </w:p>
    <w:p w:rsidR="00E972E2" w:rsidRPr="00E972E2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Місцезнаходження замовника: </w:t>
      </w:r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79006, Львівська обл., м. Львів, </w:t>
      </w:r>
      <w:proofErr w:type="spellStart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пл</w:t>
      </w:r>
      <w:proofErr w:type="spellEnd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. Ринок, 1</w:t>
      </w:r>
      <w:r w:rsidRPr="00E972E2">
        <w:rPr>
          <w:rFonts w:ascii="Times New Roman" w:hAnsi="Times New Roman" w:cs="Times New Roman"/>
          <w:sz w:val="24"/>
          <w:szCs w:val="24"/>
        </w:rPr>
        <w:t>.</w:t>
      </w: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>
        <w:rPr>
          <w:rFonts w:ascii="Times New Roman" w:hAnsi="Times New Roman" w:cs="Times New Roman"/>
          <w:sz w:val="24"/>
          <w:szCs w:val="24"/>
        </w:rPr>
        <w:t>33073600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Категорія замовника: </w:t>
      </w:r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суб'єкт малого підприємництва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E972E2" w:rsidRPr="00424EAE" w:rsidRDefault="00E972E2" w:rsidP="008378D4">
      <w:pPr>
        <w:pStyle w:val="a3"/>
        <w:tabs>
          <w:tab w:val="left" w:pos="720"/>
        </w:tabs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378D4" w:rsidRPr="008378D4">
        <w:rPr>
          <w:rFonts w:ascii="Times New Roman" w:hAnsi="Times New Roman" w:cs="Times New Roman"/>
          <w:sz w:val="24"/>
          <w:szCs w:val="24"/>
          <w:u w:val="single"/>
        </w:rPr>
        <w:t>Комплект електронної системи фіксації часу ALGE-</w:t>
      </w:r>
      <w:proofErr w:type="spellStart"/>
      <w:r w:rsidR="008378D4" w:rsidRPr="008378D4">
        <w:rPr>
          <w:rFonts w:ascii="Times New Roman" w:hAnsi="Times New Roman" w:cs="Times New Roman"/>
          <w:sz w:val="24"/>
          <w:szCs w:val="24"/>
          <w:u w:val="single"/>
        </w:rPr>
        <w:t>Timing</w:t>
      </w:r>
      <w:proofErr w:type="spellEnd"/>
      <w:r w:rsidR="008378D4" w:rsidRPr="008378D4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spellStart"/>
      <w:r w:rsidR="008378D4" w:rsidRPr="008378D4">
        <w:rPr>
          <w:rFonts w:ascii="Times New Roman" w:hAnsi="Times New Roman" w:cs="Times New Roman"/>
          <w:sz w:val="24"/>
          <w:szCs w:val="24"/>
          <w:u w:val="single"/>
        </w:rPr>
        <w:t>напів</w:t>
      </w:r>
      <w:proofErr w:type="spellEnd"/>
      <w:r w:rsidR="008378D4" w:rsidRPr="008378D4">
        <w:rPr>
          <w:rFonts w:ascii="Times New Roman" w:hAnsi="Times New Roman" w:cs="Times New Roman"/>
          <w:sz w:val="24"/>
          <w:szCs w:val="24"/>
          <w:u w:val="single"/>
        </w:rPr>
        <w:t xml:space="preserve"> автоматична) (Код ДК 021:2015 38720000-8 Реєстратори часу)</w:t>
      </w:r>
      <w:r w:rsidRPr="00424EA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.</w:t>
      </w:r>
    </w:p>
    <w:p w:rsidR="00E972E2" w:rsidRPr="00444328" w:rsidRDefault="00E972E2" w:rsidP="008378D4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Ідентифікатор закупівлі: </w:t>
      </w:r>
      <w:bookmarkStart w:id="0" w:name="_GoBack"/>
      <w:r w:rsidR="008378D4" w:rsidRPr="008378D4">
        <w:rPr>
          <w:rFonts w:ascii="Times New Roman" w:eastAsia="Calibri" w:hAnsi="Times New Roman" w:cs="Times New Roman"/>
          <w:bCs/>
          <w:sz w:val="24"/>
          <w:szCs w:val="24"/>
          <w:u w:val="single"/>
        </w:rPr>
        <w:t>UA-2025-10-22-010983-a</w:t>
      </w:r>
      <w:r w:rsidR="00556FA7" w:rsidRPr="00556FA7">
        <w:rPr>
          <w:rFonts w:ascii="Times New Roman" w:eastAsia="Calibri" w:hAnsi="Times New Roman" w:cs="Times New Roman"/>
          <w:bCs/>
          <w:sz w:val="24"/>
          <w:szCs w:val="24"/>
          <w:u w:val="single"/>
        </w:rPr>
        <w:t>.</w:t>
      </w:r>
      <w:bookmarkEnd w:id="0"/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E972E2" w:rsidRPr="00444328" w:rsidRDefault="00E972E2" w:rsidP="00E972E2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556FA7">
        <w:rPr>
          <w:rFonts w:ascii="Times New Roman" w:eastAsia="Calibri" w:hAnsi="Times New Roman" w:cs="Times New Roman"/>
          <w:sz w:val="24"/>
          <w:szCs w:val="24"/>
          <w:lang w:eastAsia="ru-RU"/>
        </w:rPr>
        <w:t>поставки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56FA7">
        <w:rPr>
          <w:rFonts w:ascii="Times New Roman" w:eastAsia="Calibri" w:hAnsi="Times New Roman" w:cs="Times New Roman"/>
          <w:sz w:val="24"/>
          <w:szCs w:val="24"/>
          <w:lang w:eastAsia="ru-RU"/>
        </w:rPr>
        <w:t>товару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556FA7">
        <w:rPr>
          <w:rFonts w:ascii="Times New Roman" w:eastAsia="Calibri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C93275"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C93275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</w:t>
      </w:r>
      <w:r w:rsidR="00424EA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="00424EAE">
        <w:rPr>
          <w:rFonts w:ascii="Times New Roman" w:eastAsia="Calibri" w:hAnsi="Times New Roman" w:cs="Times New Roman"/>
          <w:sz w:val="24"/>
          <w:szCs w:val="24"/>
          <w:lang w:eastAsia="ru-RU"/>
        </w:rPr>
        <w:t>включно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E972E2" w:rsidRPr="00444328" w:rsidRDefault="00E972E2" w:rsidP="00E972E2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 якісні та кількісні характеристики предмета закупівлі зазначені в Тендерній документації (відкриті торги</w:t>
      </w:r>
      <w:r w:rsidR="00556FA7">
        <w:rPr>
          <w:rFonts w:ascii="Times New Roman" w:hAnsi="Times New Roman" w:cs="Times New Roman"/>
          <w:sz w:val="24"/>
          <w:szCs w:val="24"/>
        </w:rPr>
        <w:t xml:space="preserve"> </w:t>
      </w:r>
      <w:r w:rsidR="00556FA7" w:rsidRPr="004B3EDC">
        <w:rPr>
          <w:rFonts w:ascii="Times New Roman" w:hAnsi="Times New Roman" w:cs="Times New Roman"/>
          <w:sz w:val="24"/>
          <w:szCs w:val="24"/>
        </w:rPr>
        <w:t>з</w:t>
      </w:r>
      <w:r w:rsidR="00556FA7">
        <w:rPr>
          <w:rFonts w:ascii="Times New Roman" w:hAnsi="Times New Roman" w:cs="Times New Roman"/>
          <w:sz w:val="24"/>
          <w:szCs w:val="24"/>
        </w:rPr>
        <w:t>а</w:t>
      </w:r>
      <w:r w:rsidR="00556FA7" w:rsidRPr="004B3EDC">
        <w:rPr>
          <w:rFonts w:ascii="Times New Roman" w:hAnsi="Times New Roman" w:cs="Times New Roman"/>
          <w:sz w:val="24"/>
          <w:szCs w:val="24"/>
        </w:rPr>
        <w:t xml:space="preserve">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) на закупівлю і визначені відповідно до потреб замовника. </w:t>
      </w:r>
    </w:p>
    <w:p w:rsidR="004060A6" w:rsidRPr="00780C2D" w:rsidRDefault="00E972E2" w:rsidP="00C93275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</w:t>
      </w:r>
      <w:r w:rsidRPr="00780C2D">
        <w:rPr>
          <w:rFonts w:ascii="Times New Roman" w:hAnsi="Times New Roman" w:cs="Times New Roman"/>
          <w:sz w:val="24"/>
          <w:szCs w:val="24"/>
        </w:rPr>
        <w:t xml:space="preserve">: </w:t>
      </w:r>
      <w:r w:rsidR="00C93275" w:rsidRPr="00444328">
        <w:rPr>
          <w:rFonts w:ascii="Times New Roman" w:hAnsi="Times New Roman" w:cs="Times New Roman"/>
          <w:sz w:val="24"/>
          <w:szCs w:val="24"/>
        </w:rPr>
        <w:t>Кошти для проведення закупівлі дан</w:t>
      </w:r>
      <w:r w:rsidR="00C93275">
        <w:rPr>
          <w:rFonts w:ascii="Times New Roman" w:hAnsi="Times New Roman" w:cs="Times New Roman"/>
          <w:sz w:val="24"/>
          <w:szCs w:val="24"/>
        </w:rPr>
        <w:t>ого</w:t>
      </w:r>
      <w:r w:rsidR="00C93275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C93275">
        <w:rPr>
          <w:rFonts w:ascii="Times New Roman" w:hAnsi="Times New Roman" w:cs="Times New Roman"/>
          <w:sz w:val="24"/>
          <w:szCs w:val="24"/>
        </w:rPr>
        <w:t>товару</w:t>
      </w:r>
      <w:r w:rsidR="00C93275"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C93275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C93275">
        <w:rPr>
          <w:rFonts w:ascii="Times New Roman" w:hAnsi="Times New Roman" w:cs="Times New Roman"/>
          <w:sz w:val="24"/>
          <w:szCs w:val="24"/>
        </w:rPr>
        <w:t>5041 «</w:t>
      </w:r>
      <w:r w:rsidR="00C93275" w:rsidRPr="00C93275">
        <w:rPr>
          <w:rFonts w:ascii="Times New Roman" w:hAnsi="Times New Roman" w:cs="Times New Roman"/>
          <w:sz w:val="24"/>
          <w:szCs w:val="24"/>
        </w:rPr>
        <w:t>Розвиток та підтримка доступної спортивної інфраструктури</w:t>
      </w:r>
      <w:r w:rsidR="00C93275" w:rsidRPr="005652E7">
        <w:rPr>
          <w:rFonts w:ascii="Times New Roman" w:hAnsi="Times New Roman" w:cs="Times New Roman"/>
          <w:sz w:val="24"/>
          <w:szCs w:val="24"/>
        </w:rPr>
        <w:t>»</w:t>
      </w:r>
      <w:r w:rsidR="00C93275" w:rsidRPr="00444328">
        <w:rPr>
          <w:rFonts w:ascii="Times New Roman" w:hAnsi="Times New Roman" w:cs="Times New Roman"/>
          <w:sz w:val="24"/>
          <w:szCs w:val="24"/>
        </w:rPr>
        <w:t>.</w:t>
      </w:r>
      <w:r w:rsidR="004060A6" w:rsidRPr="00780C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8378D4">
        <w:rPr>
          <w:rFonts w:ascii="Times New Roman" w:hAnsi="Times New Roman" w:cs="Times New Roman"/>
          <w:sz w:val="24"/>
          <w:szCs w:val="24"/>
          <w:lang w:val="ru-RU"/>
        </w:rPr>
        <w:t>700</w:t>
      </w:r>
      <w:r w:rsidR="00C93275">
        <w:rPr>
          <w:rFonts w:ascii="Times New Roman" w:hAnsi="Times New Roman" w:cs="Times New Roman"/>
          <w:sz w:val="24"/>
          <w:szCs w:val="24"/>
          <w:lang w:val="ru-RU"/>
        </w:rPr>
        <w:t xml:space="preserve"> 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444328">
        <w:rPr>
          <w:rFonts w:ascii="Times New Roman" w:hAnsi="Times New Roman" w:cs="Times New Roman"/>
          <w:sz w:val="24"/>
          <w:szCs w:val="24"/>
        </w:rPr>
        <w:t xml:space="preserve"> грн.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ПДВ.</w:t>
      </w:r>
    </w:p>
    <w:p w:rsidR="00E972E2" w:rsidRPr="00A916B3" w:rsidRDefault="00E972E2" w:rsidP="00E972E2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Pr="005E7736">
        <w:rPr>
          <w:rFonts w:ascii="Times New Roman" w:hAnsi="Times New Roman" w:cs="Times New Roman"/>
          <w:sz w:val="24"/>
          <w:szCs w:val="24"/>
        </w:rPr>
        <w:t>від 18.02.2020 № 275 "Про затвердження примірної методики визначення очікуваної вартості предмета закупівлі</w:t>
      </w:r>
      <w:r w:rsidRPr="00A916B3">
        <w:rPr>
          <w:rFonts w:ascii="Times New Roman" w:hAnsi="Times New Roman" w:cs="Times New Roman"/>
          <w:sz w:val="24"/>
          <w:szCs w:val="24"/>
        </w:rPr>
        <w:t xml:space="preserve">": </w:t>
      </w:r>
      <w:r w:rsidR="00556FA7" w:rsidRPr="00A916B3">
        <w:rPr>
          <w:rFonts w:ascii="Times New Roman" w:eastAsia="Calibri" w:hAnsi="Times New Roman" w:cs="Times New Roman"/>
          <w:sz w:val="24"/>
          <w:szCs w:val="24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</w:t>
      </w:r>
      <w:r w:rsidR="00391B49" w:rsidRPr="00A916B3">
        <w:rPr>
          <w:rFonts w:ascii="Times New Roman" w:hAnsi="Times New Roman" w:cs="Times New Roman"/>
          <w:sz w:val="24"/>
          <w:szCs w:val="24"/>
        </w:rPr>
        <w:t>на подібні закупівлі</w:t>
      </w:r>
      <w:r w:rsidR="00391B49" w:rsidRPr="00A916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6B1" w:rsidRPr="00A916B3">
        <w:rPr>
          <w:rFonts w:ascii="Times New Roman" w:eastAsia="Calibri" w:hAnsi="Times New Roman" w:cs="Times New Roman"/>
          <w:sz w:val="24"/>
          <w:szCs w:val="24"/>
        </w:rPr>
        <w:t>та</w:t>
      </w:r>
      <w:r w:rsidR="000666B1" w:rsidRPr="00A916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666B1" w:rsidRPr="00A916B3">
        <w:rPr>
          <w:rFonts w:ascii="Times New Roman" w:hAnsi="Times New Roman" w:cs="Times New Roman"/>
          <w:sz w:val="24"/>
          <w:szCs w:val="24"/>
        </w:rPr>
        <w:t>шляхом моніторингу вартості аналогічного товару на ринку</w:t>
      </w:r>
      <w:r w:rsidRPr="00A916B3">
        <w:rPr>
          <w:rFonts w:ascii="Times New Roman" w:hAnsi="Times New Roman" w:cs="Times New Roman"/>
          <w:sz w:val="24"/>
          <w:szCs w:val="24"/>
        </w:rPr>
        <w:t xml:space="preserve">. Також, при визначені очікуваної вартості закупівлі враховувались </w:t>
      </w:r>
      <w:r w:rsidRPr="00A91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Pr="00A916B3">
        <w:rPr>
          <w:rFonts w:ascii="Times New Roman" w:hAnsi="Times New Roman" w:cs="Times New Roman"/>
          <w:sz w:val="24"/>
          <w:szCs w:val="24"/>
        </w:rPr>
        <w:t>призначення на 2025 рік.</w:t>
      </w: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Процедура закупівлі: Застосовуються відкриті торги з особливостями.  </w:t>
      </w:r>
    </w:p>
    <w:p w:rsidR="00133C31" w:rsidRDefault="00133C31"/>
    <w:sectPr w:rsidR="00133C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E2"/>
    <w:rsid w:val="000666B1"/>
    <w:rsid w:val="00133C31"/>
    <w:rsid w:val="00324109"/>
    <w:rsid w:val="00391B49"/>
    <w:rsid w:val="004060A6"/>
    <w:rsid w:val="00424EAE"/>
    <w:rsid w:val="004C6AB6"/>
    <w:rsid w:val="00556FA7"/>
    <w:rsid w:val="006945BE"/>
    <w:rsid w:val="00780C2D"/>
    <w:rsid w:val="00827F53"/>
    <w:rsid w:val="008378D4"/>
    <w:rsid w:val="008F2A26"/>
    <w:rsid w:val="00A916B3"/>
    <w:rsid w:val="00C93275"/>
    <w:rsid w:val="00E9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829C"/>
  <w15:chartTrackingRefBased/>
  <w15:docId w15:val="{2C4F1B36-D2A5-4862-9640-4197E0CD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2E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97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Chudiiovych.Ivan</dc:creator>
  <cp:keywords/>
  <dc:description/>
  <cp:lastModifiedBy>Chudiiovych.Ivan</cp:lastModifiedBy>
  <cp:revision>3</cp:revision>
  <dcterms:created xsi:type="dcterms:W3CDTF">2025-10-23T11:13:00Z</dcterms:created>
  <dcterms:modified xsi:type="dcterms:W3CDTF">2025-10-23T11:16:00Z</dcterms:modified>
</cp:coreProperties>
</file>