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2846DE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C7807" w:rsidRPr="00EC7807">
        <w:rPr>
          <w:rFonts w:ascii="Arial" w:hAnsi="Arial" w:cs="Arial"/>
          <w:b/>
          <w:sz w:val="24"/>
          <w:szCs w:val="24"/>
        </w:rPr>
        <w:t>ДК 021:2015 - 34920000-2 Дорожнє обладнання - Лавки паркові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EC7807" w:rsidRPr="00EC7807">
        <w:rPr>
          <w:rFonts w:ascii="Arial" w:hAnsi="Arial" w:cs="Arial"/>
          <w:b/>
          <w:sz w:val="24"/>
          <w:szCs w:val="24"/>
        </w:rPr>
        <w:t>UA-2025-10-29-006400-a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703E3D" w:rsidRPr="00745BF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Процедура закупівлі –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відкриті торги з особливостями;</w:t>
      </w:r>
    </w:p>
    <w:p w:rsidR="00703E3D" w:rsidRPr="00935EA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Кількість – </w:t>
      </w:r>
      <w:r w:rsidR="00EC780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16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EC780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шт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703E3D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в</w:t>
      </w:r>
      <w:r w:rsidR="00DA5BD3">
        <w:rPr>
          <w:rFonts w:ascii="Arial" w:hAnsi="Arial" w:cs="Arial"/>
          <w:sz w:val="24"/>
          <w:szCs w:val="24"/>
        </w:rPr>
        <w:t xml:space="preserve"> товарі</w:t>
      </w:r>
      <w:r>
        <w:rPr>
          <w:rFonts w:ascii="Arial" w:hAnsi="Arial" w:cs="Arial"/>
          <w:sz w:val="24"/>
          <w:szCs w:val="24"/>
        </w:rPr>
        <w:t xml:space="preserve"> </w:t>
      </w:r>
      <w:r w:rsidR="00DA5BD3">
        <w:rPr>
          <w:rFonts w:ascii="Arial" w:hAnsi="Arial" w:cs="Arial"/>
          <w:sz w:val="24"/>
          <w:szCs w:val="24"/>
        </w:rPr>
        <w:t>(лавок паркових)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</w:t>
      </w:r>
      <w:r w:rsidR="00EC7807">
        <w:rPr>
          <w:rFonts w:ascii="Arial" w:hAnsi="Arial" w:cs="Arial"/>
          <w:sz w:val="24"/>
          <w:szCs w:val="24"/>
        </w:rPr>
        <w:t>з врахуванням ухвали</w:t>
      </w:r>
      <w:r w:rsidRPr="00ED55A5">
        <w:rPr>
          <w:rFonts w:ascii="Arial" w:hAnsi="Arial" w:cs="Arial"/>
          <w:sz w:val="24"/>
          <w:szCs w:val="24"/>
        </w:rPr>
        <w:t xml:space="preserve"> Львівсько</w:t>
      </w:r>
      <w:r>
        <w:rPr>
          <w:rFonts w:ascii="Arial" w:hAnsi="Arial" w:cs="Arial"/>
          <w:sz w:val="24"/>
          <w:szCs w:val="24"/>
        </w:rPr>
        <w:t>ї місь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кої ради від </w:t>
      </w:r>
      <w:r w:rsidRPr="00DD4BAD">
        <w:rPr>
          <w:rFonts w:ascii="Arial" w:hAnsi="Arial" w:cs="Arial"/>
          <w:sz w:val="24"/>
          <w:szCs w:val="24"/>
        </w:rPr>
        <w:t>19.12.2024 №5743 «Про бюджет Львівської міської територіальної громади на 2025 рік».</w:t>
      </w:r>
      <w:r w:rsidR="00CB7B66" w:rsidRPr="005F5D6D">
        <w:rPr>
          <w:rFonts w:ascii="Arial" w:hAnsi="Arial" w:cs="Arial"/>
          <w:sz w:val="24"/>
          <w:szCs w:val="24"/>
        </w:rPr>
        <w:t xml:space="preserve"> Очікувана вартість – це гранична ціна,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03E3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B7B66"/>
    <w:rsid w:val="00D00A4F"/>
    <w:rsid w:val="00D97C8A"/>
    <w:rsid w:val="00DA5BD3"/>
    <w:rsid w:val="00DD4BAD"/>
    <w:rsid w:val="00DD6FD3"/>
    <w:rsid w:val="00E06388"/>
    <w:rsid w:val="00E674FE"/>
    <w:rsid w:val="00EA04B7"/>
    <w:rsid w:val="00EA6B03"/>
    <w:rsid w:val="00EC7807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2E00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1121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68</cp:revision>
  <cp:lastPrinted>2025-10-14T08:26:00Z</cp:lastPrinted>
  <dcterms:created xsi:type="dcterms:W3CDTF">2022-01-11T18:33:00Z</dcterms:created>
  <dcterms:modified xsi:type="dcterms:W3CDTF">2025-10-29T11:40:00Z</dcterms:modified>
  <dc:language>uk-UA</dc:language>
</cp:coreProperties>
</file>