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960B0">
        <w:rPr>
          <w:rFonts w:ascii="Arial" w:hAnsi="Arial" w:cs="Arial"/>
          <w:bCs/>
          <w:color w:val="000000"/>
          <w:sz w:val="24"/>
          <w:szCs w:val="24"/>
        </w:rPr>
        <w:t>Товариство з обмеженою відповідальністю «НОРДІК-БУД»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960B0">
        <w:rPr>
          <w:rFonts w:ascii="Arial" w:hAnsi="Arial" w:cs="Arial"/>
          <w:bCs/>
          <w:color w:val="000000"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Повне найменування суб’єкта господарювання</w:t>
      </w:r>
      <w:r w:rsidRPr="007960B0">
        <w:rPr>
          <w:rFonts w:ascii="Arial" w:hAnsi="Arial" w:cs="Arial"/>
          <w:color w:val="000000"/>
          <w:sz w:val="24"/>
          <w:szCs w:val="24"/>
        </w:rPr>
        <w:t>: Товариство з обмеженою відповідальністю «НОРДІК- БУД»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Скорочене найменування суб’єкта господарювання: ТОВ «НОРДІК-БУД»;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Ідентифікаційний код юридичної особи в ЄДРПОУ: </w:t>
      </w:r>
      <w:r w:rsidRPr="007960B0">
        <w:rPr>
          <w:rFonts w:ascii="Arial" w:hAnsi="Arial" w:cs="Arial"/>
          <w:color w:val="000000"/>
          <w:sz w:val="24"/>
          <w:szCs w:val="24"/>
        </w:rPr>
        <w:t>42846969;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Місцезнаходження суб’єкта господарювання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: 79005, Львівська обл., м. Львів, вул. Ш. </w:t>
      </w:r>
      <w:proofErr w:type="spellStart"/>
      <w:r w:rsidRPr="007960B0">
        <w:rPr>
          <w:rFonts w:ascii="Arial" w:hAnsi="Arial" w:cs="Arial"/>
          <w:color w:val="000000"/>
          <w:sz w:val="24"/>
          <w:szCs w:val="24"/>
        </w:rPr>
        <w:t>Руставеллі</w:t>
      </w:r>
      <w:proofErr w:type="spellEnd"/>
      <w:r w:rsidRPr="007960B0">
        <w:rPr>
          <w:rFonts w:ascii="Arial" w:hAnsi="Arial" w:cs="Arial"/>
          <w:color w:val="000000"/>
          <w:sz w:val="24"/>
          <w:szCs w:val="24"/>
        </w:rPr>
        <w:t>, 7;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Контактний номер телефону: (032) 229-53-05;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Електронна пошта: bashynskyi@nordikbud.com.ua;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Місцезнаходження об’єкта/промислового майданчика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7960B0">
        <w:rPr>
          <w:rFonts w:ascii="Arial" w:hAnsi="Arial" w:cs="Arial"/>
          <w:color w:val="000000"/>
          <w:sz w:val="24"/>
          <w:szCs w:val="24"/>
        </w:rPr>
        <w:t>Багатофунк</w:t>
      </w:r>
      <w:r>
        <w:rPr>
          <w:rFonts w:ascii="Arial" w:hAnsi="Arial" w:cs="Arial"/>
          <w:color w:val="000000"/>
          <w:sz w:val="24"/>
          <w:szCs w:val="24"/>
        </w:rPr>
        <w:t>ційний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центр комерційно-ділової 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діяльності: 79005, Львівська обл., м. Львів, вул. Ш. </w:t>
      </w:r>
      <w:proofErr w:type="spellStart"/>
      <w:r w:rsidRPr="007960B0">
        <w:rPr>
          <w:rFonts w:ascii="Arial" w:hAnsi="Arial" w:cs="Arial"/>
          <w:color w:val="000000"/>
          <w:sz w:val="24"/>
          <w:szCs w:val="24"/>
        </w:rPr>
        <w:t>Руставеллі</w:t>
      </w:r>
      <w:proofErr w:type="spellEnd"/>
      <w:r w:rsidRPr="007960B0">
        <w:rPr>
          <w:rFonts w:ascii="Arial" w:hAnsi="Arial" w:cs="Arial"/>
          <w:color w:val="000000"/>
          <w:sz w:val="24"/>
          <w:szCs w:val="24"/>
        </w:rPr>
        <w:t>, 7;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5.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Мета отримання дозволу на викиди</w:t>
      </w:r>
      <w:r w:rsidRPr="007960B0">
        <w:rPr>
          <w:rFonts w:ascii="Arial" w:hAnsi="Arial" w:cs="Arial"/>
          <w:color w:val="000000"/>
          <w:sz w:val="24"/>
          <w:szCs w:val="24"/>
        </w:rPr>
        <w:t>: Отримання дозволу</w:t>
      </w:r>
      <w:r>
        <w:rPr>
          <w:rFonts w:ascii="Arial" w:hAnsi="Arial" w:cs="Arial"/>
          <w:color w:val="000000"/>
          <w:sz w:val="24"/>
          <w:szCs w:val="24"/>
        </w:rPr>
        <w:t xml:space="preserve"> на викиди для діючого об’єкту;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Відомості про наявність висновку з оцінки впливу на довкілля</w:t>
      </w:r>
      <w:r w:rsidRPr="007960B0">
        <w:rPr>
          <w:rFonts w:ascii="Arial" w:hAnsi="Arial" w:cs="Arial"/>
          <w:color w:val="000000"/>
          <w:sz w:val="24"/>
          <w:szCs w:val="24"/>
        </w:rPr>
        <w:t>: Вир</w:t>
      </w:r>
      <w:r>
        <w:rPr>
          <w:rFonts w:ascii="Arial" w:hAnsi="Arial" w:cs="Arial"/>
          <w:color w:val="000000"/>
          <w:sz w:val="24"/>
          <w:szCs w:val="24"/>
        </w:rPr>
        <w:t xml:space="preserve">обнича діяльність, яку здійснює </w:t>
      </w:r>
      <w:r w:rsidRPr="007960B0">
        <w:rPr>
          <w:rFonts w:ascii="Arial" w:hAnsi="Arial" w:cs="Arial"/>
          <w:color w:val="000000"/>
          <w:sz w:val="24"/>
          <w:szCs w:val="24"/>
        </w:rPr>
        <w:t>ТОВ «НОРДІК-БУД» не підлягає оцінці впливу на довкілля та прямо не пе</w:t>
      </w:r>
      <w:r>
        <w:rPr>
          <w:rFonts w:ascii="Arial" w:hAnsi="Arial" w:cs="Arial"/>
          <w:color w:val="000000"/>
          <w:sz w:val="24"/>
          <w:szCs w:val="24"/>
        </w:rPr>
        <w:t xml:space="preserve">редбачена вимогами ч. 2 та ч. 3 </w:t>
      </w:r>
      <w:r w:rsidRPr="007960B0">
        <w:rPr>
          <w:rFonts w:ascii="Arial" w:hAnsi="Arial" w:cs="Arial"/>
          <w:color w:val="000000"/>
          <w:sz w:val="24"/>
          <w:szCs w:val="24"/>
        </w:rPr>
        <w:t>ст. 3 Закону України «Про оцінку впливу на довкілля»;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6.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Загальний опис об’єкта (опис виробництв та технологічного устаткування)</w:t>
      </w:r>
      <w:r>
        <w:rPr>
          <w:rFonts w:ascii="Arial" w:hAnsi="Arial" w:cs="Arial"/>
          <w:color w:val="000000"/>
          <w:sz w:val="24"/>
          <w:szCs w:val="24"/>
        </w:rPr>
        <w:t xml:space="preserve">: ТОВ «НОРДІК-БУД» є </w:t>
      </w:r>
      <w:r w:rsidRPr="007960B0">
        <w:rPr>
          <w:rFonts w:ascii="Arial" w:hAnsi="Arial" w:cs="Arial"/>
          <w:color w:val="000000"/>
          <w:sz w:val="24"/>
          <w:szCs w:val="24"/>
        </w:rPr>
        <w:t>багатопрофільним будівельним підприємством, яке займається реа</w:t>
      </w:r>
      <w:r>
        <w:rPr>
          <w:rFonts w:ascii="Arial" w:hAnsi="Arial" w:cs="Arial"/>
          <w:color w:val="000000"/>
          <w:sz w:val="24"/>
          <w:szCs w:val="24"/>
        </w:rPr>
        <w:t xml:space="preserve">лізацією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проєктів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та монтажними </w:t>
      </w:r>
      <w:r w:rsidRPr="007960B0">
        <w:rPr>
          <w:rFonts w:ascii="Arial" w:hAnsi="Arial" w:cs="Arial"/>
          <w:color w:val="000000"/>
          <w:sz w:val="24"/>
          <w:szCs w:val="24"/>
        </w:rPr>
        <w:t>роботами в енергетичній, нафтогазодобувній та інших промислових галузя</w:t>
      </w:r>
      <w:r>
        <w:rPr>
          <w:rFonts w:ascii="Arial" w:hAnsi="Arial" w:cs="Arial"/>
          <w:color w:val="000000"/>
          <w:sz w:val="24"/>
          <w:szCs w:val="24"/>
        </w:rPr>
        <w:t>х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 (КВЕ</w:t>
      </w:r>
      <w:r>
        <w:rPr>
          <w:rFonts w:ascii="Arial" w:hAnsi="Arial" w:cs="Arial"/>
          <w:color w:val="000000"/>
          <w:sz w:val="24"/>
          <w:szCs w:val="24"/>
        </w:rPr>
        <w:t xml:space="preserve">Д: 42.21 Будівництво </w:t>
      </w:r>
      <w:r w:rsidRPr="007960B0">
        <w:rPr>
          <w:rFonts w:ascii="Arial" w:hAnsi="Arial" w:cs="Arial"/>
          <w:color w:val="000000"/>
          <w:sz w:val="24"/>
          <w:szCs w:val="24"/>
        </w:rPr>
        <w:t>трубопроводів). Джерелами викидів забруднюючих речовин на майд</w:t>
      </w:r>
      <w:r>
        <w:rPr>
          <w:rFonts w:ascii="Arial" w:hAnsi="Arial" w:cs="Arial"/>
          <w:color w:val="000000"/>
          <w:sz w:val="24"/>
          <w:szCs w:val="24"/>
        </w:rPr>
        <w:t xml:space="preserve">анчику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багатофункційного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центру </w:t>
      </w:r>
      <w:r w:rsidRPr="007960B0">
        <w:rPr>
          <w:rFonts w:ascii="Arial" w:hAnsi="Arial" w:cs="Arial"/>
          <w:color w:val="000000"/>
          <w:sz w:val="24"/>
          <w:szCs w:val="24"/>
        </w:rPr>
        <w:t>комерційно-ділової діяльності ТОВ ”НОРДІК-БУД” є: 6 газових котлів</w:t>
      </w:r>
      <w:r>
        <w:rPr>
          <w:rFonts w:ascii="Arial" w:hAnsi="Arial" w:cs="Arial"/>
          <w:color w:val="000000"/>
          <w:sz w:val="24"/>
          <w:szCs w:val="24"/>
        </w:rPr>
        <w:t xml:space="preserve"> та дизель генератор аварійного </w:t>
      </w:r>
      <w:r w:rsidRPr="007960B0">
        <w:rPr>
          <w:rFonts w:ascii="Arial" w:hAnsi="Arial" w:cs="Arial"/>
          <w:color w:val="000000"/>
          <w:sz w:val="24"/>
          <w:szCs w:val="24"/>
        </w:rPr>
        <w:t>енергопостачання;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7. Відомості щодо видів та обсягів викидів (т/рік): Азоту діоксид – 0,6001; </w:t>
      </w:r>
      <w:r>
        <w:rPr>
          <w:rFonts w:ascii="Arial" w:hAnsi="Arial" w:cs="Arial"/>
          <w:color w:val="000000"/>
          <w:sz w:val="24"/>
          <w:szCs w:val="24"/>
        </w:rPr>
        <w:t xml:space="preserve">Сірки діоксид - 0,0294; Вуглецю 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оксид – 1,2119; Метан – 0,0058; Діоксид вуглецю – 306,1075; Оксид </w:t>
      </w:r>
      <w:proofErr w:type="spellStart"/>
      <w:r w:rsidRPr="007960B0">
        <w:rPr>
          <w:rFonts w:ascii="Arial" w:hAnsi="Arial" w:cs="Arial"/>
          <w:color w:val="000000"/>
          <w:sz w:val="24"/>
          <w:szCs w:val="24"/>
        </w:rPr>
        <w:t>діазо</w:t>
      </w:r>
      <w:r>
        <w:rPr>
          <w:rFonts w:ascii="Arial" w:hAnsi="Arial" w:cs="Arial"/>
          <w:color w:val="000000"/>
          <w:sz w:val="24"/>
          <w:szCs w:val="24"/>
        </w:rPr>
        <w:t>ту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– 0,0013; речовини у вигляді </w:t>
      </w:r>
      <w:r w:rsidRPr="007960B0">
        <w:rPr>
          <w:rFonts w:ascii="Arial" w:hAnsi="Arial" w:cs="Arial"/>
          <w:color w:val="000000"/>
          <w:sz w:val="24"/>
          <w:szCs w:val="24"/>
        </w:rPr>
        <w:t>суспендованих твердих частинок – 0,00075; Вуглеводні насичені С12-С19 - 0,0160;</w:t>
      </w:r>
    </w:p>
    <w:p w:rsidR="006E6B84" w:rsidRPr="003B54A1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8.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Заходи щодо впровадження найкращих існуючих технологій виро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бництва, що виконані або/та які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потребують виконання: </w:t>
      </w:r>
      <w:r w:rsidRPr="007960B0">
        <w:rPr>
          <w:rFonts w:ascii="Arial" w:hAnsi="Arial" w:cs="Arial"/>
          <w:color w:val="000000"/>
          <w:sz w:val="24"/>
          <w:szCs w:val="24"/>
        </w:rPr>
        <w:t>Підприємство відноситься до третьої групи</w:t>
      </w:r>
      <w:r>
        <w:rPr>
          <w:rFonts w:ascii="Arial" w:hAnsi="Arial" w:cs="Arial"/>
          <w:color w:val="000000"/>
          <w:sz w:val="24"/>
          <w:szCs w:val="24"/>
        </w:rPr>
        <w:t xml:space="preserve"> об’єктів за ступенем впливу на </w:t>
      </w:r>
      <w:r w:rsidRPr="007960B0">
        <w:rPr>
          <w:rFonts w:ascii="Arial" w:hAnsi="Arial" w:cs="Arial"/>
          <w:color w:val="000000"/>
          <w:sz w:val="24"/>
          <w:szCs w:val="24"/>
        </w:rPr>
        <w:t>забруднення атмосферного повітря і не має виробництв або технологічного</w:t>
      </w:r>
      <w:r>
        <w:rPr>
          <w:rFonts w:ascii="Arial" w:hAnsi="Arial" w:cs="Arial"/>
          <w:color w:val="000000"/>
          <w:sz w:val="24"/>
          <w:szCs w:val="24"/>
        </w:rPr>
        <w:t xml:space="preserve"> устаткування, на яких повинні </w:t>
      </w:r>
      <w:r w:rsidRPr="007960B0">
        <w:rPr>
          <w:rFonts w:ascii="Arial" w:hAnsi="Arial" w:cs="Arial"/>
          <w:color w:val="000000"/>
          <w:sz w:val="24"/>
          <w:szCs w:val="24"/>
        </w:rPr>
        <w:t>впроваджуватися найкращі доступні технології та методи керув</w:t>
      </w:r>
      <w:r>
        <w:rPr>
          <w:rFonts w:ascii="Arial" w:hAnsi="Arial" w:cs="Arial"/>
          <w:color w:val="000000"/>
          <w:sz w:val="24"/>
          <w:szCs w:val="24"/>
        </w:rPr>
        <w:t xml:space="preserve">ання. Впровадження заходів щодо </w:t>
      </w:r>
      <w:r w:rsidRPr="007960B0">
        <w:rPr>
          <w:rFonts w:ascii="Arial" w:hAnsi="Arial" w:cs="Arial"/>
          <w:color w:val="000000"/>
          <w:sz w:val="24"/>
          <w:szCs w:val="24"/>
        </w:rPr>
        <w:t>впровадження найкращих існуючих технологій виробництва, що</w:t>
      </w:r>
      <w:r>
        <w:rPr>
          <w:rFonts w:ascii="Arial" w:hAnsi="Arial" w:cs="Arial"/>
          <w:color w:val="000000"/>
          <w:sz w:val="24"/>
          <w:szCs w:val="24"/>
        </w:rPr>
        <w:t xml:space="preserve"> виконані або/та які потребують </w:t>
      </w:r>
      <w:r w:rsidRPr="007960B0">
        <w:rPr>
          <w:rFonts w:ascii="Arial" w:hAnsi="Arial" w:cs="Arial"/>
          <w:color w:val="000000"/>
          <w:sz w:val="24"/>
          <w:szCs w:val="24"/>
        </w:rPr>
        <w:t>виконання не передбачено;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 xml:space="preserve">9.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Перелік заходів щодо скорочення викидів: </w:t>
      </w:r>
      <w:r w:rsidRPr="007960B0">
        <w:rPr>
          <w:rFonts w:ascii="Arial" w:hAnsi="Arial" w:cs="Arial"/>
          <w:color w:val="000000"/>
          <w:sz w:val="24"/>
          <w:szCs w:val="24"/>
        </w:rPr>
        <w:t>Не передбачено;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10.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Дотримання виконання природоохоронних заходів щодо скорочення викидів: </w:t>
      </w:r>
      <w:r w:rsidRPr="007960B0">
        <w:rPr>
          <w:rFonts w:ascii="Arial" w:hAnsi="Arial" w:cs="Arial"/>
          <w:color w:val="000000"/>
          <w:sz w:val="24"/>
          <w:szCs w:val="24"/>
        </w:rPr>
        <w:t>Не передбачено;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11.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Відповідність пропозицій щодо дозволених обсягів викидів законодавству: </w:t>
      </w:r>
      <w:r>
        <w:rPr>
          <w:rFonts w:ascii="Arial" w:hAnsi="Arial" w:cs="Arial"/>
          <w:color w:val="000000"/>
          <w:sz w:val="24"/>
          <w:szCs w:val="24"/>
        </w:rPr>
        <w:t xml:space="preserve">Для визначення рівня </w:t>
      </w:r>
      <w:r w:rsidRPr="007960B0">
        <w:rPr>
          <w:rFonts w:ascii="Arial" w:hAnsi="Arial" w:cs="Arial"/>
          <w:color w:val="000000"/>
          <w:sz w:val="24"/>
          <w:szCs w:val="24"/>
        </w:rPr>
        <w:t>забруднення атмосферного повітря в районі розташування майд</w:t>
      </w:r>
      <w:r>
        <w:rPr>
          <w:rFonts w:ascii="Arial" w:hAnsi="Arial" w:cs="Arial"/>
          <w:color w:val="000000"/>
          <w:sz w:val="24"/>
          <w:szCs w:val="24"/>
        </w:rPr>
        <w:t xml:space="preserve">анчика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Багатофункційного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центру </w:t>
      </w:r>
      <w:r w:rsidRPr="007960B0">
        <w:rPr>
          <w:rFonts w:ascii="Arial" w:hAnsi="Arial" w:cs="Arial"/>
          <w:color w:val="000000"/>
          <w:sz w:val="24"/>
          <w:szCs w:val="24"/>
        </w:rPr>
        <w:t>комерційно-ділової діяльності ТОВ «НОРДІК-БУД» було п</w:t>
      </w:r>
      <w:r>
        <w:rPr>
          <w:rFonts w:ascii="Arial" w:hAnsi="Arial" w:cs="Arial"/>
          <w:color w:val="000000"/>
          <w:sz w:val="24"/>
          <w:szCs w:val="24"/>
        </w:rPr>
        <w:t xml:space="preserve">роведено розрахунок розсіювання </w:t>
      </w:r>
      <w:r w:rsidRPr="007960B0">
        <w:rPr>
          <w:rFonts w:ascii="Arial" w:hAnsi="Arial" w:cs="Arial"/>
          <w:color w:val="000000"/>
          <w:sz w:val="24"/>
          <w:szCs w:val="24"/>
        </w:rPr>
        <w:t>забруднюючих речовин від викидів стаціонарних джерел підп</w:t>
      </w:r>
      <w:r>
        <w:rPr>
          <w:rFonts w:ascii="Arial" w:hAnsi="Arial" w:cs="Arial"/>
          <w:color w:val="000000"/>
          <w:sz w:val="24"/>
          <w:szCs w:val="24"/>
        </w:rPr>
        <w:t xml:space="preserve">риємства та заміри концентрацій 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забруднюючих речовин в атмосферному повітрі на межі зони впливу. Ні </w:t>
      </w:r>
      <w:r>
        <w:rPr>
          <w:rFonts w:ascii="Arial" w:hAnsi="Arial" w:cs="Arial"/>
          <w:color w:val="000000"/>
          <w:sz w:val="24"/>
          <w:szCs w:val="24"/>
        </w:rPr>
        <w:t xml:space="preserve">для одного з дозволених викидів </w:t>
      </w:r>
      <w:r w:rsidRPr="007960B0">
        <w:rPr>
          <w:rFonts w:ascii="Arial" w:hAnsi="Arial" w:cs="Arial"/>
          <w:color w:val="000000"/>
          <w:sz w:val="24"/>
          <w:szCs w:val="24"/>
        </w:rPr>
        <w:t>не перевищуються граничнодопустимі рівні викидів забруднюючих реч</w:t>
      </w:r>
      <w:r>
        <w:rPr>
          <w:rFonts w:ascii="Arial" w:hAnsi="Arial" w:cs="Arial"/>
          <w:color w:val="000000"/>
          <w:sz w:val="24"/>
          <w:szCs w:val="24"/>
        </w:rPr>
        <w:t xml:space="preserve">овин в атмосферне повітря. Інші </w:t>
      </w:r>
      <w:r w:rsidRPr="007960B0">
        <w:rPr>
          <w:rFonts w:ascii="Arial" w:hAnsi="Arial" w:cs="Arial"/>
          <w:color w:val="000000"/>
          <w:sz w:val="24"/>
          <w:szCs w:val="24"/>
        </w:rPr>
        <w:t>викиди в атмосферу, що чинять суттєвий вплив відсутні. Викиди забр</w:t>
      </w:r>
      <w:r>
        <w:rPr>
          <w:rFonts w:ascii="Arial" w:hAnsi="Arial" w:cs="Arial"/>
          <w:color w:val="000000"/>
          <w:sz w:val="24"/>
          <w:szCs w:val="24"/>
        </w:rPr>
        <w:t xml:space="preserve">уднюючих речовин не перевищують </w:t>
      </w:r>
      <w:r w:rsidRPr="007960B0">
        <w:rPr>
          <w:rFonts w:ascii="Arial" w:hAnsi="Arial" w:cs="Arial"/>
          <w:color w:val="000000"/>
          <w:sz w:val="24"/>
          <w:szCs w:val="24"/>
        </w:rPr>
        <w:t>гігієнічних нормативів та відповідають вимогам чинного законодавства.</w:t>
      </w:r>
    </w:p>
    <w:p w:rsidR="006E6B84" w:rsidRPr="007960B0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12.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Адреса обласної, Київської, Севастопольської міської держадмініс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трації, органу виконавчої влади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>Автономної Республіки Крим з питань охорони навколишнього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природного середовища, до якої 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можуть надсилатися зауваження та пропозиції громадськості щодо дозволу на викиди: </w:t>
      </w:r>
      <w:r>
        <w:rPr>
          <w:rFonts w:ascii="Arial" w:hAnsi="Arial" w:cs="Arial"/>
          <w:color w:val="000000"/>
          <w:sz w:val="24"/>
          <w:szCs w:val="24"/>
        </w:rPr>
        <w:t xml:space="preserve">Львівська </w:t>
      </w:r>
      <w:r w:rsidRPr="007960B0">
        <w:rPr>
          <w:rFonts w:ascii="Arial" w:hAnsi="Arial" w:cs="Arial"/>
          <w:color w:val="000000"/>
          <w:sz w:val="24"/>
          <w:szCs w:val="24"/>
        </w:rPr>
        <w:t>обласна державна адміністрація (Департамент екології та природн</w:t>
      </w:r>
      <w:r>
        <w:rPr>
          <w:rFonts w:ascii="Arial" w:hAnsi="Arial" w:cs="Arial"/>
          <w:color w:val="000000"/>
          <w:sz w:val="24"/>
          <w:szCs w:val="24"/>
        </w:rPr>
        <w:t xml:space="preserve">их ресурсів Львівської обласної 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державної </w:t>
      </w:r>
      <w:r w:rsidRPr="007960B0">
        <w:rPr>
          <w:rFonts w:ascii="Arial" w:hAnsi="Arial" w:cs="Arial"/>
          <w:color w:val="000000"/>
          <w:sz w:val="24"/>
          <w:szCs w:val="24"/>
        </w:rPr>
        <w:lastRenderedPageBreak/>
        <w:t xml:space="preserve">адміністрації) 79000, Львівська </w:t>
      </w:r>
      <w:proofErr w:type="spellStart"/>
      <w:r w:rsidRPr="007960B0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7960B0">
        <w:rPr>
          <w:rFonts w:ascii="Arial" w:hAnsi="Arial" w:cs="Arial"/>
          <w:color w:val="000000"/>
          <w:sz w:val="24"/>
          <w:szCs w:val="24"/>
        </w:rPr>
        <w:t>, м. Львів, вул. Винниченка</w:t>
      </w:r>
      <w:r>
        <w:rPr>
          <w:rFonts w:ascii="Arial" w:hAnsi="Arial" w:cs="Arial"/>
          <w:color w:val="000000"/>
          <w:sz w:val="24"/>
          <w:szCs w:val="24"/>
        </w:rPr>
        <w:t xml:space="preserve">, 18; (79026, Львівська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м. 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Львів, вул. </w:t>
      </w:r>
      <w:proofErr w:type="spellStart"/>
      <w:r w:rsidRPr="007960B0">
        <w:rPr>
          <w:rFonts w:ascii="Arial" w:hAnsi="Arial" w:cs="Arial"/>
          <w:color w:val="000000"/>
          <w:sz w:val="24"/>
          <w:szCs w:val="24"/>
        </w:rPr>
        <w:t>Стрийська</w:t>
      </w:r>
      <w:proofErr w:type="spellEnd"/>
      <w:r w:rsidRPr="007960B0">
        <w:rPr>
          <w:rFonts w:ascii="Arial" w:hAnsi="Arial" w:cs="Arial"/>
          <w:color w:val="000000"/>
          <w:sz w:val="24"/>
          <w:szCs w:val="24"/>
        </w:rPr>
        <w:t xml:space="preserve">, 98), електронна пошта: </w:t>
      </w:r>
      <w:r w:rsidRPr="007960B0">
        <w:rPr>
          <w:rFonts w:ascii="Arial" w:hAnsi="Arial" w:cs="Arial"/>
          <w:color w:val="0000FF"/>
          <w:sz w:val="24"/>
          <w:szCs w:val="24"/>
        </w:rPr>
        <w:t>envir@loda.gov.ua</w:t>
      </w:r>
      <w:r w:rsidRPr="007960B0">
        <w:rPr>
          <w:rFonts w:ascii="Arial" w:hAnsi="Arial" w:cs="Arial"/>
          <w:color w:val="000000"/>
          <w:sz w:val="24"/>
          <w:szCs w:val="24"/>
        </w:rPr>
        <w:t xml:space="preserve">, телефон: </w:t>
      </w:r>
      <w:r w:rsidRPr="007960B0">
        <w:rPr>
          <w:rFonts w:ascii="Arial" w:hAnsi="Arial" w:cs="Arial"/>
          <w:color w:val="1A0DAC"/>
          <w:sz w:val="24"/>
          <w:szCs w:val="24"/>
        </w:rPr>
        <w:t>0322 387</w:t>
      </w:r>
      <w:r>
        <w:rPr>
          <w:rFonts w:ascii="Arial" w:hAnsi="Arial" w:cs="Arial"/>
          <w:color w:val="1A0DAC"/>
          <w:sz w:val="24"/>
          <w:szCs w:val="24"/>
        </w:rPr>
        <w:t> </w:t>
      </w:r>
      <w:r w:rsidRPr="007960B0">
        <w:rPr>
          <w:rFonts w:ascii="Arial" w:hAnsi="Arial" w:cs="Arial"/>
          <w:color w:val="1A0DAC"/>
          <w:sz w:val="24"/>
          <w:szCs w:val="24"/>
        </w:rPr>
        <w:t>383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6E6B84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60B0">
        <w:rPr>
          <w:rFonts w:ascii="Arial" w:hAnsi="Arial" w:cs="Arial"/>
          <w:color w:val="000000"/>
          <w:sz w:val="24"/>
          <w:szCs w:val="24"/>
        </w:rPr>
        <w:t>13.</w:t>
      </w:r>
      <w:r w:rsidRPr="007960B0">
        <w:rPr>
          <w:rFonts w:ascii="Arial" w:hAnsi="Arial" w:cs="Arial"/>
          <w:bCs/>
          <w:color w:val="000000"/>
          <w:sz w:val="24"/>
          <w:szCs w:val="24"/>
        </w:rPr>
        <w:t xml:space="preserve">Строки подання зауважень та пропозицій: </w:t>
      </w:r>
      <w:r w:rsidRPr="007960B0">
        <w:rPr>
          <w:rFonts w:ascii="Arial" w:hAnsi="Arial" w:cs="Arial"/>
          <w:color w:val="000000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color w:val="000000"/>
          <w:sz w:val="24"/>
          <w:szCs w:val="24"/>
        </w:rPr>
        <w:t xml:space="preserve">м 30 </w:t>
      </w:r>
      <w:r w:rsidRPr="007960B0">
        <w:rPr>
          <w:rFonts w:ascii="Arial" w:hAnsi="Arial" w:cs="Arial"/>
          <w:color w:val="000000"/>
          <w:sz w:val="24"/>
          <w:szCs w:val="24"/>
        </w:rPr>
        <w:t>днів з дня опублікування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6E6B84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E6B84" w:rsidRDefault="006E6B84" w:rsidP="006E6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92DA5" w:rsidRDefault="00292DA5">
      <w:bookmarkStart w:id="0" w:name="_GoBack"/>
      <w:bookmarkEnd w:id="0"/>
    </w:p>
    <w:sectPr w:rsidR="00292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9B"/>
    <w:rsid w:val="00292DA5"/>
    <w:rsid w:val="004F0A9B"/>
    <w:rsid w:val="006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E6CE4-2732-4E9D-9113-F807BB72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2498</Words>
  <Characters>1424</Characters>
  <Application>Microsoft Office Word</Application>
  <DocSecurity>0</DocSecurity>
  <Lines>11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2025-11-04T09:27:00Z</dcterms:created>
  <dcterms:modified xsi:type="dcterms:W3CDTF">2025-11-04T09:29:00Z</dcterms:modified>
</cp:coreProperties>
</file>