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9B6" w:rsidRPr="00F949B6" w:rsidRDefault="00F949B6" w:rsidP="00F949B6">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F949B6">
        <w:rPr>
          <w:rFonts w:ascii="Times New Roman" w:eastAsia="Times New Roman" w:hAnsi="Times New Roman" w:cs="Times New Roman"/>
          <w:b/>
          <w:bCs/>
          <w:sz w:val="28"/>
          <w:szCs w:val="28"/>
          <w:lang w:eastAsia="uk-UA"/>
        </w:rPr>
        <w:t>Обґрунтування Залізничної районної адміністрації Львівської міської ради</w:t>
      </w:r>
    </w:p>
    <w:p w:rsidR="00F949B6" w:rsidRPr="00F949B6" w:rsidRDefault="00F949B6" w:rsidP="00F949B6">
      <w:pPr>
        <w:spacing w:before="100" w:beforeAutospacing="1" w:after="100" w:afterAutospacing="1" w:line="240" w:lineRule="auto"/>
        <w:rPr>
          <w:rFonts w:ascii="Times New Roman" w:eastAsia="Times New Roman" w:hAnsi="Times New Roman" w:cs="Times New Roman"/>
          <w:sz w:val="24"/>
          <w:szCs w:val="24"/>
          <w:lang w:eastAsia="uk-UA"/>
        </w:rPr>
      </w:pPr>
      <w:r w:rsidRPr="00F949B6">
        <w:rPr>
          <w:rFonts w:ascii="Times New Roman" w:eastAsia="Times New Roman" w:hAnsi="Times New Roman" w:cs="Times New Roman"/>
          <w:b/>
          <w:bCs/>
          <w:sz w:val="24"/>
          <w:szCs w:val="24"/>
          <w:lang w:eastAsia="uk-UA"/>
        </w:rPr>
        <w:t xml:space="preserve">для оприлюднення на офіційному </w:t>
      </w:r>
      <w:proofErr w:type="spellStart"/>
      <w:r w:rsidRPr="00F949B6">
        <w:rPr>
          <w:rFonts w:ascii="Times New Roman" w:eastAsia="Times New Roman" w:hAnsi="Times New Roman" w:cs="Times New Roman"/>
          <w:b/>
          <w:bCs/>
          <w:sz w:val="24"/>
          <w:szCs w:val="24"/>
          <w:lang w:eastAsia="uk-UA"/>
        </w:rPr>
        <w:t>вебсайті</w:t>
      </w:r>
      <w:proofErr w:type="spellEnd"/>
      <w:r w:rsidRPr="00F949B6">
        <w:rPr>
          <w:rFonts w:ascii="Times New Roman" w:eastAsia="Times New Roman" w:hAnsi="Times New Roman" w:cs="Times New Roman"/>
          <w:b/>
          <w:bCs/>
          <w:sz w:val="24"/>
          <w:szCs w:val="24"/>
          <w:lang w:eastAsia="uk-UA"/>
        </w:rPr>
        <w:t xml:space="preserve"> Львівської міської ради відповідно до постанови Кабінету Міністрів України від 16.12.2020 №1266</w:t>
      </w:r>
    </w:p>
    <w:p w:rsidR="00F949B6" w:rsidRPr="00F949B6" w:rsidRDefault="00F949B6" w:rsidP="00F949B6">
      <w:pPr>
        <w:spacing w:before="100" w:beforeAutospacing="1" w:after="100" w:afterAutospacing="1" w:line="240" w:lineRule="auto"/>
        <w:outlineLvl w:val="2"/>
        <w:rPr>
          <w:rFonts w:ascii="Arial" w:eastAsia="Times New Roman" w:hAnsi="Arial" w:cs="Arial"/>
          <w:b/>
          <w:bCs/>
          <w:sz w:val="24"/>
          <w:szCs w:val="24"/>
          <w:lang w:eastAsia="uk-UA"/>
        </w:rPr>
      </w:pPr>
      <w:r w:rsidRPr="00F949B6">
        <w:rPr>
          <w:rFonts w:ascii="Times New Roman" w:eastAsia="Times New Roman" w:hAnsi="Times New Roman" w:cs="Times New Roman"/>
          <w:b/>
          <w:bCs/>
          <w:sz w:val="27"/>
          <w:szCs w:val="27"/>
          <w:lang w:eastAsia="uk-UA"/>
        </w:rPr>
        <w:t>1</w:t>
      </w:r>
      <w:r w:rsidRPr="00F949B6">
        <w:rPr>
          <w:rFonts w:ascii="Arial" w:eastAsia="Times New Roman" w:hAnsi="Arial" w:cs="Arial"/>
          <w:b/>
          <w:bCs/>
          <w:sz w:val="24"/>
          <w:szCs w:val="24"/>
          <w:lang w:eastAsia="uk-UA"/>
        </w:rPr>
        <w:t>. Підстава для підготовки обґрунтування</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Відповідно до:</w:t>
      </w:r>
    </w:p>
    <w:p w:rsidR="00F949B6" w:rsidRPr="00F949B6" w:rsidRDefault="00F949B6"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Постанови Кабінету Міністрів України від 11.10.2016 №710 </w:t>
      </w:r>
      <w:r w:rsidRPr="00F949B6">
        <w:rPr>
          <w:rFonts w:ascii="Arial" w:eastAsia="Times New Roman" w:hAnsi="Arial" w:cs="Arial"/>
          <w:i/>
          <w:iCs/>
          <w:sz w:val="24"/>
          <w:szCs w:val="24"/>
          <w:lang w:eastAsia="uk-UA"/>
        </w:rPr>
        <w:t>«Про ефективне використання державних коштів»</w:t>
      </w:r>
      <w:r w:rsidRPr="00F949B6">
        <w:rPr>
          <w:rFonts w:ascii="Arial" w:eastAsia="Times New Roman" w:hAnsi="Arial" w:cs="Arial"/>
          <w:sz w:val="24"/>
          <w:szCs w:val="24"/>
          <w:lang w:eastAsia="uk-UA"/>
        </w:rPr>
        <w:t>;</w:t>
      </w:r>
    </w:p>
    <w:p w:rsidR="00F949B6" w:rsidRPr="00F949B6" w:rsidRDefault="00F949B6"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Постанови Кабінету Міністрів України від 16.12.2020 №1266;</w:t>
      </w:r>
    </w:p>
    <w:p w:rsidR="00F949B6" w:rsidRPr="00F949B6" w:rsidRDefault="00FB7595"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Pr>
          <w:rFonts w:ascii="Arial" w:eastAsia="Times New Roman" w:hAnsi="Arial" w:cs="Arial"/>
          <w:sz w:val="24"/>
          <w:szCs w:val="24"/>
          <w:lang w:eastAsia="uk-UA"/>
        </w:rPr>
        <w:t xml:space="preserve">Підпункту 4 </w:t>
      </w:r>
      <w:bookmarkStart w:id="0" w:name="_GoBack"/>
      <w:bookmarkEnd w:id="0"/>
      <w:r w:rsidR="00F949B6" w:rsidRPr="00F949B6">
        <w:rPr>
          <w:rFonts w:ascii="Arial" w:eastAsia="Times New Roman" w:hAnsi="Arial" w:cs="Arial"/>
          <w:sz w:val="24"/>
          <w:szCs w:val="24"/>
          <w:lang w:eastAsia="uk-UA"/>
        </w:rPr>
        <w:t>пункту 13 Особливостей, затверджених постановою КМУ від 12.10.2022 №1178 (зі змінами);</w:t>
      </w:r>
    </w:p>
    <w:p w:rsidR="00F949B6" w:rsidRPr="00F949B6" w:rsidRDefault="00F949B6"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пунктів 3–8 розділу X «Прикінцеві та перехідні положення» Закону України «Про публічні закупівлі»,</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Залізнична районна адміністрація Львівської міської ради оприлюднює обґрунтування технічних, якісних характеристик, очікуваної вартості та розміру бюджетного призначення для закупівлі:</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2. Інформація про предмет закупівлі</w:t>
      </w:r>
    </w:p>
    <w:p w:rsidR="007910C4" w:rsidRDefault="00F949B6" w:rsidP="007910C4">
      <w:pPr>
        <w:spacing w:before="100" w:beforeAutospacing="1" w:after="100" w:afterAutospacing="1" w:line="240" w:lineRule="auto"/>
        <w:jc w:val="both"/>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Назва предмета закупівлі:</w:t>
      </w:r>
    </w:p>
    <w:p w:rsidR="008B7301" w:rsidRPr="008B7301" w:rsidRDefault="008B7301" w:rsidP="007910C4">
      <w:pPr>
        <w:spacing w:before="100" w:beforeAutospacing="1" w:after="100" w:afterAutospacing="1" w:line="240" w:lineRule="auto"/>
        <w:jc w:val="both"/>
        <w:rPr>
          <w:rFonts w:ascii="Arial" w:hAnsi="Arial" w:cs="Arial"/>
          <w:b/>
          <w:sz w:val="24"/>
          <w:szCs w:val="24"/>
        </w:rPr>
      </w:pPr>
      <w:r w:rsidRPr="008B7301">
        <w:rPr>
          <w:rStyle w:val="a6"/>
          <w:rFonts w:ascii="Arial" w:hAnsi="Arial" w:cs="Arial"/>
          <w:b w:val="0"/>
          <w:sz w:val="24"/>
          <w:szCs w:val="24"/>
        </w:rPr>
        <w:t xml:space="preserve">Проведення невідкладних аварійно-відновлювальних робіт з виведення із аварійного стану житлового будинку №10 на вул. </w:t>
      </w:r>
      <w:proofErr w:type="spellStart"/>
      <w:r w:rsidRPr="008B7301">
        <w:rPr>
          <w:rStyle w:val="a6"/>
          <w:rFonts w:ascii="Arial" w:hAnsi="Arial" w:cs="Arial"/>
          <w:b w:val="0"/>
          <w:sz w:val="24"/>
          <w:szCs w:val="24"/>
        </w:rPr>
        <w:t>Щекавицькій</w:t>
      </w:r>
      <w:proofErr w:type="spellEnd"/>
      <w:r w:rsidRPr="008B7301">
        <w:rPr>
          <w:rStyle w:val="a6"/>
          <w:rFonts w:ascii="Arial" w:hAnsi="Arial" w:cs="Arial"/>
          <w:b w:val="0"/>
          <w:sz w:val="24"/>
          <w:szCs w:val="24"/>
        </w:rPr>
        <w:t xml:space="preserve"> у м. Львові, пошкодженого внаслідок влучань безпілотними літальними апаратами зі сторони країни-агресора російської федерації 21.08.2025</w:t>
      </w:r>
      <w:r w:rsidRPr="008B7301">
        <w:rPr>
          <w:rFonts w:ascii="Arial" w:hAnsi="Arial" w:cs="Arial"/>
          <w:b/>
          <w:sz w:val="24"/>
          <w:szCs w:val="24"/>
        </w:rPr>
        <w:t xml:space="preserve"> ; </w:t>
      </w:r>
    </w:p>
    <w:p w:rsidR="007910C4" w:rsidRDefault="008B7301" w:rsidP="007910C4">
      <w:pPr>
        <w:spacing w:before="100" w:beforeAutospacing="1" w:after="100" w:afterAutospacing="1" w:line="240" w:lineRule="auto"/>
        <w:jc w:val="both"/>
        <w:rPr>
          <w:rFonts w:ascii="Arial" w:eastAsia="Times New Roman" w:hAnsi="Arial" w:cs="Arial"/>
          <w:b/>
          <w:bCs/>
          <w:sz w:val="24"/>
          <w:szCs w:val="24"/>
          <w:lang w:eastAsia="uk-UA"/>
        </w:rPr>
      </w:pPr>
      <w:r>
        <w:rPr>
          <w:rFonts w:ascii="Arial" w:hAnsi="Arial" w:cs="Arial"/>
          <w:sz w:val="24"/>
          <w:szCs w:val="24"/>
        </w:rPr>
        <w:t xml:space="preserve"> </w:t>
      </w:r>
      <w:r w:rsidRPr="007C70BF">
        <w:rPr>
          <w:rFonts w:ascii="Arial" w:hAnsi="Arial" w:cs="Arial"/>
          <w:color w:val="000000"/>
          <w:sz w:val="24"/>
          <w:szCs w:val="24"/>
        </w:rPr>
        <w:t>ДК 021:2015 «Єдиний закупівельний словник»,</w:t>
      </w:r>
      <w:r w:rsidRPr="00605EC5">
        <w:rPr>
          <w:rFonts w:ascii="Arial" w:hAnsi="Arial" w:cs="Arial"/>
          <w:sz w:val="24"/>
          <w:szCs w:val="24"/>
        </w:rPr>
        <w:t xml:space="preserve"> </w:t>
      </w:r>
      <w:r>
        <w:rPr>
          <w:rFonts w:ascii="Arial" w:eastAsia="Times New Roman" w:hAnsi="Arial" w:cs="Arial"/>
          <w:b/>
          <w:bCs/>
          <w:sz w:val="24"/>
          <w:szCs w:val="24"/>
          <w:lang w:eastAsia="uk-UA"/>
        </w:rPr>
        <w:t xml:space="preserve"> </w:t>
      </w:r>
    </w:p>
    <w:p w:rsidR="007910C4"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45453000-7 – Капітальний ремонт і реставрація</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Ідентифікатор закупівлі:</w:t>
      </w:r>
      <w:r w:rsidRPr="00F949B6">
        <w:rPr>
          <w:rFonts w:ascii="Arial" w:eastAsia="Times New Roman" w:hAnsi="Arial" w:cs="Arial"/>
          <w:sz w:val="24"/>
          <w:szCs w:val="24"/>
          <w:lang w:eastAsia="uk-UA"/>
        </w:rPr>
        <w:t xml:space="preserve"> UA-2025-</w:t>
      </w:r>
      <w:r w:rsidR="008B7301">
        <w:rPr>
          <w:rFonts w:ascii="Arial" w:eastAsia="Times New Roman" w:hAnsi="Arial" w:cs="Arial"/>
          <w:sz w:val="24"/>
          <w:szCs w:val="24"/>
          <w:lang w:eastAsia="uk-UA"/>
        </w:rPr>
        <w:t>11-19-015128</w:t>
      </w:r>
      <w:r w:rsidRPr="00F949B6">
        <w:rPr>
          <w:rFonts w:ascii="Arial" w:eastAsia="Times New Roman" w:hAnsi="Arial" w:cs="Arial"/>
          <w:sz w:val="24"/>
          <w:szCs w:val="24"/>
          <w:lang w:eastAsia="uk-UA"/>
        </w:rPr>
        <w:t>-a</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3. Обґрунтування необхідності закупівлі</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В результаті збройної агресії російської федерації та прямого влучання БПЛА </w:t>
      </w:r>
      <w:r w:rsidR="00E05E73">
        <w:rPr>
          <w:rFonts w:ascii="Arial" w:eastAsia="Times New Roman" w:hAnsi="Arial" w:cs="Arial"/>
          <w:sz w:val="24"/>
          <w:szCs w:val="24"/>
          <w:lang w:eastAsia="uk-UA"/>
        </w:rPr>
        <w:t xml:space="preserve">21 серпня </w:t>
      </w:r>
      <w:r w:rsidRPr="00F949B6">
        <w:rPr>
          <w:rFonts w:ascii="Arial" w:eastAsia="Times New Roman" w:hAnsi="Arial" w:cs="Arial"/>
          <w:sz w:val="24"/>
          <w:szCs w:val="24"/>
          <w:lang w:eastAsia="uk-UA"/>
        </w:rPr>
        <w:t xml:space="preserve"> 2025 року, житловий будинок №</w:t>
      </w:r>
      <w:r w:rsidR="00E05E73">
        <w:rPr>
          <w:rFonts w:ascii="Arial" w:eastAsia="Times New Roman" w:hAnsi="Arial" w:cs="Arial"/>
          <w:sz w:val="24"/>
          <w:szCs w:val="24"/>
          <w:lang w:eastAsia="uk-UA"/>
        </w:rPr>
        <w:t>10</w:t>
      </w:r>
      <w:r w:rsidRPr="00F949B6">
        <w:rPr>
          <w:rFonts w:ascii="Arial" w:eastAsia="Times New Roman" w:hAnsi="Arial" w:cs="Arial"/>
          <w:sz w:val="24"/>
          <w:szCs w:val="24"/>
          <w:lang w:eastAsia="uk-UA"/>
        </w:rPr>
        <w:t xml:space="preserve"> на вул. </w:t>
      </w:r>
      <w:proofErr w:type="spellStart"/>
      <w:r w:rsidR="00E05E73">
        <w:rPr>
          <w:rFonts w:ascii="Arial" w:eastAsia="Times New Roman" w:hAnsi="Arial" w:cs="Arial"/>
          <w:sz w:val="24"/>
          <w:szCs w:val="24"/>
          <w:lang w:eastAsia="uk-UA"/>
        </w:rPr>
        <w:t>Щекавицькій</w:t>
      </w:r>
      <w:proofErr w:type="spellEnd"/>
      <w:r w:rsidRPr="00F949B6">
        <w:rPr>
          <w:rFonts w:ascii="Arial" w:eastAsia="Times New Roman" w:hAnsi="Arial" w:cs="Arial"/>
          <w:sz w:val="24"/>
          <w:szCs w:val="24"/>
          <w:lang w:eastAsia="uk-UA"/>
        </w:rPr>
        <w:t xml:space="preserve"> зазнав значних руйнувань.</w:t>
      </w:r>
      <w:r w:rsidRPr="00F949B6">
        <w:rPr>
          <w:rFonts w:ascii="Arial" w:eastAsia="Times New Roman" w:hAnsi="Arial" w:cs="Arial"/>
          <w:sz w:val="24"/>
          <w:szCs w:val="24"/>
          <w:lang w:eastAsia="uk-UA"/>
        </w:rPr>
        <w:br/>
        <w:t xml:space="preserve">Пошкоджено конструктивні елементи </w:t>
      </w:r>
      <w:r w:rsidR="00E05E73">
        <w:rPr>
          <w:rFonts w:ascii="Arial" w:eastAsia="Times New Roman" w:hAnsi="Arial" w:cs="Arial"/>
          <w:sz w:val="24"/>
          <w:szCs w:val="24"/>
          <w:lang w:eastAsia="uk-UA"/>
        </w:rPr>
        <w:t>житлового будинку,</w:t>
      </w:r>
      <w:r w:rsidRPr="00F949B6">
        <w:rPr>
          <w:rFonts w:ascii="Arial" w:eastAsia="Times New Roman" w:hAnsi="Arial" w:cs="Arial"/>
          <w:sz w:val="24"/>
          <w:szCs w:val="24"/>
          <w:lang w:eastAsia="uk-UA"/>
        </w:rPr>
        <w:t xml:space="preserve"> що спричинило аварійний стан будівлі та створює загрозу життю і здоров’ю мешканців.</w:t>
      </w:r>
    </w:p>
    <w:p w:rsidR="00E05E73" w:rsidRPr="00E05E73" w:rsidRDefault="00F949B6" w:rsidP="00E05E73">
      <w:pPr>
        <w:jc w:val="both"/>
      </w:pPr>
      <w:r w:rsidRPr="00F949B6">
        <w:rPr>
          <w:rFonts w:ascii="Arial" w:eastAsia="Times New Roman" w:hAnsi="Arial" w:cs="Arial"/>
          <w:sz w:val="24"/>
          <w:szCs w:val="24"/>
          <w:lang w:eastAsia="uk-UA"/>
        </w:rPr>
        <w:t>Рішенням позапланової комісії з питань ТЕБ і НС (</w:t>
      </w:r>
      <w:proofErr w:type="spellStart"/>
      <w:r w:rsidR="00E05E73">
        <w:rPr>
          <w:rFonts w:ascii="Arial" w:eastAsia="Times New Roman" w:hAnsi="Arial" w:cs="Arial"/>
          <w:sz w:val="24"/>
          <w:szCs w:val="24"/>
          <w:lang w:eastAsia="uk-UA"/>
        </w:rPr>
        <w:t>g</w:t>
      </w:r>
      <w:r w:rsidR="00E05E73">
        <w:rPr>
          <w:rFonts w:ascii="Arial" w:eastAsia="Times New Roman" w:hAnsi="Arial" w:cs="Arial"/>
          <w:sz w:val="24"/>
          <w:szCs w:val="24"/>
          <w:lang w:eastAsia="uk-UA"/>
        </w:rPr>
        <w:t>ротокол</w:t>
      </w:r>
      <w:proofErr w:type="spellEnd"/>
      <w:r w:rsidR="00E05E73">
        <w:rPr>
          <w:rFonts w:ascii="Arial" w:eastAsia="Times New Roman" w:hAnsi="Arial" w:cs="Arial"/>
          <w:sz w:val="24"/>
          <w:szCs w:val="24"/>
          <w:lang w:eastAsia="uk-UA"/>
        </w:rPr>
        <w:t xml:space="preserve"> позапланового засідання міської комісії з питань техногенно-екологічної безпеки і надзвичайних ситуацій Львівської міської ради від  </w:t>
      </w:r>
      <w:r w:rsidR="00E05E73">
        <w:rPr>
          <w:rFonts w:ascii="Arial" w:hAnsi="Arial" w:cs="Arial"/>
          <w:color w:val="C00000"/>
          <w:sz w:val="24"/>
          <w:szCs w:val="24"/>
        </w:rPr>
        <w:t xml:space="preserve"> </w:t>
      </w:r>
      <w:r w:rsidR="00E05E73">
        <w:rPr>
          <w:rFonts w:ascii="Arial" w:hAnsi="Arial" w:cs="Arial"/>
          <w:sz w:val="24"/>
          <w:szCs w:val="24"/>
        </w:rPr>
        <w:t>13.10.2025 №19</w:t>
      </w:r>
      <w:r w:rsidR="00E05E73">
        <w:rPr>
          <w:rFonts w:ascii="Arial" w:hAnsi="Arial" w:cs="Arial"/>
          <w:sz w:val="24"/>
          <w:szCs w:val="24"/>
        </w:rPr>
        <w:t>).</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4. Нормативне та фінансове забезпечення</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Підстави виділення коштів:</w:t>
      </w:r>
    </w:p>
    <w:p w:rsidR="00F949B6" w:rsidRPr="00F949B6" w:rsidRDefault="00F949B6" w:rsidP="00E05E73">
      <w:pPr>
        <w:numPr>
          <w:ilvl w:val="0"/>
          <w:numId w:val="3"/>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Рішення </w:t>
      </w:r>
      <w:r w:rsidR="00E05E73">
        <w:rPr>
          <w:rFonts w:ascii="Arial" w:eastAsia="Times New Roman" w:hAnsi="Arial" w:cs="Arial"/>
          <w:sz w:val="24"/>
          <w:szCs w:val="24"/>
          <w:lang w:eastAsia="uk-UA"/>
        </w:rPr>
        <w:t xml:space="preserve"> </w:t>
      </w:r>
      <w:r w:rsidR="00E05E73">
        <w:rPr>
          <w:rFonts w:ascii="Arial" w:hAnsi="Arial" w:cs="Arial"/>
          <w:sz w:val="24"/>
          <w:szCs w:val="24"/>
          <w:shd w:val="clear" w:color="auto" w:fill="FFFFFF"/>
        </w:rPr>
        <w:t xml:space="preserve"> </w:t>
      </w:r>
      <w:r w:rsidR="00E05E73">
        <w:rPr>
          <w:rFonts w:ascii="Arial" w:hAnsi="Arial" w:cs="Arial"/>
          <w:sz w:val="24"/>
          <w:szCs w:val="24"/>
          <w:shd w:val="clear" w:color="auto" w:fill="FFFFFF"/>
        </w:rPr>
        <w:t xml:space="preserve">виконавчого комітету Львівської міської ради від </w:t>
      </w:r>
      <w:r w:rsidR="00E05E73">
        <w:rPr>
          <w:rFonts w:ascii="Arial" w:hAnsi="Arial" w:cs="Arial"/>
          <w:sz w:val="24"/>
          <w:szCs w:val="24"/>
        </w:rPr>
        <w:t>24.10.2025  № 1062 «Про виділення коштів з резервного фонду бюджету Львівської міської територіальної громади</w:t>
      </w:r>
    </w:p>
    <w:p w:rsidR="008B7301" w:rsidRDefault="008B7301" w:rsidP="007910C4">
      <w:pPr>
        <w:spacing w:before="100" w:beforeAutospacing="1" w:after="100" w:afterAutospacing="1" w:line="240" w:lineRule="auto"/>
        <w:jc w:val="both"/>
        <w:rPr>
          <w:rFonts w:ascii="Arial" w:eastAsia="Times New Roman" w:hAnsi="Arial" w:cs="Arial"/>
          <w:b/>
          <w:bCs/>
          <w:sz w:val="24"/>
          <w:szCs w:val="24"/>
          <w:lang w:eastAsia="uk-UA"/>
        </w:rPr>
      </w:pPr>
    </w:p>
    <w:p w:rsidR="007910C4" w:rsidRDefault="00F949B6" w:rsidP="007910C4">
      <w:pPr>
        <w:spacing w:before="100" w:beforeAutospacing="1" w:after="100" w:afterAutospacing="1" w:line="240" w:lineRule="auto"/>
        <w:jc w:val="both"/>
        <w:rPr>
          <w:rFonts w:ascii="Arial" w:eastAsia="Times New Roman" w:hAnsi="Arial" w:cs="Arial"/>
          <w:i/>
          <w:iCs/>
          <w:sz w:val="24"/>
          <w:szCs w:val="24"/>
          <w:lang w:eastAsia="uk-UA"/>
        </w:rPr>
      </w:pPr>
      <w:r w:rsidRPr="00F949B6">
        <w:rPr>
          <w:rFonts w:ascii="Arial" w:eastAsia="Times New Roman" w:hAnsi="Arial" w:cs="Arial"/>
          <w:b/>
          <w:bCs/>
          <w:sz w:val="24"/>
          <w:szCs w:val="24"/>
          <w:lang w:eastAsia="uk-UA"/>
        </w:rPr>
        <w:lastRenderedPageBreak/>
        <w:t>КПКВК:</w:t>
      </w:r>
      <w:r w:rsidRPr="00F949B6">
        <w:rPr>
          <w:rFonts w:ascii="Arial" w:eastAsia="Times New Roman" w:hAnsi="Arial" w:cs="Arial"/>
          <w:sz w:val="24"/>
          <w:szCs w:val="24"/>
          <w:lang w:eastAsia="uk-UA"/>
        </w:rPr>
        <w:t xml:space="preserve"> 4218741 – </w:t>
      </w:r>
      <w:r w:rsidRPr="00F949B6">
        <w:rPr>
          <w:rFonts w:ascii="Arial" w:eastAsia="Times New Roman" w:hAnsi="Arial" w:cs="Arial"/>
          <w:i/>
          <w:iCs/>
          <w:sz w:val="24"/>
          <w:szCs w:val="24"/>
          <w:lang w:eastAsia="uk-UA"/>
        </w:rPr>
        <w:t>«Заходи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КЕКВ:</w:t>
      </w:r>
      <w:r w:rsidRPr="00F949B6">
        <w:rPr>
          <w:rFonts w:ascii="Arial" w:eastAsia="Times New Roman" w:hAnsi="Arial" w:cs="Arial"/>
          <w:sz w:val="24"/>
          <w:szCs w:val="24"/>
          <w:lang w:eastAsia="uk-UA"/>
        </w:rPr>
        <w:t xml:space="preserve"> 3131 – </w:t>
      </w:r>
      <w:r w:rsidRPr="00F949B6">
        <w:rPr>
          <w:rFonts w:ascii="Arial" w:eastAsia="Times New Roman" w:hAnsi="Arial" w:cs="Arial"/>
          <w:i/>
          <w:iCs/>
          <w:sz w:val="24"/>
          <w:szCs w:val="24"/>
          <w:lang w:eastAsia="uk-UA"/>
        </w:rPr>
        <w:t>«Капітальний ремонт житлового фонду (приміщень)»</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5. Очікувана вартість закупівлі</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Очікувана вартість визначена з урахуванням:</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наказу Мінекономіки від 18.02.2020 №275 </w:t>
      </w:r>
      <w:r w:rsidRPr="00F949B6">
        <w:rPr>
          <w:rFonts w:ascii="Arial" w:eastAsia="Times New Roman" w:hAnsi="Arial" w:cs="Arial"/>
          <w:i/>
          <w:iCs/>
          <w:sz w:val="24"/>
          <w:szCs w:val="24"/>
          <w:lang w:eastAsia="uk-UA"/>
        </w:rPr>
        <w:t>«Про затвердження Примірної методики визначення очікуваної вартості предмета закупівлі»</w:t>
      </w:r>
      <w:r w:rsidRPr="00F949B6">
        <w:rPr>
          <w:rFonts w:ascii="Arial" w:eastAsia="Times New Roman" w:hAnsi="Arial" w:cs="Arial"/>
          <w:sz w:val="24"/>
          <w:szCs w:val="24"/>
          <w:lang w:eastAsia="uk-UA"/>
        </w:rPr>
        <w:t>;</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наказу </w:t>
      </w:r>
      <w:proofErr w:type="spellStart"/>
      <w:r w:rsidRPr="00F949B6">
        <w:rPr>
          <w:rFonts w:ascii="Arial" w:eastAsia="Times New Roman" w:hAnsi="Arial" w:cs="Arial"/>
          <w:sz w:val="24"/>
          <w:szCs w:val="24"/>
          <w:lang w:eastAsia="uk-UA"/>
        </w:rPr>
        <w:t>Мінрегіону</w:t>
      </w:r>
      <w:proofErr w:type="spellEnd"/>
      <w:r w:rsidRPr="00F949B6">
        <w:rPr>
          <w:rFonts w:ascii="Arial" w:eastAsia="Times New Roman" w:hAnsi="Arial" w:cs="Arial"/>
          <w:sz w:val="24"/>
          <w:szCs w:val="24"/>
          <w:lang w:eastAsia="uk-UA"/>
        </w:rPr>
        <w:t xml:space="preserve"> від 01.11.2021 №281 (кошторисні норми України «Настанова з визначення вартості будівництва») з усіма змінами;</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середнього розряду складності будівельних робіт – 3,8 (роботи в звичайних умовах);</w:t>
      </w:r>
    </w:p>
    <w:p w:rsid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розміру кошторисної заробітної плати, встановленого для об'єктів, що споруджуються із залученням коштів міського бюджету м. Львова.</w:t>
      </w:r>
    </w:p>
    <w:p w:rsidR="00E05E73" w:rsidRPr="00F949B6" w:rsidRDefault="00E05E73"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Pr>
          <w:rFonts w:ascii="Arial" w:hAnsi="Arial" w:cs="Arial"/>
          <w:sz w:val="24"/>
          <w:szCs w:val="24"/>
          <w:shd w:val="clear" w:color="auto" w:fill="FFFFFF"/>
        </w:rPr>
        <w:t>р</w:t>
      </w:r>
      <w:r>
        <w:rPr>
          <w:rFonts w:ascii="Arial" w:hAnsi="Arial" w:cs="Arial"/>
          <w:sz w:val="24"/>
          <w:szCs w:val="24"/>
          <w:shd w:val="clear" w:color="auto" w:fill="FFFFFF"/>
        </w:rPr>
        <w:t xml:space="preserve">ішення виконавчого комітету Львівської міської ради від </w:t>
      </w:r>
      <w:r>
        <w:rPr>
          <w:rFonts w:ascii="Arial" w:hAnsi="Arial" w:cs="Arial"/>
          <w:sz w:val="24"/>
          <w:szCs w:val="24"/>
        </w:rPr>
        <w:t>24.10.2025  № 1062 «Про виділення коштів з резервного фонду бюджету Львівської міської територіальної громади</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 </w:t>
      </w:r>
      <w:r w:rsidRPr="00F949B6">
        <w:rPr>
          <w:rFonts w:ascii="Arial" w:eastAsia="Times New Roman" w:hAnsi="Arial" w:cs="Arial"/>
          <w:b/>
          <w:bCs/>
          <w:sz w:val="24"/>
          <w:szCs w:val="24"/>
          <w:lang w:eastAsia="uk-UA"/>
        </w:rPr>
        <w:t>Очікувана вартість</w:t>
      </w:r>
      <w:r w:rsidR="00A01DB2">
        <w:rPr>
          <w:rFonts w:ascii="Arial" w:eastAsia="Times New Roman" w:hAnsi="Arial" w:cs="Arial"/>
          <w:b/>
          <w:bCs/>
          <w:sz w:val="24"/>
          <w:szCs w:val="24"/>
          <w:lang w:eastAsia="uk-UA"/>
        </w:rPr>
        <w:t xml:space="preserve"> становить</w:t>
      </w:r>
      <w:r w:rsidRPr="00F949B6">
        <w:rPr>
          <w:rFonts w:ascii="Arial" w:eastAsia="Times New Roman" w:hAnsi="Arial" w:cs="Arial"/>
          <w:b/>
          <w:bCs/>
          <w:sz w:val="24"/>
          <w:szCs w:val="24"/>
          <w:lang w:eastAsia="uk-UA"/>
        </w:rPr>
        <w:t>:</w:t>
      </w:r>
      <w:r w:rsidRPr="00F949B6">
        <w:rPr>
          <w:rFonts w:ascii="Arial" w:eastAsia="Times New Roman" w:hAnsi="Arial" w:cs="Arial"/>
          <w:sz w:val="24"/>
          <w:szCs w:val="24"/>
          <w:lang w:eastAsia="uk-UA"/>
        </w:rPr>
        <w:t xml:space="preserve"> </w:t>
      </w:r>
      <w:r w:rsidR="00102C02">
        <w:rPr>
          <w:rFonts w:ascii="Arial" w:eastAsia="Times New Roman" w:hAnsi="Arial" w:cs="Arial"/>
          <w:sz w:val="24"/>
          <w:szCs w:val="24"/>
          <w:lang w:eastAsia="uk-UA"/>
        </w:rPr>
        <w:t xml:space="preserve"> 3 765 376,57</w:t>
      </w:r>
      <w:r w:rsidRPr="00F949B6">
        <w:rPr>
          <w:rFonts w:ascii="Arial" w:eastAsia="Times New Roman" w:hAnsi="Arial" w:cs="Arial"/>
          <w:sz w:val="24"/>
          <w:szCs w:val="24"/>
          <w:lang w:eastAsia="uk-UA"/>
        </w:rPr>
        <w:t xml:space="preserve"> грн (з ПДВ)</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6. Технічні, якісні та кількісні характеристики</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Визначені відповідно до </w:t>
      </w:r>
      <w:proofErr w:type="spellStart"/>
      <w:r w:rsidRPr="00F949B6">
        <w:rPr>
          <w:rFonts w:ascii="Arial" w:eastAsia="Times New Roman" w:hAnsi="Arial" w:cs="Arial"/>
          <w:sz w:val="24"/>
          <w:szCs w:val="24"/>
          <w:lang w:eastAsia="uk-UA"/>
        </w:rPr>
        <w:t>про</w:t>
      </w:r>
      <w:r w:rsidR="00D2128F">
        <w:rPr>
          <w:rFonts w:ascii="Arial" w:eastAsia="Times New Roman" w:hAnsi="Arial" w:cs="Arial"/>
          <w:sz w:val="24"/>
          <w:szCs w:val="24"/>
          <w:lang w:eastAsia="uk-UA"/>
        </w:rPr>
        <w:t>є</w:t>
      </w:r>
      <w:r w:rsidRPr="00F949B6">
        <w:rPr>
          <w:rFonts w:ascii="Arial" w:eastAsia="Times New Roman" w:hAnsi="Arial" w:cs="Arial"/>
          <w:sz w:val="24"/>
          <w:szCs w:val="24"/>
          <w:lang w:eastAsia="uk-UA"/>
        </w:rPr>
        <w:t>ктно</w:t>
      </w:r>
      <w:proofErr w:type="spellEnd"/>
      <w:r w:rsidRPr="00F949B6">
        <w:rPr>
          <w:rFonts w:ascii="Arial" w:eastAsia="Times New Roman" w:hAnsi="Arial" w:cs="Arial"/>
          <w:sz w:val="24"/>
          <w:szCs w:val="24"/>
          <w:lang w:eastAsia="uk-UA"/>
        </w:rPr>
        <w:t>-кошторисної документації, що включає:</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демонтаж аварійних елементів;</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ремонт несучих та огороджувальних елементів;</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дотримання будівельних норм, ДСТУ та інших вимог чинного законодавства.</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7. Спосіб закупівлі</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Закупівля здійснюється </w:t>
      </w:r>
      <w:r w:rsidRPr="00F949B6">
        <w:rPr>
          <w:rFonts w:ascii="Arial" w:eastAsia="Times New Roman" w:hAnsi="Arial" w:cs="Arial"/>
          <w:bCs/>
          <w:sz w:val="24"/>
          <w:szCs w:val="24"/>
          <w:lang w:eastAsia="uk-UA"/>
        </w:rPr>
        <w:t xml:space="preserve">без використання електронної системи </w:t>
      </w:r>
      <w:proofErr w:type="spellStart"/>
      <w:r w:rsidRPr="00F949B6">
        <w:rPr>
          <w:rFonts w:ascii="Arial" w:eastAsia="Times New Roman" w:hAnsi="Arial" w:cs="Arial"/>
          <w:bCs/>
          <w:sz w:val="24"/>
          <w:szCs w:val="24"/>
          <w:lang w:eastAsia="uk-UA"/>
        </w:rPr>
        <w:t>закупівель</w:t>
      </w:r>
      <w:proofErr w:type="spellEnd"/>
      <w:r w:rsidRPr="00F949B6">
        <w:rPr>
          <w:rFonts w:ascii="Arial" w:eastAsia="Times New Roman" w:hAnsi="Arial" w:cs="Arial"/>
          <w:sz w:val="24"/>
          <w:szCs w:val="24"/>
          <w:lang w:eastAsia="uk-UA"/>
        </w:rPr>
        <w:t>, шляхом укладення прямого договору, з оприлюдненням звіту відповідно до:</w:t>
      </w:r>
    </w:p>
    <w:p w:rsidR="00F949B6" w:rsidRPr="00F949B6" w:rsidRDefault="00F949B6" w:rsidP="007910C4">
      <w:pPr>
        <w:numPr>
          <w:ilvl w:val="0"/>
          <w:numId w:val="6"/>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підпункту 4 пункту 13 Особливостей, затверджених постановою КМУ від 12.10.2022 №1178</w:t>
      </w:r>
      <w:r>
        <w:rPr>
          <w:rFonts w:ascii="Arial" w:eastAsia="Times New Roman" w:hAnsi="Arial" w:cs="Arial"/>
          <w:sz w:val="24"/>
          <w:szCs w:val="24"/>
          <w:lang w:eastAsia="uk-UA"/>
        </w:rPr>
        <w:t xml:space="preserve"> (зі змінами)</w:t>
      </w:r>
      <w:r w:rsidRPr="00F949B6">
        <w:rPr>
          <w:rFonts w:ascii="Arial" w:eastAsia="Times New Roman" w:hAnsi="Arial" w:cs="Arial"/>
          <w:sz w:val="24"/>
          <w:szCs w:val="24"/>
          <w:lang w:eastAsia="uk-UA"/>
        </w:rPr>
        <w:t>;</w:t>
      </w:r>
    </w:p>
    <w:p w:rsidR="00F949B6" w:rsidRPr="00F949B6" w:rsidRDefault="00F949B6" w:rsidP="007910C4">
      <w:pPr>
        <w:numPr>
          <w:ilvl w:val="0"/>
          <w:numId w:val="6"/>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пунктів 3–8 розділу X Закону України «Про публічні закупівлі».</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8. Період надання послуг</w:t>
      </w:r>
    </w:p>
    <w:p w:rsidR="00F949B6" w:rsidRPr="00F949B6" w:rsidRDefault="00F949B6" w:rsidP="007910C4">
      <w:pPr>
        <w:numPr>
          <w:ilvl w:val="0"/>
          <w:numId w:val="7"/>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Термін виконання робіт:</w:t>
      </w:r>
      <w:r w:rsidRPr="00F949B6">
        <w:rPr>
          <w:rFonts w:ascii="Arial" w:eastAsia="Times New Roman" w:hAnsi="Arial" w:cs="Arial"/>
          <w:sz w:val="24"/>
          <w:szCs w:val="24"/>
          <w:lang w:eastAsia="uk-UA"/>
        </w:rPr>
        <w:t xml:space="preserve"> </w:t>
      </w:r>
      <w:r>
        <w:rPr>
          <w:rFonts w:ascii="Arial" w:eastAsia="Times New Roman" w:hAnsi="Arial" w:cs="Arial"/>
          <w:sz w:val="24"/>
          <w:szCs w:val="24"/>
          <w:lang w:eastAsia="uk-UA"/>
        </w:rPr>
        <w:t xml:space="preserve"> 2025 рік, </w:t>
      </w:r>
      <w:r w:rsidRPr="00F949B6">
        <w:rPr>
          <w:rFonts w:ascii="Arial" w:eastAsia="Times New Roman" w:hAnsi="Arial" w:cs="Arial"/>
          <w:sz w:val="24"/>
          <w:szCs w:val="24"/>
          <w:lang w:eastAsia="uk-UA"/>
        </w:rPr>
        <w:t>до 31 грудня 2025 року</w:t>
      </w:r>
    </w:p>
    <w:p w:rsidR="00F949B6" w:rsidRPr="00F949B6" w:rsidRDefault="00F949B6" w:rsidP="007910C4">
      <w:pPr>
        <w:numPr>
          <w:ilvl w:val="0"/>
          <w:numId w:val="7"/>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Фінансування:</w:t>
      </w:r>
      <w:r w:rsidRPr="00F949B6">
        <w:rPr>
          <w:rFonts w:ascii="Arial" w:eastAsia="Times New Roman" w:hAnsi="Arial" w:cs="Arial"/>
          <w:sz w:val="24"/>
          <w:szCs w:val="24"/>
          <w:lang w:eastAsia="uk-UA"/>
        </w:rPr>
        <w:t xml:space="preserve"> у межах бюджетного призначення на 2025 рік</w:t>
      </w:r>
    </w:p>
    <w:p w:rsidR="00F949B6" w:rsidRDefault="00E624D0" w:rsidP="00735D41">
      <w:pPr>
        <w:jc w:val="both"/>
        <w:rPr>
          <w:rFonts w:ascii="Arial" w:hAnsi="Arial" w:cs="Arial"/>
          <w:color w:val="000000"/>
        </w:rPr>
      </w:pPr>
      <w:r>
        <w:rPr>
          <w:rFonts w:ascii="Arial" w:hAnsi="Arial" w:cs="Arial"/>
          <w:color w:val="000000"/>
        </w:rPr>
        <w:t xml:space="preserve">                                  </w:t>
      </w:r>
    </w:p>
    <w:p w:rsidR="00E3415B" w:rsidRDefault="00F949B6" w:rsidP="00735D41">
      <w:pPr>
        <w:jc w:val="both"/>
        <w:rPr>
          <w:rFonts w:ascii="Arial" w:hAnsi="Arial" w:cs="Arial"/>
          <w:color w:val="000000"/>
        </w:rPr>
      </w:pPr>
      <w:r>
        <w:rPr>
          <w:rFonts w:ascii="Arial" w:hAnsi="Arial" w:cs="Arial"/>
          <w:color w:val="000000"/>
        </w:rPr>
        <w:t xml:space="preserve">                            </w:t>
      </w:r>
      <w:r w:rsidR="00DE773D" w:rsidRPr="000248EC">
        <w:rPr>
          <w:rFonts w:ascii="Arial" w:hAnsi="Arial" w:cs="Arial"/>
          <w:color w:val="000000"/>
        </w:rPr>
        <w:t xml:space="preserve"> </w:t>
      </w:r>
      <w:r w:rsidR="00E624D0">
        <w:rPr>
          <w:rFonts w:ascii="Arial" w:hAnsi="Arial" w:cs="Arial"/>
          <w:color w:val="000000"/>
        </w:rPr>
        <w:t>Уповноважена особа                                Ірина ЯРЕМОВИЧ</w:t>
      </w:r>
    </w:p>
    <w:p w:rsidR="00E05E73" w:rsidRPr="000248EC" w:rsidRDefault="00E05E73" w:rsidP="00E05E73">
      <w:pPr>
        <w:jc w:val="both"/>
      </w:pPr>
      <w:r>
        <w:t xml:space="preserve"> </w:t>
      </w:r>
    </w:p>
    <w:sectPr w:rsidR="00E05E73" w:rsidRPr="000248EC"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A4AD7"/>
    <w:multiLevelType w:val="multilevel"/>
    <w:tmpl w:val="D296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E68B2"/>
    <w:multiLevelType w:val="multilevel"/>
    <w:tmpl w:val="80A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2C45E89"/>
    <w:multiLevelType w:val="multilevel"/>
    <w:tmpl w:val="11D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930035"/>
    <w:multiLevelType w:val="hybridMultilevel"/>
    <w:tmpl w:val="5308F0AC"/>
    <w:lvl w:ilvl="0" w:tplc="9B3015A2">
      <w:start w:val="1"/>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6AAD4421"/>
    <w:multiLevelType w:val="multilevel"/>
    <w:tmpl w:val="BDFE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03560"/>
    <w:multiLevelType w:val="multilevel"/>
    <w:tmpl w:val="E0CA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B431FC"/>
    <w:multiLevelType w:val="multilevel"/>
    <w:tmpl w:val="8A3C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
  </w:num>
  <w:num w:numId="5">
    <w:abstractNumId w:val="3"/>
  </w:num>
  <w:num w:numId="6">
    <w:abstractNumId w:val="0"/>
  </w:num>
  <w:num w:numId="7">
    <w:abstractNumId w:val="7"/>
  </w:num>
  <w:num w:numId="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48EC"/>
    <w:rsid w:val="000C3FF9"/>
    <w:rsid w:val="00102C02"/>
    <w:rsid w:val="0010470B"/>
    <w:rsid w:val="0012131F"/>
    <w:rsid w:val="002165EA"/>
    <w:rsid w:val="00222A9B"/>
    <w:rsid w:val="0025667C"/>
    <w:rsid w:val="002B6830"/>
    <w:rsid w:val="002C441D"/>
    <w:rsid w:val="002F5EB6"/>
    <w:rsid w:val="003A0F0D"/>
    <w:rsid w:val="003B12AD"/>
    <w:rsid w:val="003C1A09"/>
    <w:rsid w:val="00401A34"/>
    <w:rsid w:val="00435070"/>
    <w:rsid w:val="004759D6"/>
    <w:rsid w:val="004E113C"/>
    <w:rsid w:val="004F19B5"/>
    <w:rsid w:val="00502BAB"/>
    <w:rsid w:val="0058329A"/>
    <w:rsid w:val="00595186"/>
    <w:rsid w:val="005A6DAA"/>
    <w:rsid w:val="005B0A3C"/>
    <w:rsid w:val="005B108E"/>
    <w:rsid w:val="005C485D"/>
    <w:rsid w:val="005D6FDE"/>
    <w:rsid w:val="0060717E"/>
    <w:rsid w:val="00666248"/>
    <w:rsid w:val="00671E5E"/>
    <w:rsid w:val="006B10A6"/>
    <w:rsid w:val="006E7AEE"/>
    <w:rsid w:val="00712034"/>
    <w:rsid w:val="00722472"/>
    <w:rsid w:val="00726AA9"/>
    <w:rsid w:val="00735D41"/>
    <w:rsid w:val="0074412F"/>
    <w:rsid w:val="007910C4"/>
    <w:rsid w:val="007A0316"/>
    <w:rsid w:val="007B6FA1"/>
    <w:rsid w:val="007D107C"/>
    <w:rsid w:val="007D1C15"/>
    <w:rsid w:val="007F35EF"/>
    <w:rsid w:val="00815905"/>
    <w:rsid w:val="00833612"/>
    <w:rsid w:val="00855DE2"/>
    <w:rsid w:val="00883B24"/>
    <w:rsid w:val="008B6177"/>
    <w:rsid w:val="008B7301"/>
    <w:rsid w:val="008C095B"/>
    <w:rsid w:val="008E33E7"/>
    <w:rsid w:val="008F3387"/>
    <w:rsid w:val="00906425"/>
    <w:rsid w:val="0093312D"/>
    <w:rsid w:val="00933979"/>
    <w:rsid w:val="00971A07"/>
    <w:rsid w:val="009825EF"/>
    <w:rsid w:val="00997502"/>
    <w:rsid w:val="009A4004"/>
    <w:rsid w:val="009C4CAE"/>
    <w:rsid w:val="00A01DB2"/>
    <w:rsid w:val="00A07CED"/>
    <w:rsid w:val="00A63F5B"/>
    <w:rsid w:val="00A7185D"/>
    <w:rsid w:val="00AF1825"/>
    <w:rsid w:val="00B459C0"/>
    <w:rsid w:val="00B62865"/>
    <w:rsid w:val="00B73564"/>
    <w:rsid w:val="00B9575C"/>
    <w:rsid w:val="00BA029F"/>
    <w:rsid w:val="00BD1079"/>
    <w:rsid w:val="00BE547D"/>
    <w:rsid w:val="00C05EA6"/>
    <w:rsid w:val="00C11AAD"/>
    <w:rsid w:val="00C13A2A"/>
    <w:rsid w:val="00C20F9A"/>
    <w:rsid w:val="00C21C60"/>
    <w:rsid w:val="00C25694"/>
    <w:rsid w:val="00CC121E"/>
    <w:rsid w:val="00CC25D8"/>
    <w:rsid w:val="00CC73D8"/>
    <w:rsid w:val="00D2128F"/>
    <w:rsid w:val="00D3079F"/>
    <w:rsid w:val="00D5291D"/>
    <w:rsid w:val="00D61139"/>
    <w:rsid w:val="00D67CB0"/>
    <w:rsid w:val="00DD6AAB"/>
    <w:rsid w:val="00DE773D"/>
    <w:rsid w:val="00E05E73"/>
    <w:rsid w:val="00E249C9"/>
    <w:rsid w:val="00E3415B"/>
    <w:rsid w:val="00E624D0"/>
    <w:rsid w:val="00E70681"/>
    <w:rsid w:val="00E74ECD"/>
    <w:rsid w:val="00E84BB1"/>
    <w:rsid w:val="00E86446"/>
    <w:rsid w:val="00EB6149"/>
    <w:rsid w:val="00ED2FF4"/>
    <w:rsid w:val="00F02032"/>
    <w:rsid w:val="00F05222"/>
    <w:rsid w:val="00F204C5"/>
    <w:rsid w:val="00F60913"/>
    <w:rsid w:val="00F949B6"/>
    <w:rsid w:val="00FA42FE"/>
    <w:rsid w:val="00FB1CC3"/>
    <w:rsid w:val="00FB7595"/>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F97F"/>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2">
    <w:name w:val="heading 2"/>
    <w:basedOn w:val="a"/>
    <w:link w:val="20"/>
    <w:uiPriority w:val="9"/>
    <w:qFormat/>
    <w:rsid w:val="00F949B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949B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character" w:customStyle="1" w:styleId="20">
    <w:name w:val="Заголовок 2 Знак"/>
    <w:basedOn w:val="a0"/>
    <w:link w:val="2"/>
    <w:uiPriority w:val="9"/>
    <w:rsid w:val="00F949B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949B6"/>
    <w:rPr>
      <w:rFonts w:ascii="Times New Roman" w:eastAsia="Times New Roman" w:hAnsi="Times New Roman" w:cs="Times New Roman"/>
      <w:b/>
      <w:bCs/>
      <w:sz w:val="27"/>
      <w:szCs w:val="27"/>
      <w:lang w:eastAsia="uk-UA"/>
    </w:rPr>
  </w:style>
  <w:style w:type="character" w:styleId="a6">
    <w:name w:val="Strong"/>
    <w:basedOn w:val="a0"/>
    <w:uiPriority w:val="22"/>
    <w:qFormat/>
    <w:rsid w:val="00F949B6"/>
    <w:rPr>
      <w:b/>
      <w:bCs/>
    </w:rPr>
  </w:style>
  <w:style w:type="character" w:styleId="a7">
    <w:name w:val="Emphasis"/>
    <w:basedOn w:val="a0"/>
    <w:uiPriority w:val="20"/>
    <w:qFormat/>
    <w:rsid w:val="00F94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697507884">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121534896">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A4EF4-6F99-4F6F-BFBA-8D8A2706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2517</Words>
  <Characters>1435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6</cp:revision>
  <dcterms:created xsi:type="dcterms:W3CDTF">2025-11-20T11:02:00Z</dcterms:created>
  <dcterms:modified xsi:type="dcterms:W3CDTF">2025-11-20T14:44:00Z</dcterms:modified>
</cp:coreProperties>
</file>