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A0021" w14:textId="3CFE2E6D" w:rsidR="00331F8C" w:rsidRPr="004C7BE5" w:rsidRDefault="00477F8D" w:rsidP="00F27FCA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4C7BE5">
        <w:rPr>
          <w:b/>
          <w:sz w:val="28"/>
          <w:szCs w:val="28"/>
        </w:rPr>
        <w:t xml:space="preserve">Повідомлення </w:t>
      </w:r>
      <w:r w:rsidR="004C7BE5" w:rsidRPr="004C7BE5">
        <w:rPr>
          <w:b/>
          <w:sz w:val="28"/>
          <w:szCs w:val="28"/>
        </w:rPr>
        <w:t>Комунальн</w:t>
      </w:r>
      <w:r w:rsidR="004C7BE5">
        <w:rPr>
          <w:b/>
          <w:sz w:val="28"/>
          <w:szCs w:val="28"/>
        </w:rPr>
        <w:t>ого</w:t>
      </w:r>
      <w:r w:rsidR="004C7BE5" w:rsidRPr="004C7BE5">
        <w:rPr>
          <w:b/>
          <w:sz w:val="28"/>
          <w:szCs w:val="28"/>
        </w:rPr>
        <w:t xml:space="preserve"> некомерційн</w:t>
      </w:r>
      <w:r w:rsidR="004C7BE5">
        <w:rPr>
          <w:b/>
          <w:sz w:val="28"/>
          <w:szCs w:val="28"/>
        </w:rPr>
        <w:t>ого</w:t>
      </w:r>
      <w:r w:rsidR="004C7BE5" w:rsidRPr="004C7BE5">
        <w:rPr>
          <w:b/>
          <w:sz w:val="28"/>
          <w:szCs w:val="28"/>
        </w:rPr>
        <w:t xml:space="preserve"> підприємств</w:t>
      </w:r>
      <w:r w:rsidR="004C7BE5">
        <w:rPr>
          <w:b/>
          <w:sz w:val="28"/>
          <w:szCs w:val="28"/>
        </w:rPr>
        <w:t>а</w:t>
      </w:r>
      <w:r w:rsidR="004C7BE5" w:rsidRPr="004C7BE5">
        <w:rPr>
          <w:b/>
          <w:sz w:val="28"/>
          <w:szCs w:val="28"/>
        </w:rPr>
        <w:t xml:space="preserve"> «5-А міська клінічна поліклініка м. Львова»</w:t>
      </w:r>
    </w:p>
    <w:p w14:paraId="3303CA41" w14:textId="77777777" w:rsidR="00477F8D" w:rsidRPr="004C7BE5" w:rsidRDefault="00477F8D" w:rsidP="00F27FCA">
      <w:pPr>
        <w:ind w:firstLine="709"/>
        <w:jc w:val="both"/>
        <w:rPr>
          <w:b/>
          <w:sz w:val="28"/>
          <w:szCs w:val="28"/>
        </w:rPr>
      </w:pPr>
      <w:r w:rsidRPr="004C7BE5">
        <w:rPr>
          <w:b/>
          <w:sz w:val="28"/>
          <w:szCs w:val="28"/>
        </w:rPr>
        <w:t>Про клопотання щодо отримання дозволу на викиди забруднюючих речовин в атмосферне повітря.</w:t>
      </w:r>
    </w:p>
    <w:p w14:paraId="3372F868" w14:textId="1D099668" w:rsidR="00A2754D" w:rsidRPr="004C7BE5" w:rsidRDefault="00477F8D" w:rsidP="00F27FCA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C7BE5">
        <w:rPr>
          <w:b/>
          <w:sz w:val="28"/>
          <w:szCs w:val="28"/>
        </w:rPr>
        <w:t>Повне найменування суб’єкта господарювання</w:t>
      </w:r>
      <w:r w:rsidRPr="004C7BE5">
        <w:rPr>
          <w:sz w:val="28"/>
          <w:szCs w:val="28"/>
        </w:rPr>
        <w:t xml:space="preserve">: </w:t>
      </w:r>
      <w:r w:rsidR="004C7BE5" w:rsidRPr="004C7BE5">
        <w:rPr>
          <w:sz w:val="28"/>
          <w:szCs w:val="28"/>
        </w:rPr>
        <w:t>Комунальне некомерційне підприємство «5-А міська клінічна поліклініка м. Львова»</w:t>
      </w:r>
      <w:r w:rsidR="00A2754D" w:rsidRPr="004C7BE5">
        <w:rPr>
          <w:sz w:val="28"/>
          <w:szCs w:val="28"/>
        </w:rPr>
        <w:t>;</w:t>
      </w:r>
    </w:p>
    <w:p w14:paraId="5CB06A9F" w14:textId="3C5F1E97" w:rsidR="00477F8D" w:rsidRPr="004C7BE5" w:rsidRDefault="00477F8D" w:rsidP="00F27FCA">
      <w:pPr>
        <w:pStyle w:val="a4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C7BE5">
        <w:rPr>
          <w:sz w:val="28"/>
          <w:szCs w:val="28"/>
          <w:lang w:eastAsia="ru-RU"/>
        </w:rPr>
        <w:t xml:space="preserve">Скорочене найменування суб’єкта господарювання: </w:t>
      </w:r>
      <w:r w:rsidR="004C7BE5" w:rsidRPr="004C7BE5">
        <w:rPr>
          <w:sz w:val="28"/>
          <w:szCs w:val="28"/>
          <w:lang w:eastAsia="ru-RU"/>
        </w:rPr>
        <w:t>КНП «5 МКП М. ЛЬВОВА»</w:t>
      </w:r>
      <w:r w:rsidR="00A2754D" w:rsidRPr="004C7BE5">
        <w:rPr>
          <w:sz w:val="28"/>
          <w:szCs w:val="28"/>
          <w:lang w:eastAsia="ru-RU"/>
        </w:rPr>
        <w:t>;</w:t>
      </w:r>
    </w:p>
    <w:p w14:paraId="76F7427B" w14:textId="7996D625" w:rsidR="00477F8D" w:rsidRPr="004C7BE5" w:rsidRDefault="00477F8D" w:rsidP="00F27FCA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C7BE5">
        <w:rPr>
          <w:b/>
          <w:sz w:val="28"/>
          <w:szCs w:val="28"/>
          <w:lang w:eastAsia="ru-RU"/>
        </w:rPr>
        <w:t>Ідентифікаційний код</w:t>
      </w:r>
      <w:r w:rsidR="00A2754D" w:rsidRPr="004C7BE5">
        <w:rPr>
          <w:b/>
          <w:sz w:val="28"/>
          <w:szCs w:val="28"/>
          <w:lang w:eastAsia="ru-RU"/>
        </w:rPr>
        <w:t xml:space="preserve"> юридичної особи в ЄДРПОУ</w:t>
      </w:r>
      <w:r w:rsidRPr="004C7BE5">
        <w:rPr>
          <w:sz w:val="28"/>
          <w:szCs w:val="28"/>
          <w:lang w:eastAsia="ru-RU"/>
        </w:rPr>
        <w:t xml:space="preserve">: </w:t>
      </w:r>
      <w:r w:rsidR="004C7BE5" w:rsidRPr="004C7BE5">
        <w:rPr>
          <w:sz w:val="28"/>
          <w:szCs w:val="28"/>
          <w:lang w:eastAsia="ru-RU"/>
        </w:rPr>
        <w:t>23957835</w:t>
      </w:r>
      <w:r w:rsidR="00A2754D" w:rsidRPr="004C7BE5">
        <w:rPr>
          <w:sz w:val="28"/>
          <w:szCs w:val="28"/>
          <w:lang w:eastAsia="ru-RU"/>
        </w:rPr>
        <w:t>;</w:t>
      </w:r>
    </w:p>
    <w:p w14:paraId="20DA7A10" w14:textId="1C31100C" w:rsidR="004C7BE5" w:rsidRDefault="00A2754D" w:rsidP="005F051A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C7BE5">
        <w:rPr>
          <w:b/>
          <w:sz w:val="28"/>
          <w:szCs w:val="28"/>
          <w:lang w:eastAsia="ru-RU"/>
        </w:rPr>
        <w:t>Місцезнаходження суб’єкта господарювання</w:t>
      </w:r>
      <w:r w:rsidR="000805C4" w:rsidRPr="004C7BE5">
        <w:rPr>
          <w:sz w:val="28"/>
          <w:szCs w:val="28"/>
          <w:lang w:eastAsia="ru-RU"/>
        </w:rPr>
        <w:t xml:space="preserve">: </w:t>
      </w:r>
      <w:r w:rsidR="004C7BE5" w:rsidRPr="004C7BE5">
        <w:rPr>
          <w:sz w:val="28"/>
          <w:szCs w:val="28"/>
          <w:lang w:eastAsia="ru-RU"/>
        </w:rPr>
        <w:t>79022, Україна, Львівська обл., місто Львів, вулиця Виговського, будинок 32</w:t>
      </w:r>
    </w:p>
    <w:p w14:paraId="4F43DB62" w14:textId="778BE04D" w:rsidR="00A2754D" w:rsidRPr="004C7BE5" w:rsidRDefault="000805C4" w:rsidP="005F051A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C7BE5">
        <w:rPr>
          <w:sz w:val="28"/>
          <w:szCs w:val="28"/>
          <w:lang w:eastAsia="ru-RU"/>
        </w:rPr>
        <w:t xml:space="preserve">Контактний номер телефону:  </w:t>
      </w:r>
      <w:r w:rsidR="00057BD2" w:rsidRPr="004C7BE5">
        <w:rPr>
          <w:sz w:val="28"/>
          <w:szCs w:val="28"/>
          <w:lang w:eastAsia="ru-RU"/>
        </w:rPr>
        <w:t>+</w:t>
      </w:r>
      <w:r w:rsidR="004C7BE5">
        <w:rPr>
          <w:sz w:val="28"/>
          <w:szCs w:val="28"/>
          <w:lang w:eastAsia="ru-RU"/>
        </w:rPr>
        <w:t>38</w:t>
      </w:r>
      <w:r w:rsidR="004C7BE5" w:rsidRPr="004C7BE5">
        <w:rPr>
          <w:sz w:val="28"/>
          <w:szCs w:val="28"/>
          <w:lang w:eastAsia="ru-RU"/>
        </w:rPr>
        <w:t>0987270433</w:t>
      </w:r>
      <w:r w:rsidR="00A2754D" w:rsidRPr="004C7BE5">
        <w:rPr>
          <w:sz w:val="28"/>
          <w:szCs w:val="28"/>
          <w:lang w:eastAsia="ru-RU"/>
        </w:rPr>
        <w:t>;</w:t>
      </w:r>
    </w:p>
    <w:p w14:paraId="79442C71" w14:textId="19351E03" w:rsidR="000805C4" w:rsidRPr="004C7BE5" w:rsidRDefault="000805C4" w:rsidP="00F27FCA">
      <w:pPr>
        <w:pStyle w:val="a4"/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C7BE5">
        <w:rPr>
          <w:sz w:val="28"/>
          <w:szCs w:val="28"/>
          <w:lang w:eastAsia="ru-RU"/>
        </w:rPr>
        <w:t xml:space="preserve">Електронна пошта: </w:t>
      </w:r>
      <w:hyperlink r:id="rId7" w:history="1">
        <w:r w:rsidR="004C7BE5" w:rsidRPr="004C7BE5">
          <w:rPr>
            <w:rStyle w:val="a3"/>
            <w:sz w:val="28"/>
            <w:szCs w:val="28"/>
            <w:u w:val="none"/>
          </w:rPr>
          <w:t>5kmp_uoz_lviv@ukr.net</w:t>
        </w:r>
      </w:hyperlink>
      <w:r w:rsidR="004C7BE5">
        <w:rPr>
          <w:sz w:val="28"/>
          <w:szCs w:val="28"/>
        </w:rPr>
        <w:t xml:space="preserve"> </w:t>
      </w:r>
      <w:r w:rsidR="00A2754D" w:rsidRPr="004C7BE5">
        <w:rPr>
          <w:sz w:val="28"/>
          <w:szCs w:val="28"/>
          <w:lang w:eastAsia="ru-RU"/>
        </w:rPr>
        <w:t>;</w:t>
      </w:r>
    </w:p>
    <w:p w14:paraId="495783D1" w14:textId="21416CE9" w:rsidR="00C45EB2" w:rsidRPr="004C7BE5" w:rsidRDefault="00A2754D" w:rsidP="00F27FCA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C7BE5">
        <w:rPr>
          <w:b/>
          <w:sz w:val="28"/>
          <w:szCs w:val="28"/>
          <w:lang w:eastAsia="ru-RU"/>
        </w:rPr>
        <w:t>Місцезнаходження об’єкта/промислового майданчика</w:t>
      </w:r>
      <w:r w:rsidR="000805C4" w:rsidRPr="004C7BE5">
        <w:rPr>
          <w:sz w:val="28"/>
          <w:szCs w:val="28"/>
          <w:lang w:eastAsia="ru-RU"/>
        </w:rPr>
        <w:t>:</w:t>
      </w:r>
      <w:r w:rsidR="00813642" w:rsidRPr="004C7BE5">
        <w:rPr>
          <w:sz w:val="28"/>
          <w:szCs w:val="28"/>
          <w:lang w:eastAsia="ru-RU"/>
        </w:rPr>
        <w:t xml:space="preserve"> </w:t>
      </w:r>
      <w:r w:rsidR="004C7BE5" w:rsidRPr="004C7BE5">
        <w:rPr>
          <w:sz w:val="28"/>
          <w:szCs w:val="28"/>
          <w:lang w:eastAsia="ru-RU"/>
        </w:rPr>
        <w:t>79022, Україна, Львівська обл., місто Львів, вулиця Виговського, будинок 32</w:t>
      </w:r>
      <w:r w:rsidR="00054A72" w:rsidRPr="004C7BE5">
        <w:rPr>
          <w:sz w:val="28"/>
          <w:szCs w:val="28"/>
          <w:lang w:eastAsia="ru-RU"/>
        </w:rPr>
        <w:t>;</w:t>
      </w:r>
    </w:p>
    <w:p w14:paraId="3D68C35D" w14:textId="0C77101F" w:rsidR="000805C4" w:rsidRPr="004C7BE5" w:rsidRDefault="000805C4" w:rsidP="00F27FCA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C7BE5">
        <w:rPr>
          <w:b/>
          <w:sz w:val="28"/>
          <w:szCs w:val="28"/>
          <w:lang w:eastAsia="ru-RU"/>
        </w:rPr>
        <w:t>Мета отримання дозволу на викиди</w:t>
      </w:r>
      <w:r w:rsidRPr="004C7BE5">
        <w:rPr>
          <w:sz w:val="28"/>
          <w:szCs w:val="28"/>
          <w:lang w:eastAsia="ru-RU"/>
        </w:rPr>
        <w:t xml:space="preserve">: Отримання дозволу на викиди для </w:t>
      </w:r>
      <w:r w:rsidR="00C45EB2" w:rsidRPr="004C7BE5">
        <w:rPr>
          <w:sz w:val="28"/>
          <w:szCs w:val="28"/>
          <w:lang w:eastAsia="ru-RU"/>
        </w:rPr>
        <w:t>діюч</w:t>
      </w:r>
      <w:r w:rsidR="00057BD2" w:rsidRPr="004C7BE5">
        <w:rPr>
          <w:sz w:val="28"/>
          <w:szCs w:val="28"/>
          <w:lang w:eastAsia="ru-RU"/>
        </w:rPr>
        <w:t>ого</w:t>
      </w:r>
      <w:r w:rsidRPr="004C7BE5">
        <w:rPr>
          <w:sz w:val="28"/>
          <w:szCs w:val="28"/>
          <w:lang w:eastAsia="ru-RU"/>
        </w:rPr>
        <w:t xml:space="preserve"> об’єкт</w:t>
      </w:r>
      <w:r w:rsidR="00057BD2" w:rsidRPr="004C7BE5">
        <w:rPr>
          <w:sz w:val="28"/>
          <w:szCs w:val="28"/>
          <w:lang w:eastAsia="ru-RU"/>
        </w:rPr>
        <w:t>а</w:t>
      </w:r>
      <w:r w:rsidR="00A2754D" w:rsidRPr="004C7BE5">
        <w:rPr>
          <w:sz w:val="28"/>
          <w:szCs w:val="28"/>
          <w:lang w:eastAsia="ru-RU"/>
        </w:rPr>
        <w:t>;</w:t>
      </w:r>
    </w:p>
    <w:p w14:paraId="771BA9D6" w14:textId="78056009" w:rsidR="00A2754D" w:rsidRPr="004C7BE5" w:rsidRDefault="00A2754D" w:rsidP="00F27FCA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bCs/>
          <w:sz w:val="28"/>
          <w:szCs w:val="28"/>
        </w:rPr>
      </w:pPr>
      <w:r w:rsidRPr="004C7BE5">
        <w:rPr>
          <w:b/>
          <w:sz w:val="28"/>
          <w:szCs w:val="28"/>
        </w:rPr>
        <w:t>Відомості про наявність висновку з оцінки впливу на довкілля</w:t>
      </w:r>
      <w:r w:rsidRPr="004C7BE5">
        <w:rPr>
          <w:sz w:val="28"/>
          <w:szCs w:val="28"/>
        </w:rPr>
        <w:t xml:space="preserve">: </w:t>
      </w:r>
      <w:r w:rsidR="004C7BE5" w:rsidRPr="004C7BE5">
        <w:rPr>
          <w:sz w:val="28"/>
          <w:szCs w:val="28"/>
        </w:rPr>
        <w:t>КНП «5 МКП М. ЛЬВОВА»</w:t>
      </w:r>
      <w:r w:rsidR="0004058B" w:rsidRPr="004C7BE5">
        <w:rPr>
          <w:sz w:val="28"/>
          <w:szCs w:val="28"/>
        </w:rPr>
        <w:t xml:space="preserve"> </w:t>
      </w:r>
      <w:r w:rsidR="00B452B1" w:rsidRPr="004C7BE5">
        <w:rPr>
          <w:sz w:val="28"/>
          <w:szCs w:val="28"/>
        </w:rPr>
        <w:t xml:space="preserve">не </w:t>
      </w:r>
      <w:r w:rsidR="0004058B" w:rsidRPr="004C7BE5">
        <w:rPr>
          <w:sz w:val="28"/>
          <w:szCs w:val="28"/>
        </w:rPr>
        <w:t xml:space="preserve">підлягає оцінці впливу на довкілля </w:t>
      </w:r>
      <w:r w:rsidR="00B452B1" w:rsidRPr="004C7BE5">
        <w:rPr>
          <w:sz w:val="28"/>
          <w:szCs w:val="28"/>
        </w:rPr>
        <w:t xml:space="preserve">та прямо не </w:t>
      </w:r>
      <w:r w:rsidR="0004058B" w:rsidRPr="004C7BE5">
        <w:rPr>
          <w:sz w:val="28"/>
          <w:szCs w:val="28"/>
        </w:rPr>
        <w:t>передбачена вимогами ч. 2 та ч. 3 ст. 3 Закону України «Про оцінку впливу на довкілля»</w:t>
      </w:r>
      <w:r w:rsidR="00057BD2" w:rsidRPr="004C7BE5">
        <w:rPr>
          <w:sz w:val="28"/>
          <w:szCs w:val="28"/>
        </w:rPr>
        <w:t>.</w:t>
      </w:r>
    </w:p>
    <w:p w14:paraId="7B4F7BE3" w14:textId="6383AA6C" w:rsidR="00A2754D" w:rsidRPr="004C7BE5" w:rsidRDefault="00A2754D" w:rsidP="00F27FCA">
      <w:pPr>
        <w:pStyle w:val="21"/>
        <w:numPr>
          <w:ilvl w:val="0"/>
          <w:numId w:val="1"/>
        </w:numPr>
        <w:ind w:left="0" w:firstLine="709"/>
        <w:jc w:val="both"/>
        <w:rPr>
          <w:rStyle w:val="tx1"/>
          <w:b w:val="0"/>
          <w:lang w:val="uk-UA"/>
        </w:rPr>
      </w:pPr>
      <w:r w:rsidRPr="004C7BE5">
        <w:rPr>
          <w:rStyle w:val="tx1"/>
          <w:lang w:val="uk-UA"/>
        </w:rPr>
        <w:t>Загальний опис об’єкта (опис виробництв та технологічного устаткування)</w:t>
      </w:r>
      <w:r w:rsidRPr="004C7BE5">
        <w:rPr>
          <w:rStyle w:val="tx1"/>
          <w:b w:val="0"/>
          <w:lang w:val="uk-UA"/>
        </w:rPr>
        <w:t xml:space="preserve">: </w:t>
      </w:r>
      <w:r w:rsidR="004C7BE5" w:rsidRPr="004C7BE5">
        <w:rPr>
          <w:rStyle w:val="tx1"/>
          <w:b w:val="0"/>
          <w:lang w:val="uk-UA"/>
        </w:rPr>
        <w:t>КНП «5 МКП М. ЛЬВОВА»</w:t>
      </w:r>
      <w:r w:rsidR="00B452B1" w:rsidRPr="004C7BE5">
        <w:rPr>
          <w:rStyle w:val="tx1"/>
          <w:b w:val="0"/>
          <w:lang w:val="uk-UA"/>
        </w:rPr>
        <w:t xml:space="preserve"> здійснює діяльність у сфері</w:t>
      </w:r>
      <w:r w:rsidR="004C7BE5">
        <w:rPr>
          <w:rStyle w:val="tx1"/>
          <w:b w:val="0"/>
          <w:lang w:val="uk-UA"/>
        </w:rPr>
        <w:t xml:space="preserve"> медицини та </w:t>
      </w:r>
      <w:r w:rsidR="004C7BE5" w:rsidRPr="004C7BE5">
        <w:rPr>
          <w:rStyle w:val="tx1"/>
          <w:b w:val="0"/>
          <w:lang w:val="uk-UA"/>
        </w:rPr>
        <w:t>забезпечує медикаментозн</w:t>
      </w:r>
      <w:r w:rsidR="004C7BE5">
        <w:rPr>
          <w:rStyle w:val="tx1"/>
          <w:b w:val="0"/>
          <w:lang w:val="uk-UA"/>
        </w:rPr>
        <w:t>е</w:t>
      </w:r>
      <w:r w:rsidR="004C7BE5" w:rsidRPr="004C7BE5">
        <w:rPr>
          <w:rStyle w:val="tx1"/>
          <w:b w:val="0"/>
          <w:lang w:val="uk-UA"/>
        </w:rPr>
        <w:t xml:space="preserve"> лікуванням та наданням професійних консультації.</w:t>
      </w:r>
      <w:r w:rsidR="00B452B1" w:rsidRPr="004C7BE5">
        <w:rPr>
          <w:rStyle w:val="tx1"/>
          <w:b w:val="0"/>
          <w:lang w:val="uk-UA"/>
        </w:rPr>
        <w:t xml:space="preserve"> </w:t>
      </w:r>
      <w:r w:rsidR="0004058B" w:rsidRPr="004C7BE5">
        <w:rPr>
          <w:rStyle w:val="tx1"/>
          <w:b w:val="0"/>
          <w:lang w:val="uk-UA"/>
        </w:rPr>
        <w:t xml:space="preserve">(КВЕД: </w:t>
      </w:r>
      <w:r w:rsidR="004C7BE5" w:rsidRPr="004C7BE5">
        <w:rPr>
          <w:rStyle w:val="tx1"/>
          <w:b w:val="0"/>
          <w:lang w:val="uk-UA"/>
        </w:rPr>
        <w:t>86.21 Загальна медична практика</w:t>
      </w:r>
      <w:r w:rsidR="0004058B" w:rsidRPr="004C7BE5">
        <w:rPr>
          <w:rStyle w:val="tx1"/>
          <w:b w:val="0"/>
          <w:lang w:val="uk-UA"/>
        </w:rPr>
        <w:t>). Джерелами викидів забруднюючих речовин на проммайданчи</w:t>
      </w:r>
      <w:r w:rsidR="00B452B1" w:rsidRPr="004C7BE5">
        <w:rPr>
          <w:rStyle w:val="tx1"/>
          <w:b w:val="0"/>
          <w:lang w:val="uk-UA"/>
        </w:rPr>
        <w:t>ку</w:t>
      </w:r>
      <w:r w:rsidR="0004058B" w:rsidRPr="004C7BE5">
        <w:rPr>
          <w:rStyle w:val="tx1"/>
          <w:b w:val="0"/>
          <w:lang w:val="uk-UA"/>
        </w:rPr>
        <w:t xml:space="preserve"> є: </w:t>
      </w:r>
      <w:r w:rsidR="004C7BE5">
        <w:rPr>
          <w:rStyle w:val="tx1"/>
          <w:b w:val="0"/>
          <w:lang w:val="uk-UA"/>
        </w:rPr>
        <w:t>дизельні генератори,</w:t>
      </w:r>
      <w:r w:rsidR="00B452B1" w:rsidRPr="004C7BE5">
        <w:rPr>
          <w:rStyle w:val="tx1"/>
          <w:b w:val="0"/>
          <w:lang w:val="uk-UA"/>
        </w:rPr>
        <w:t xml:space="preserve"> що застосовується для</w:t>
      </w:r>
      <w:r w:rsidR="004C7BE5">
        <w:rPr>
          <w:rStyle w:val="tx1"/>
          <w:b w:val="0"/>
          <w:lang w:val="uk-UA"/>
        </w:rPr>
        <w:t xml:space="preserve"> аварійного електопостачання</w:t>
      </w:r>
      <w:r w:rsidR="00B452B1" w:rsidRPr="004C7BE5">
        <w:rPr>
          <w:rStyle w:val="tx1"/>
          <w:b w:val="0"/>
          <w:lang w:val="uk-UA"/>
        </w:rPr>
        <w:t>.</w:t>
      </w:r>
    </w:p>
    <w:p w14:paraId="3350AB20" w14:textId="5E7F4378" w:rsidR="00D14D44" w:rsidRPr="004C7BE5" w:rsidRDefault="00A2754D" w:rsidP="00F27FCA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C7BE5">
        <w:rPr>
          <w:b/>
          <w:sz w:val="28"/>
          <w:szCs w:val="28"/>
        </w:rPr>
        <w:t>Відомості щодо видів та обсягів викидів:</w:t>
      </w:r>
      <w:r w:rsidRPr="004C7BE5">
        <w:rPr>
          <w:sz w:val="28"/>
          <w:szCs w:val="28"/>
        </w:rPr>
        <w:t xml:space="preserve"> </w:t>
      </w:r>
    </w:p>
    <w:p w14:paraId="3BBC8AD3" w14:textId="3FB3826B" w:rsidR="00683A66" w:rsidRPr="004C7BE5" w:rsidRDefault="00683A66" w:rsidP="00F27FCA">
      <w:pPr>
        <w:ind w:firstLine="709"/>
        <w:jc w:val="both"/>
        <w:rPr>
          <w:sz w:val="28"/>
          <w:szCs w:val="28"/>
          <w:lang w:eastAsia="ru-RU"/>
        </w:rPr>
      </w:pPr>
      <w:r w:rsidRPr="004C7BE5">
        <w:rPr>
          <w:sz w:val="28"/>
          <w:szCs w:val="28"/>
          <w:lang w:eastAsia="ru-RU"/>
        </w:rPr>
        <w:t xml:space="preserve">Оксиди азоту (оксид та діоксид азоту) у перерахунку на діоксид азоту – </w:t>
      </w:r>
      <w:r w:rsidR="004C7BE5">
        <w:rPr>
          <w:sz w:val="28"/>
          <w:szCs w:val="28"/>
          <w:lang w:eastAsia="ru-RU"/>
        </w:rPr>
        <w:t>0,98222</w:t>
      </w:r>
      <w:r w:rsidRPr="004C7BE5">
        <w:rPr>
          <w:sz w:val="28"/>
          <w:szCs w:val="28"/>
          <w:lang w:eastAsia="ru-RU"/>
        </w:rPr>
        <w:t xml:space="preserve"> т/рік, оксид вуглецю – </w:t>
      </w:r>
      <w:r w:rsidR="004C7BE5">
        <w:rPr>
          <w:sz w:val="28"/>
          <w:szCs w:val="28"/>
          <w:lang w:eastAsia="ru-RU"/>
        </w:rPr>
        <w:t>0,06956</w:t>
      </w:r>
      <w:r w:rsidRPr="004C7BE5">
        <w:rPr>
          <w:sz w:val="28"/>
          <w:szCs w:val="28"/>
          <w:lang w:eastAsia="ru-RU"/>
        </w:rPr>
        <w:t xml:space="preserve"> т/рік, речовини у вигляді суспендованих твердих частинок, недиференційовані за складом – </w:t>
      </w:r>
      <w:r w:rsidR="004C7BE5">
        <w:rPr>
          <w:sz w:val="28"/>
          <w:szCs w:val="28"/>
          <w:lang w:eastAsia="ru-RU"/>
        </w:rPr>
        <w:t>0,00412</w:t>
      </w:r>
      <w:r w:rsidRPr="004C7BE5">
        <w:rPr>
          <w:sz w:val="28"/>
          <w:szCs w:val="28"/>
          <w:lang w:eastAsia="ru-RU"/>
        </w:rPr>
        <w:t xml:space="preserve"> т/рік, </w:t>
      </w:r>
      <w:r w:rsidR="004C7BE5">
        <w:rPr>
          <w:sz w:val="28"/>
          <w:szCs w:val="28"/>
          <w:lang w:eastAsia="ru-RU"/>
        </w:rPr>
        <w:t>а</w:t>
      </w:r>
      <w:r w:rsidR="004C7BE5" w:rsidRPr="004C7BE5">
        <w:rPr>
          <w:sz w:val="28"/>
          <w:szCs w:val="28"/>
          <w:lang w:eastAsia="ru-RU"/>
        </w:rPr>
        <w:t xml:space="preserve">нгідрид сірчистий / Діоксид сірки (діоксид та триоксид) у перерахунку на діоксид сірки </w:t>
      </w:r>
      <w:r w:rsidR="004C7BE5">
        <w:rPr>
          <w:sz w:val="28"/>
          <w:szCs w:val="28"/>
          <w:lang w:eastAsia="ru-RU"/>
        </w:rPr>
        <w:t xml:space="preserve">– 0,16347т/рік, </w:t>
      </w:r>
      <w:r w:rsidRPr="004C7BE5">
        <w:rPr>
          <w:sz w:val="28"/>
          <w:szCs w:val="28"/>
          <w:lang w:eastAsia="ru-RU"/>
        </w:rPr>
        <w:t xml:space="preserve">вуглецю діоксид – </w:t>
      </w:r>
      <w:r w:rsidR="004C7BE5">
        <w:rPr>
          <w:sz w:val="28"/>
          <w:szCs w:val="28"/>
          <w:lang w:eastAsia="ru-RU"/>
        </w:rPr>
        <w:t>129,71365</w:t>
      </w:r>
      <w:r w:rsidRPr="004C7BE5">
        <w:rPr>
          <w:sz w:val="28"/>
          <w:szCs w:val="28"/>
          <w:lang w:eastAsia="ru-RU"/>
        </w:rPr>
        <w:t xml:space="preserve"> т/рік, метан – </w:t>
      </w:r>
      <w:r w:rsidR="004C7BE5">
        <w:rPr>
          <w:sz w:val="28"/>
          <w:szCs w:val="28"/>
          <w:lang w:eastAsia="ru-RU"/>
        </w:rPr>
        <w:t>0,00522</w:t>
      </w:r>
      <w:r w:rsidRPr="004C7BE5">
        <w:rPr>
          <w:sz w:val="28"/>
          <w:szCs w:val="28"/>
          <w:lang w:eastAsia="ru-RU"/>
        </w:rPr>
        <w:t xml:space="preserve"> т/рік, азоту оксид – </w:t>
      </w:r>
      <w:r w:rsidR="004C7BE5">
        <w:rPr>
          <w:sz w:val="28"/>
          <w:szCs w:val="28"/>
          <w:lang w:eastAsia="ru-RU"/>
        </w:rPr>
        <w:t>0,004348</w:t>
      </w:r>
      <w:r w:rsidRPr="004C7BE5">
        <w:rPr>
          <w:sz w:val="28"/>
          <w:szCs w:val="28"/>
          <w:lang w:eastAsia="ru-RU"/>
        </w:rPr>
        <w:t xml:space="preserve"> т/рік</w:t>
      </w:r>
      <w:r w:rsidR="004C7BE5">
        <w:rPr>
          <w:sz w:val="28"/>
          <w:szCs w:val="28"/>
          <w:lang w:eastAsia="ru-RU"/>
        </w:rPr>
        <w:t xml:space="preserve">, </w:t>
      </w:r>
      <w:r w:rsidR="004C7BE5" w:rsidRPr="004C7BE5">
        <w:rPr>
          <w:sz w:val="28"/>
          <w:szCs w:val="28"/>
          <w:lang w:eastAsia="ru-RU"/>
        </w:rPr>
        <w:t>НМЛОС (Вуглеводні гpаничні С12-С19</w:t>
      </w:r>
      <w:r w:rsidR="004C7BE5">
        <w:rPr>
          <w:sz w:val="28"/>
          <w:szCs w:val="28"/>
          <w:lang w:eastAsia="ru-RU"/>
        </w:rPr>
        <w:t xml:space="preserve"> </w:t>
      </w:r>
      <w:r w:rsidR="004C7BE5" w:rsidRPr="004C7BE5">
        <w:rPr>
          <w:sz w:val="28"/>
          <w:szCs w:val="28"/>
          <w:lang w:eastAsia="ru-RU"/>
        </w:rPr>
        <w:t>(розчинник РПК-265 П та інш</w:t>
      </w:r>
      <w:r w:rsidR="004C7BE5">
        <w:rPr>
          <w:sz w:val="28"/>
          <w:szCs w:val="28"/>
          <w:lang w:eastAsia="ru-RU"/>
        </w:rPr>
        <w:t>. – 0,08695 т/рік.</w:t>
      </w:r>
    </w:p>
    <w:p w14:paraId="735A08B6" w14:textId="433D6077" w:rsidR="00751166" w:rsidRPr="004C7BE5" w:rsidRDefault="001F08FA" w:rsidP="00F27FCA">
      <w:pPr>
        <w:pStyle w:val="21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4C7BE5">
        <w:rPr>
          <w:b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4C7BE5">
        <w:rPr>
          <w:lang w:val="uk-UA"/>
        </w:rPr>
        <w:t xml:space="preserve"> </w:t>
      </w:r>
      <w:r w:rsidR="001712E0" w:rsidRPr="004C7BE5">
        <w:rPr>
          <w:lang w:val="uk-UA"/>
        </w:rPr>
        <w:t xml:space="preserve">Проммайданчик </w:t>
      </w:r>
      <w:r w:rsidR="00FF0062" w:rsidRPr="004C7BE5">
        <w:rPr>
          <w:lang w:val="uk-UA"/>
        </w:rPr>
        <w:t>віднос</w:t>
      </w:r>
      <w:r w:rsidR="00B05C08" w:rsidRPr="004C7BE5">
        <w:rPr>
          <w:lang w:val="uk-UA"/>
        </w:rPr>
        <w:t>я</w:t>
      </w:r>
      <w:r w:rsidR="00FF0062" w:rsidRPr="004C7BE5">
        <w:rPr>
          <w:lang w:val="uk-UA"/>
        </w:rPr>
        <w:t xml:space="preserve">ться до </w:t>
      </w:r>
      <w:r w:rsidR="004C7BE5" w:rsidRPr="004C7BE5">
        <w:rPr>
          <w:u w:val="single"/>
          <w:lang w:val="uk-UA"/>
        </w:rPr>
        <w:t>третьої</w:t>
      </w:r>
      <w:r w:rsidR="00FF0062" w:rsidRPr="004C7BE5">
        <w:rPr>
          <w:u w:val="single"/>
          <w:lang w:val="uk-UA"/>
        </w:rPr>
        <w:t xml:space="preserve"> групи</w:t>
      </w:r>
      <w:r w:rsidR="00FF0062" w:rsidRPr="004C7BE5">
        <w:rPr>
          <w:lang w:val="uk-UA"/>
        </w:rPr>
        <w:t xml:space="preserve"> об’єктів </w:t>
      </w:r>
      <w:r w:rsidR="00EE0A44" w:rsidRPr="004C7BE5">
        <w:rPr>
          <w:lang w:val="uk-UA"/>
        </w:rPr>
        <w:t>за ступенем впливу на забруднення атмосферного повітря</w:t>
      </w:r>
      <w:r w:rsidR="001712E0" w:rsidRPr="004C7BE5">
        <w:rPr>
          <w:lang w:val="uk-UA"/>
        </w:rPr>
        <w:t xml:space="preserve">. </w:t>
      </w:r>
      <w:r w:rsidR="00813642" w:rsidRPr="004C7BE5">
        <w:rPr>
          <w:lang w:val="uk-UA"/>
        </w:rPr>
        <w:t>П</w:t>
      </w:r>
      <w:r w:rsidR="001712E0" w:rsidRPr="004C7BE5">
        <w:rPr>
          <w:lang w:val="uk-UA"/>
        </w:rPr>
        <w:t>роммайданчик</w:t>
      </w:r>
      <w:r w:rsidR="00FF0062" w:rsidRPr="004C7BE5">
        <w:rPr>
          <w:lang w:val="uk-UA"/>
        </w:rPr>
        <w:t xml:space="preserve"> не ма</w:t>
      </w:r>
      <w:r w:rsidR="00813642" w:rsidRPr="004C7BE5">
        <w:rPr>
          <w:lang w:val="uk-UA"/>
        </w:rPr>
        <w:t>є</w:t>
      </w:r>
      <w:r w:rsidR="00FF0062" w:rsidRPr="004C7BE5">
        <w:rPr>
          <w:lang w:val="uk-UA"/>
        </w:rPr>
        <w:t xml:space="preserve"> виробництв або технологічного устаткування, на яких повинні впроваджуватися найкращі доступні технології та методи керування.</w:t>
      </w:r>
      <w:r w:rsidRPr="004C7BE5">
        <w:rPr>
          <w:lang w:val="uk-UA"/>
        </w:rPr>
        <w:t xml:space="preserve"> Впровадження</w:t>
      </w:r>
      <w:r w:rsidR="00FF0062" w:rsidRPr="004C7BE5">
        <w:rPr>
          <w:lang w:val="uk-UA"/>
        </w:rPr>
        <w:t xml:space="preserve"> </w:t>
      </w:r>
      <w:r w:rsidRPr="004C7BE5">
        <w:rPr>
          <w:lang w:val="uk-UA"/>
        </w:rPr>
        <w:t>з</w:t>
      </w:r>
      <w:r w:rsidR="00751166" w:rsidRPr="004C7BE5">
        <w:t>аход</w:t>
      </w:r>
      <w:r w:rsidRPr="004C7BE5">
        <w:rPr>
          <w:lang w:val="uk-UA"/>
        </w:rPr>
        <w:t>ів</w:t>
      </w:r>
      <w:r w:rsidR="00751166" w:rsidRPr="004C7BE5">
        <w:t xml:space="preserve"> щодо впровадження найкращих існуючих технологій виробництва, що виконані або/та які потребують виконання </w:t>
      </w:r>
      <w:r w:rsidRPr="004C7BE5">
        <w:rPr>
          <w:lang w:val="uk-UA"/>
        </w:rPr>
        <w:t>не передбачено</w:t>
      </w:r>
      <w:r w:rsidR="00605B63" w:rsidRPr="004C7BE5">
        <w:rPr>
          <w:lang w:val="uk-UA"/>
        </w:rPr>
        <w:t>;</w:t>
      </w:r>
    </w:p>
    <w:p w14:paraId="600D3284" w14:textId="77777777" w:rsidR="00605B63" w:rsidRPr="004C7BE5" w:rsidRDefault="001F08FA" w:rsidP="00F27FCA">
      <w:pPr>
        <w:pStyle w:val="21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4C7BE5">
        <w:rPr>
          <w:b/>
          <w:lang w:val="uk-UA"/>
        </w:rPr>
        <w:t>Перелік заходів щодо скорочення викидів:</w:t>
      </w:r>
      <w:r w:rsidRPr="004C7BE5">
        <w:rPr>
          <w:lang w:val="uk-UA"/>
        </w:rPr>
        <w:t xml:space="preserve"> Не передбачено</w:t>
      </w:r>
      <w:r w:rsidR="009479DC" w:rsidRPr="004C7BE5">
        <w:rPr>
          <w:lang w:val="uk-UA"/>
        </w:rPr>
        <w:t>;</w:t>
      </w:r>
    </w:p>
    <w:p w14:paraId="7557CA4A" w14:textId="77777777" w:rsidR="00FF0062" w:rsidRPr="004C7BE5" w:rsidRDefault="001F08FA" w:rsidP="00F27FCA">
      <w:pPr>
        <w:pStyle w:val="21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4C7BE5">
        <w:rPr>
          <w:b/>
          <w:lang w:val="uk-UA"/>
        </w:rPr>
        <w:t>Дотримання виконання природоохоронних заходів щодо скорочення викидів:</w:t>
      </w:r>
      <w:r w:rsidRPr="004C7BE5">
        <w:rPr>
          <w:lang w:val="uk-UA"/>
        </w:rPr>
        <w:t xml:space="preserve"> </w:t>
      </w:r>
      <w:r w:rsidR="0027689E" w:rsidRPr="004C7BE5">
        <w:rPr>
          <w:lang w:val="uk-UA"/>
        </w:rPr>
        <w:t>Не перед</w:t>
      </w:r>
      <w:r w:rsidR="009479DC" w:rsidRPr="004C7BE5">
        <w:rPr>
          <w:lang w:val="uk-UA"/>
        </w:rPr>
        <w:t>бачено;</w:t>
      </w:r>
    </w:p>
    <w:p w14:paraId="43F87F01" w14:textId="7A57AF0A" w:rsidR="00605B63" w:rsidRPr="004C7BE5" w:rsidRDefault="009479DC" w:rsidP="00F27FCA">
      <w:pPr>
        <w:pStyle w:val="21"/>
        <w:numPr>
          <w:ilvl w:val="0"/>
          <w:numId w:val="1"/>
        </w:numPr>
        <w:ind w:left="0" w:firstLine="709"/>
        <w:jc w:val="both"/>
        <w:rPr>
          <w:rStyle w:val="tx1"/>
          <w:b w:val="0"/>
          <w:bCs w:val="0"/>
          <w:lang w:val="uk-UA"/>
        </w:rPr>
      </w:pPr>
      <w:r w:rsidRPr="004C7BE5">
        <w:rPr>
          <w:b/>
          <w:lang w:val="uk-UA"/>
        </w:rPr>
        <w:t>Відповідність пропозицій щодо дозволених обсягів викидів законодавству:</w:t>
      </w:r>
      <w:r w:rsidRPr="004C7BE5">
        <w:rPr>
          <w:lang w:val="uk-UA"/>
        </w:rPr>
        <w:t xml:space="preserve"> </w:t>
      </w:r>
      <w:r w:rsidR="00A271B1" w:rsidRPr="004C7BE5">
        <w:t xml:space="preserve">Для визначення рівня забруднення атмосферного повітря в </w:t>
      </w:r>
      <w:r w:rsidR="00A271B1" w:rsidRPr="004C7BE5">
        <w:lastRenderedPageBreak/>
        <w:t>районі розташування</w:t>
      </w:r>
      <w:r w:rsidR="001712E0" w:rsidRPr="004C7BE5">
        <w:rPr>
          <w:lang w:val="uk-UA"/>
        </w:rPr>
        <w:t xml:space="preserve"> </w:t>
      </w:r>
      <w:r w:rsidR="001712E0" w:rsidRPr="004C7BE5">
        <w:t>виробнич</w:t>
      </w:r>
      <w:r w:rsidR="00813642" w:rsidRPr="004C7BE5">
        <w:rPr>
          <w:lang w:val="uk-UA"/>
        </w:rPr>
        <w:t>ого</w:t>
      </w:r>
      <w:r w:rsidR="00A271B1" w:rsidRPr="004C7BE5">
        <w:t xml:space="preserve"> майданчик</w:t>
      </w:r>
      <w:r w:rsidR="00813642" w:rsidRPr="004C7BE5">
        <w:rPr>
          <w:lang w:val="uk-UA"/>
        </w:rPr>
        <w:t>а</w:t>
      </w:r>
      <w:r w:rsidR="00A271B1" w:rsidRPr="004C7BE5">
        <w:t xml:space="preserve"> </w:t>
      </w:r>
      <w:r w:rsidR="004C7BE5" w:rsidRPr="004C7BE5">
        <w:rPr>
          <w:lang w:val="uk-UA"/>
        </w:rPr>
        <w:t>Комунального некомерційного підприємства «5-А міська клінічна поліклініка м. Львова»</w:t>
      </w:r>
      <w:r w:rsidR="001712E0" w:rsidRPr="004C7BE5">
        <w:rPr>
          <w:lang w:val="uk-UA"/>
        </w:rPr>
        <w:t xml:space="preserve"> </w:t>
      </w:r>
      <w:r w:rsidR="00A271B1" w:rsidRPr="004C7BE5">
        <w:t>було проведено розрахунок розсіювання забруднюючих речовин від викидів стаціонарних джерел підприємства</w:t>
      </w:r>
      <w:r w:rsidR="00A271B1" w:rsidRPr="004C7BE5">
        <w:rPr>
          <w:lang w:val="uk-UA"/>
        </w:rPr>
        <w:t xml:space="preserve"> та заміри концентрацій забруднюючих речовин в атмосферному повітрі на межі санітарно-захисної зони. Ні для одного з дозволених викидів</w:t>
      </w:r>
      <w:r w:rsidR="005A0465" w:rsidRPr="004C7BE5">
        <w:rPr>
          <w:lang w:val="uk-UA"/>
        </w:rPr>
        <w:t xml:space="preserve"> не</w:t>
      </w:r>
      <w:r w:rsidR="00A271B1" w:rsidRPr="004C7BE5">
        <w:rPr>
          <w:lang w:val="uk-UA"/>
        </w:rPr>
        <w:t xml:space="preserve"> перевищу</w:t>
      </w:r>
      <w:r w:rsidRPr="004C7BE5">
        <w:rPr>
          <w:lang w:val="uk-UA"/>
        </w:rPr>
        <w:t>ються</w:t>
      </w:r>
      <w:r w:rsidR="00A271B1" w:rsidRPr="004C7BE5">
        <w:rPr>
          <w:lang w:val="uk-UA"/>
        </w:rPr>
        <w:t xml:space="preserve"> граничнодопустимі рівні викидів забруднюючих речовин в атмосферне повітря. Інш</w:t>
      </w:r>
      <w:r w:rsidRPr="004C7BE5">
        <w:rPr>
          <w:lang w:val="uk-UA"/>
        </w:rPr>
        <w:t>і</w:t>
      </w:r>
      <w:r w:rsidR="00A271B1" w:rsidRPr="004C7BE5">
        <w:rPr>
          <w:lang w:val="uk-UA"/>
        </w:rPr>
        <w:t xml:space="preserve"> викид</w:t>
      </w:r>
      <w:r w:rsidRPr="004C7BE5">
        <w:rPr>
          <w:lang w:val="uk-UA"/>
        </w:rPr>
        <w:t>и</w:t>
      </w:r>
      <w:r w:rsidR="00A271B1" w:rsidRPr="004C7BE5">
        <w:rPr>
          <w:lang w:val="uk-UA"/>
        </w:rPr>
        <w:t xml:space="preserve"> в атмосферу, що чинять</w:t>
      </w:r>
      <w:r w:rsidRPr="004C7BE5">
        <w:rPr>
          <w:lang w:val="uk-UA"/>
        </w:rPr>
        <w:t xml:space="preserve"> суттєвий вплив відсутні</w:t>
      </w:r>
      <w:r w:rsidR="00605B63" w:rsidRPr="004C7BE5">
        <w:rPr>
          <w:lang w:val="uk-UA"/>
        </w:rPr>
        <w:t>.</w:t>
      </w:r>
      <w:r w:rsidR="0027689E" w:rsidRPr="004C7BE5">
        <w:rPr>
          <w:lang w:val="uk-UA"/>
        </w:rPr>
        <w:t xml:space="preserve"> </w:t>
      </w:r>
      <w:r w:rsidRPr="004C7BE5">
        <w:rPr>
          <w:lang w:val="uk-UA"/>
        </w:rPr>
        <w:t>Викиди забруднюючих речовин не перевищу</w:t>
      </w:r>
      <w:r w:rsidR="0027689E" w:rsidRPr="004C7BE5">
        <w:rPr>
          <w:lang w:val="uk-UA"/>
        </w:rPr>
        <w:t xml:space="preserve">ють гігієнічних нормативів </w:t>
      </w:r>
      <w:r w:rsidRPr="004C7BE5">
        <w:rPr>
          <w:rStyle w:val="tx1"/>
          <w:b w:val="0"/>
          <w:lang w:val="uk-UA"/>
        </w:rPr>
        <w:t>та</w:t>
      </w:r>
      <w:r w:rsidR="00605B63" w:rsidRPr="004C7BE5">
        <w:rPr>
          <w:rStyle w:val="tx1"/>
          <w:b w:val="0"/>
        </w:rPr>
        <w:t xml:space="preserve"> відповідають вимогам </w:t>
      </w:r>
      <w:r w:rsidR="00EE0A44" w:rsidRPr="004C7BE5">
        <w:rPr>
          <w:rStyle w:val="tx1"/>
          <w:b w:val="0"/>
          <w:lang w:val="uk-UA"/>
        </w:rPr>
        <w:t>чинного законодавства</w:t>
      </w:r>
      <w:r w:rsidR="00813684" w:rsidRPr="004C7BE5">
        <w:rPr>
          <w:rStyle w:val="tx1"/>
          <w:b w:val="0"/>
          <w:lang w:val="uk-UA"/>
        </w:rPr>
        <w:t>;</w:t>
      </w:r>
    </w:p>
    <w:p w14:paraId="2F2D2899" w14:textId="77777777" w:rsidR="00B91040" w:rsidRPr="004C7BE5" w:rsidRDefault="009479DC" w:rsidP="00F27FCA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C7BE5">
        <w:rPr>
          <w:b/>
          <w:sz w:val="28"/>
          <w:szCs w:val="28"/>
          <w:lang w:eastAsia="ru-RU"/>
        </w:rPr>
        <w:t>Адреса</w:t>
      </w:r>
      <w:r w:rsidRPr="004C7BE5">
        <w:rPr>
          <w:sz w:val="28"/>
          <w:szCs w:val="28"/>
          <w:lang w:eastAsia="ru-RU"/>
        </w:rPr>
        <w:t xml:space="preserve"> </w:t>
      </w:r>
      <w:r w:rsidRPr="004C7BE5">
        <w:rPr>
          <w:b/>
          <w:sz w:val="28"/>
          <w:szCs w:val="28"/>
          <w:lang w:eastAsia="ru-RU"/>
        </w:rPr>
        <w:t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Pr="004C7BE5">
        <w:rPr>
          <w:sz w:val="28"/>
          <w:szCs w:val="28"/>
          <w:lang w:eastAsia="ru-RU"/>
        </w:rPr>
        <w:t xml:space="preserve"> </w:t>
      </w:r>
      <w:r w:rsidR="00B91040" w:rsidRPr="004C7BE5">
        <w:rPr>
          <w:sz w:val="28"/>
          <w:szCs w:val="28"/>
          <w:lang w:eastAsia="ru-RU"/>
        </w:rPr>
        <w:t xml:space="preserve">Львівська обласна державна адміністрація (Департамент екології та природних ресурсів Львівської обласної державної адміністрації) 79000, Львівська обл, м. Львів, вул. Винниченка, 18; (79026, Львівська обл, м. Львів, вул. Стрийська, 98), електронна пошта: </w:t>
      </w:r>
      <w:hyperlink r:id="rId8" w:history="1">
        <w:r w:rsidR="00B91040" w:rsidRPr="004C7BE5">
          <w:rPr>
            <w:rStyle w:val="a3"/>
            <w:sz w:val="28"/>
            <w:szCs w:val="28"/>
            <w:lang w:val="en-US" w:eastAsia="ru-RU"/>
          </w:rPr>
          <w:t>envir</w:t>
        </w:r>
        <w:r w:rsidR="00B91040" w:rsidRPr="004C7BE5">
          <w:rPr>
            <w:rStyle w:val="a3"/>
            <w:sz w:val="28"/>
            <w:szCs w:val="28"/>
            <w:lang w:val="ru-RU" w:eastAsia="ru-RU"/>
          </w:rPr>
          <w:t>@</w:t>
        </w:r>
        <w:r w:rsidR="00B91040" w:rsidRPr="004C7BE5">
          <w:rPr>
            <w:rStyle w:val="a3"/>
            <w:sz w:val="28"/>
            <w:szCs w:val="28"/>
            <w:lang w:val="en-US" w:eastAsia="ru-RU"/>
          </w:rPr>
          <w:t>loda</w:t>
        </w:r>
        <w:r w:rsidR="00B91040" w:rsidRPr="004C7BE5">
          <w:rPr>
            <w:rStyle w:val="a3"/>
            <w:sz w:val="28"/>
            <w:szCs w:val="28"/>
            <w:lang w:val="ru-RU" w:eastAsia="ru-RU"/>
          </w:rPr>
          <w:t>.</w:t>
        </w:r>
        <w:r w:rsidR="00B91040" w:rsidRPr="004C7BE5">
          <w:rPr>
            <w:rStyle w:val="a3"/>
            <w:sz w:val="28"/>
            <w:szCs w:val="28"/>
            <w:lang w:val="en-US" w:eastAsia="ru-RU"/>
          </w:rPr>
          <w:t>gov</w:t>
        </w:r>
        <w:r w:rsidR="00B91040" w:rsidRPr="004C7BE5">
          <w:rPr>
            <w:rStyle w:val="a3"/>
            <w:sz w:val="28"/>
            <w:szCs w:val="28"/>
            <w:lang w:val="ru-RU" w:eastAsia="ru-RU"/>
          </w:rPr>
          <w:t>.</w:t>
        </w:r>
        <w:r w:rsidR="00B91040" w:rsidRPr="004C7BE5">
          <w:rPr>
            <w:rStyle w:val="a3"/>
            <w:sz w:val="28"/>
            <w:szCs w:val="28"/>
            <w:lang w:val="en-US" w:eastAsia="ru-RU"/>
          </w:rPr>
          <w:t>ua</w:t>
        </w:r>
      </w:hyperlink>
      <w:r w:rsidR="00B91040" w:rsidRPr="004C7BE5">
        <w:rPr>
          <w:sz w:val="28"/>
          <w:szCs w:val="28"/>
          <w:lang w:eastAsia="ru-RU"/>
        </w:rPr>
        <w:t xml:space="preserve">, телефон: </w:t>
      </w:r>
      <w:hyperlink r:id="rId9" w:history="1">
        <w:r w:rsidR="00B91040" w:rsidRPr="004C7BE5">
          <w:rPr>
            <w:rStyle w:val="a3"/>
            <w:color w:val="1A0DAB"/>
            <w:sz w:val="28"/>
            <w:szCs w:val="28"/>
            <w:shd w:val="clear" w:color="auto" w:fill="FFFFFF"/>
          </w:rPr>
          <w:t>0322 387 383</w:t>
        </w:r>
      </w:hyperlink>
      <w:r w:rsidR="00B91040" w:rsidRPr="004C7BE5">
        <w:rPr>
          <w:sz w:val="28"/>
          <w:szCs w:val="28"/>
          <w:lang w:eastAsia="ru-RU"/>
        </w:rPr>
        <w:t>.</w:t>
      </w:r>
    </w:p>
    <w:p w14:paraId="727B4A40" w14:textId="77777777" w:rsidR="007C49BE" w:rsidRPr="004C7BE5" w:rsidRDefault="007C49BE" w:rsidP="00F27FCA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4C7BE5">
        <w:rPr>
          <w:b/>
          <w:sz w:val="28"/>
          <w:szCs w:val="28"/>
          <w:lang w:eastAsia="ru-RU"/>
        </w:rPr>
        <w:t xml:space="preserve">Строки подання зауважень та пропозицій: </w:t>
      </w:r>
      <w:r w:rsidRPr="004C7BE5">
        <w:rPr>
          <w:sz w:val="28"/>
          <w:szCs w:val="28"/>
          <w:lang w:eastAsia="ru-RU"/>
        </w:rPr>
        <w:t>Пропозиції та рекомендації просимо надсилати протягом 30 днів з дня опублікування.</w:t>
      </w:r>
    </w:p>
    <w:p w14:paraId="7EDC5CD4" w14:textId="77777777" w:rsidR="00643622" w:rsidRPr="004C7BE5" w:rsidRDefault="00643622" w:rsidP="00F27FCA">
      <w:pPr>
        <w:ind w:firstLine="709"/>
        <w:jc w:val="both"/>
        <w:rPr>
          <w:sz w:val="28"/>
          <w:szCs w:val="28"/>
        </w:rPr>
      </w:pPr>
    </w:p>
    <w:p w14:paraId="66E21A4A" w14:textId="77777777" w:rsidR="0080426B" w:rsidRPr="004C7BE5" w:rsidRDefault="0080426B" w:rsidP="00F27FCA">
      <w:pPr>
        <w:jc w:val="both"/>
        <w:rPr>
          <w:sz w:val="28"/>
          <w:szCs w:val="28"/>
        </w:rPr>
      </w:pPr>
    </w:p>
    <w:sectPr w:rsidR="0080426B" w:rsidRPr="004C7BE5" w:rsidSect="004C7BE5">
      <w:pgSz w:w="11906" w:h="16838"/>
      <w:pgMar w:top="426" w:right="127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8DA55" w14:textId="77777777" w:rsidR="00AA3A06" w:rsidRDefault="00AA3A06" w:rsidP="00054A72">
      <w:r>
        <w:separator/>
      </w:r>
    </w:p>
  </w:endnote>
  <w:endnote w:type="continuationSeparator" w:id="0">
    <w:p w14:paraId="3B1C9A8A" w14:textId="77777777" w:rsidR="00AA3A06" w:rsidRDefault="00AA3A06" w:rsidP="0005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71563" w14:textId="77777777" w:rsidR="00AA3A06" w:rsidRDefault="00AA3A06" w:rsidP="00054A72">
      <w:r>
        <w:separator/>
      </w:r>
    </w:p>
  </w:footnote>
  <w:footnote w:type="continuationSeparator" w:id="0">
    <w:p w14:paraId="6E46EE16" w14:textId="77777777" w:rsidR="00AA3A06" w:rsidRDefault="00AA3A06" w:rsidP="0005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FE"/>
    <w:rsid w:val="0004058B"/>
    <w:rsid w:val="00047E2E"/>
    <w:rsid w:val="00054A72"/>
    <w:rsid w:val="00057BD2"/>
    <w:rsid w:val="000805C4"/>
    <w:rsid w:val="000939D3"/>
    <w:rsid w:val="000E005C"/>
    <w:rsid w:val="000E6F88"/>
    <w:rsid w:val="00104ADB"/>
    <w:rsid w:val="00112135"/>
    <w:rsid w:val="0015242D"/>
    <w:rsid w:val="00157E95"/>
    <w:rsid w:val="00161850"/>
    <w:rsid w:val="001712E0"/>
    <w:rsid w:val="001E029B"/>
    <w:rsid w:val="001F08FA"/>
    <w:rsid w:val="001F35D4"/>
    <w:rsid w:val="00246461"/>
    <w:rsid w:val="0027689E"/>
    <w:rsid w:val="002B555B"/>
    <w:rsid w:val="002B6726"/>
    <w:rsid w:val="00331F8C"/>
    <w:rsid w:val="003347C4"/>
    <w:rsid w:val="0036656C"/>
    <w:rsid w:val="00386EF2"/>
    <w:rsid w:val="00434170"/>
    <w:rsid w:val="00477F8D"/>
    <w:rsid w:val="004C7BE5"/>
    <w:rsid w:val="00552833"/>
    <w:rsid w:val="00557E50"/>
    <w:rsid w:val="00563257"/>
    <w:rsid w:val="00572702"/>
    <w:rsid w:val="005A0465"/>
    <w:rsid w:val="005A601E"/>
    <w:rsid w:val="00605B63"/>
    <w:rsid w:val="00614AE7"/>
    <w:rsid w:val="00643622"/>
    <w:rsid w:val="00683A66"/>
    <w:rsid w:val="006D13F9"/>
    <w:rsid w:val="0070235D"/>
    <w:rsid w:val="0071280A"/>
    <w:rsid w:val="00751166"/>
    <w:rsid w:val="00773C26"/>
    <w:rsid w:val="007947F7"/>
    <w:rsid w:val="007C49BE"/>
    <w:rsid w:val="007E0662"/>
    <w:rsid w:val="007E35A8"/>
    <w:rsid w:val="0080426B"/>
    <w:rsid w:val="00813642"/>
    <w:rsid w:val="00813684"/>
    <w:rsid w:val="008E4600"/>
    <w:rsid w:val="008F1663"/>
    <w:rsid w:val="0094023E"/>
    <w:rsid w:val="009479DC"/>
    <w:rsid w:val="00951D52"/>
    <w:rsid w:val="00955D36"/>
    <w:rsid w:val="0098143C"/>
    <w:rsid w:val="009F45FD"/>
    <w:rsid w:val="009F7196"/>
    <w:rsid w:val="00A07294"/>
    <w:rsid w:val="00A271B1"/>
    <w:rsid w:val="00A2754D"/>
    <w:rsid w:val="00A55558"/>
    <w:rsid w:val="00A56838"/>
    <w:rsid w:val="00A75E3D"/>
    <w:rsid w:val="00A76328"/>
    <w:rsid w:val="00AA0722"/>
    <w:rsid w:val="00AA3A06"/>
    <w:rsid w:val="00AC3728"/>
    <w:rsid w:val="00B00BD9"/>
    <w:rsid w:val="00B05C08"/>
    <w:rsid w:val="00B452B1"/>
    <w:rsid w:val="00B75EC3"/>
    <w:rsid w:val="00B91040"/>
    <w:rsid w:val="00BB0CB9"/>
    <w:rsid w:val="00C370B6"/>
    <w:rsid w:val="00C45EB2"/>
    <w:rsid w:val="00C977EE"/>
    <w:rsid w:val="00CB26BD"/>
    <w:rsid w:val="00CB58CA"/>
    <w:rsid w:val="00D05E38"/>
    <w:rsid w:val="00D14D44"/>
    <w:rsid w:val="00D86AFE"/>
    <w:rsid w:val="00DF392B"/>
    <w:rsid w:val="00E07839"/>
    <w:rsid w:val="00E83C82"/>
    <w:rsid w:val="00E94394"/>
    <w:rsid w:val="00EB4BEA"/>
    <w:rsid w:val="00ED390C"/>
    <w:rsid w:val="00EE0A44"/>
    <w:rsid w:val="00F12E93"/>
    <w:rsid w:val="00F27FCA"/>
    <w:rsid w:val="00F54483"/>
    <w:rsid w:val="00F604F8"/>
    <w:rsid w:val="00F87038"/>
    <w:rsid w:val="00FB544A"/>
    <w:rsid w:val="00FB6DB8"/>
    <w:rsid w:val="00FE5A99"/>
    <w:rsid w:val="00FF006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D72C"/>
  <w15:docId w15:val="{7A9E19E0-0E4F-471E-976B-9BE0F39D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4D44"/>
    <w:pPr>
      <w:keepNext/>
      <w:tabs>
        <w:tab w:val="left" w:pos="1080"/>
      </w:tabs>
      <w:spacing w:line="360" w:lineRule="auto"/>
      <w:jc w:val="both"/>
      <w:outlineLvl w:val="0"/>
    </w:pPr>
    <w:rPr>
      <w:rFonts w:eastAsia="Calibri"/>
      <w:color w:val="00000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A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1">
    <w:name w:val="Body Text 2"/>
    <w:basedOn w:val="a"/>
    <w:link w:val="22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75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14D44"/>
    <w:rPr>
      <w:rFonts w:ascii="Times New Roman" w:eastAsia="Calibri" w:hAnsi="Times New Roman" w:cs="Times New Roman"/>
      <w:noProof/>
      <w:color w:val="000000"/>
      <w:sz w:val="28"/>
      <w:szCs w:val="28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057BD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54A7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54A72"/>
    <w:rPr>
      <w:rFonts w:ascii="Times New Roman" w:eastAsia="Times New Roman" w:hAnsi="Times New Roman" w:cs="Times New Roman"/>
      <w:noProof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54A7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54A72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54A72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@lo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5kmp_uoz_lvi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3098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Тимчишин Марта</cp:lastModifiedBy>
  <cp:revision>2</cp:revision>
  <cp:lastPrinted>2022-11-14T13:24:00Z</cp:lastPrinted>
  <dcterms:created xsi:type="dcterms:W3CDTF">2025-12-02T11:51:00Z</dcterms:created>
  <dcterms:modified xsi:type="dcterms:W3CDTF">2025-12-02T11:51:00Z</dcterms:modified>
</cp:coreProperties>
</file>