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339AC" w14:textId="77777777" w:rsidR="00334658" w:rsidRPr="00A45C0C" w:rsidRDefault="00334658" w:rsidP="00334658">
      <w:pPr>
        <w:pStyle w:val="Default"/>
        <w:jc w:val="center"/>
        <w:rPr>
          <w:sz w:val="21"/>
          <w:szCs w:val="21"/>
        </w:rPr>
      </w:pPr>
      <w:r w:rsidRPr="00A45C0C">
        <w:rPr>
          <w:sz w:val="21"/>
          <w:szCs w:val="21"/>
        </w:rPr>
        <w:fldChar w:fldCharType="begin"/>
      </w:r>
      <w:r w:rsidRPr="00A45C0C">
        <w:rPr>
          <w:sz w:val="21"/>
          <w:szCs w:val="21"/>
        </w:rPr>
        <w:instrText xml:space="preserve"> HYPERLINK "https://prozorro.gov.ua/uk/tender/UA-2025-12-01-003679-a" </w:instrText>
      </w:r>
      <w:r w:rsidRPr="00A45C0C">
        <w:rPr>
          <w:sz w:val="21"/>
          <w:szCs w:val="21"/>
        </w:rPr>
        <w:fldChar w:fldCharType="separate"/>
      </w:r>
      <w:r w:rsidRPr="00A45C0C">
        <w:rPr>
          <w:rStyle w:val="a4"/>
          <w:sz w:val="21"/>
          <w:szCs w:val="21"/>
        </w:rPr>
        <w:t>https://prozorro.gov.ua/uk/tender/UA-2025-12-01-003679-a</w:t>
      </w:r>
      <w:r w:rsidRPr="00A45C0C">
        <w:rPr>
          <w:sz w:val="21"/>
          <w:szCs w:val="21"/>
        </w:rPr>
        <w:fldChar w:fldCharType="end"/>
      </w:r>
    </w:p>
    <w:p w14:paraId="6D084716" w14:textId="77777777" w:rsidR="00334658" w:rsidRPr="00A45C0C" w:rsidRDefault="00334658" w:rsidP="00334658">
      <w:pPr>
        <w:pStyle w:val="Default"/>
        <w:jc w:val="center"/>
        <w:rPr>
          <w:sz w:val="21"/>
          <w:szCs w:val="21"/>
        </w:rPr>
      </w:pPr>
    </w:p>
    <w:p w14:paraId="719BFB65" w14:textId="77777777" w:rsidR="00334658" w:rsidRPr="001906B5" w:rsidRDefault="00334658" w:rsidP="00334658">
      <w:pPr>
        <w:pStyle w:val="Default"/>
        <w:jc w:val="center"/>
        <w:rPr>
          <w:b/>
          <w:i/>
          <w:iCs/>
          <w:sz w:val="32"/>
          <w:szCs w:val="32"/>
        </w:rPr>
      </w:pPr>
      <w:r w:rsidRPr="001906B5">
        <w:rPr>
          <w:b/>
          <w:i/>
          <w:iCs/>
          <w:sz w:val="32"/>
          <w:szCs w:val="32"/>
        </w:rPr>
        <w:t>«Послуги з постачання антивірусного програмного забезпечення» (ДК 021:2015: 48760000-3: Пакети програмного забезпечення для захисту від вірусів)</w:t>
      </w:r>
      <w:bookmarkStart w:id="0" w:name="_GoBack"/>
      <w:bookmarkEnd w:id="0"/>
    </w:p>
    <w:p w14:paraId="08083AD2" w14:textId="77777777" w:rsidR="00334658" w:rsidRPr="00A45C0C" w:rsidRDefault="00334658" w:rsidP="00334658">
      <w:pPr>
        <w:pStyle w:val="Default"/>
        <w:rPr>
          <w:sz w:val="21"/>
          <w:szCs w:val="21"/>
        </w:rPr>
      </w:pPr>
    </w:p>
    <w:p w14:paraId="3EC537C5" w14:textId="77777777" w:rsidR="00334658" w:rsidRPr="00A45C0C" w:rsidRDefault="00334658" w:rsidP="00334658">
      <w:pPr>
        <w:pStyle w:val="Default"/>
        <w:rPr>
          <w:sz w:val="21"/>
          <w:szCs w:val="21"/>
        </w:rPr>
      </w:pPr>
      <w:r w:rsidRPr="00A45C0C">
        <w:rPr>
          <w:sz w:val="21"/>
          <w:szCs w:val="21"/>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Pr="00A45C0C">
        <w:rPr>
          <w:i/>
          <w:iCs/>
          <w:sz w:val="21"/>
          <w:szCs w:val="21"/>
        </w:rPr>
        <w:t xml:space="preserve">«Послуги з постачання антивірусного програмного забезпечення» (ДК 021:2015: 48760000-3: Пакети програмного забезпечення для захисту від вірусів) </w:t>
      </w:r>
      <w:r w:rsidRPr="00A45C0C">
        <w:rPr>
          <w:sz w:val="21"/>
          <w:szCs w:val="21"/>
        </w:rPr>
        <w:t xml:space="preserve">для потреб Департаменту економічного розвитку Львівської міської ради -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 </w:t>
      </w:r>
    </w:p>
    <w:p w14:paraId="2EF96439" w14:textId="77777777" w:rsidR="00334658" w:rsidRPr="00A45C0C" w:rsidRDefault="00334658" w:rsidP="00334658">
      <w:pPr>
        <w:pStyle w:val="Default"/>
        <w:rPr>
          <w:sz w:val="21"/>
          <w:szCs w:val="21"/>
        </w:rPr>
      </w:pPr>
      <w:r w:rsidRPr="00A45C0C">
        <w:rPr>
          <w:b/>
          <w:bCs/>
          <w:i/>
          <w:iCs/>
          <w:sz w:val="21"/>
          <w:szCs w:val="21"/>
        </w:rPr>
        <w:t xml:space="preserve">1. Назва предмета закупівлі із зазначенням коду за Єдиним закупівельним словником: </w:t>
      </w:r>
    </w:p>
    <w:p w14:paraId="3086A883" w14:textId="77777777" w:rsidR="00334658" w:rsidRPr="00A45C0C" w:rsidRDefault="00334658" w:rsidP="00334658">
      <w:pPr>
        <w:pStyle w:val="Default"/>
        <w:rPr>
          <w:sz w:val="21"/>
          <w:szCs w:val="21"/>
        </w:rPr>
      </w:pPr>
      <w:r w:rsidRPr="00A45C0C">
        <w:rPr>
          <w:sz w:val="21"/>
          <w:szCs w:val="21"/>
        </w:rPr>
        <w:t xml:space="preserve">- «Послуги з постачання антивірусного програмного забезпечення» (ДК 021:2015: 48760000-3: Пакети програмного забезпечення для захисту від вірусів) </w:t>
      </w:r>
    </w:p>
    <w:p w14:paraId="38FB8035" w14:textId="77777777" w:rsidR="00334658" w:rsidRPr="00A45C0C" w:rsidRDefault="00334658" w:rsidP="00334658">
      <w:pPr>
        <w:pStyle w:val="Default"/>
        <w:rPr>
          <w:sz w:val="21"/>
          <w:szCs w:val="21"/>
        </w:rPr>
      </w:pPr>
      <w:r w:rsidRPr="00A45C0C">
        <w:rPr>
          <w:b/>
          <w:bCs/>
          <w:i/>
          <w:iCs/>
          <w:sz w:val="21"/>
          <w:szCs w:val="21"/>
        </w:rPr>
        <w:t xml:space="preserve">2. Обґрунтування технічних та якісних характеристик предмета закупівлі: </w:t>
      </w:r>
    </w:p>
    <w:p w14:paraId="23724A32" w14:textId="77777777" w:rsidR="00334658" w:rsidRPr="001906B5" w:rsidRDefault="00334658" w:rsidP="00334658">
      <w:pPr>
        <w:pStyle w:val="Default"/>
        <w:rPr>
          <w:color w:val="auto"/>
          <w:sz w:val="21"/>
          <w:szCs w:val="21"/>
        </w:rPr>
      </w:pPr>
      <w:r w:rsidRPr="001906B5">
        <w:rPr>
          <w:color w:val="auto"/>
          <w:sz w:val="21"/>
          <w:szCs w:val="21"/>
        </w:rPr>
        <w:t xml:space="preserve">Розвиток електронного урядування, впровадження різних інструментів електронної демократії, а також технологій "розумного міста" у різних сферах життя є важливою складовою у розвитку сучасного європейського міста. </w:t>
      </w:r>
    </w:p>
    <w:p w14:paraId="72952AF1" w14:textId="77BB3118" w:rsidR="00334658" w:rsidRPr="001906B5" w:rsidRDefault="00334658" w:rsidP="00334658">
      <w:pPr>
        <w:pStyle w:val="Default"/>
        <w:rPr>
          <w:color w:val="auto"/>
          <w:sz w:val="21"/>
          <w:szCs w:val="21"/>
        </w:rPr>
      </w:pPr>
      <w:r w:rsidRPr="001906B5">
        <w:rPr>
          <w:color w:val="auto"/>
          <w:sz w:val="21"/>
          <w:szCs w:val="21"/>
        </w:rPr>
        <w:t>Електронне урядування забезпечує нові форми комунікації між громадянами, бізнесом та владою, безперешкодний доступ до публічної інформації</w:t>
      </w:r>
      <w:r w:rsidR="005F7D8D" w:rsidRPr="001906B5">
        <w:rPr>
          <w:color w:val="auto"/>
          <w:sz w:val="21"/>
          <w:szCs w:val="21"/>
        </w:rPr>
        <w:t>,</w:t>
      </w:r>
      <w:r w:rsidRPr="001906B5">
        <w:rPr>
          <w:color w:val="auto"/>
          <w:sz w:val="21"/>
          <w:szCs w:val="21"/>
        </w:rPr>
        <w:t xml:space="preserve"> сприяє участі громадян у процесах управління містом </w:t>
      </w:r>
      <w:r w:rsidR="005F7D8D" w:rsidRPr="001906B5">
        <w:rPr>
          <w:color w:val="auto"/>
          <w:sz w:val="21"/>
          <w:szCs w:val="21"/>
        </w:rPr>
        <w:t>та</w:t>
      </w:r>
      <w:r w:rsidRPr="001906B5">
        <w:rPr>
          <w:color w:val="auto"/>
          <w:sz w:val="21"/>
          <w:szCs w:val="21"/>
        </w:rPr>
        <w:t xml:space="preserve"> громадою, покращенню якості надання послуг населенню та наближенню їх до вимог мешканців. </w:t>
      </w:r>
    </w:p>
    <w:p w14:paraId="5F9D4407" w14:textId="77777777" w:rsidR="00334658" w:rsidRPr="001906B5" w:rsidRDefault="00334658" w:rsidP="00334658">
      <w:pPr>
        <w:pStyle w:val="Default"/>
        <w:rPr>
          <w:color w:val="auto"/>
          <w:sz w:val="21"/>
          <w:szCs w:val="21"/>
        </w:rPr>
      </w:pPr>
      <w:r w:rsidRPr="001906B5">
        <w:rPr>
          <w:color w:val="auto"/>
          <w:sz w:val="21"/>
          <w:szCs w:val="21"/>
        </w:rPr>
        <w:t xml:space="preserve">З кожним роком формуються та, постійно оновлюючись і розширюючись, розвиваються технологічні сервіси муніципалітету, які на сьогодні охоплюють: </w:t>
      </w:r>
    </w:p>
    <w:p w14:paraId="2F47B0B6" w14:textId="77777777" w:rsidR="00334658" w:rsidRPr="001906B5" w:rsidRDefault="00334658" w:rsidP="00334658">
      <w:pPr>
        <w:pStyle w:val="Default"/>
        <w:rPr>
          <w:color w:val="auto"/>
          <w:sz w:val="21"/>
          <w:szCs w:val="21"/>
        </w:rPr>
      </w:pPr>
      <w:r w:rsidRPr="001906B5">
        <w:rPr>
          <w:color w:val="auto"/>
          <w:sz w:val="21"/>
          <w:szCs w:val="21"/>
        </w:rPr>
        <w:t xml:space="preserve">- офіційний сайт Львівської міської ради, електронні сервіси Гарячої лінії міста (веб-сайт та мобільний додаток) та інші веб-ресурси, впроваджені для інформування громадян про роботу виконавчих органів влади, доступу до адміністративних послуг та інших важливих муніципальних функцій, взаємодії мешканців з владою; </w:t>
      </w:r>
    </w:p>
    <w:p w14:paraId="6C530CBB" w14:textId="77777777" w:rsidR="00334658" w:rsidRPr="001906B5" w:rsidRDefault="00334658" w:rsidP="00334658">
      <w:pPr>
        <w:pStyle w:val="Default"/>
        <w:rPr>
          <w:color w:val="auto"/>
          <w:sz w:val="21"/>
          <w:szCs w:val="21"/>
        </w:rPr>
      </w:pPr>
      <w:r w:rsidRPr="001906B5">
        <w:rPr>
          <w:color w:val="auto"/>
          <w:sz w:val="21"/>
          <w:szCs w:val="21"/>
        </w:rPr>
        <w:t xml:space="preserve">- сучасну систему електронного документообігу у муніципалітеті; </w:t>
      </w:r>
    </w:p>
    <w:p w14:paraId="491C613D" w14:textId="4D5B7729" w:rsidR="00334658" w:rsidRPr="001906B5" w:rsidRDefault="00334658" w:rsidP="00334658">
      <w:pPr>
        <w:pStyle w:val="Default"/>
        <w:rPr>
          <w:color w:val="auto"/>
          <w:sz w:val="21"/>
          <w:szCs w:val="21"/>
        </w:rPr>
      </w:pPr>
      <w:r w:rsidRPr="001906B5">
        <w:rPr>
          <w:color w:val="auto"/>
          <w:sz w:val="21"/>
          <w:szCs w:val="21"/>
        </w:rPr>
        <w:t>- електронні сервіси, які спрощують та пришвидшують систему комунікації між органами місцевої влади та мешканцями, роблять процеси відкритими та прозорими. Серед них, портал “</w:t>
      </w:r>
      <w:r w:rsidR="005F7D8D" w:rsidRPr="001906B5">
        <w:rPr>
          <w:color w:val="auto"/>
          <w:sz w:val="21"/>
          <w:szCs w:val="21"/>
        </w:rPr>
        <w:t>Портал мешканця</w:t>
      </w:r>
      <w:r w:rsidRPr="001906B5">
        <w:rPr>
          <w:color w:val="auto"/>
          <w:sz w:val="21"/>
          <w:szCs w:val="21"/>
        </w:rPr>
        <w:t xml:space="preserve">“, функціонал якого дозволяє замовляти адміністративні послуги у режимі онлайн; </w:t>
      </w:r>
    </w:p>
    <w:p w14:paraId="60CB2C03" w14:textId="77777777" w:rsidR="00334658" w:rsidRPr="001906B5" w:rsidRDefault="00334658" w:rsidP="00334658">
      <w:pPr>
        <w:pStyle w:val="Default"/>
        <w:rPr>
          <w:color w:val="auto"/>
          <w:sz w:val="21"/>
          <w:szCs w:val="21"/>
        </w:rPr>
      </w:pPr>
      <w:r w:rsidRPr="001906B5">
        <w:rPr>
          <w:color w:val="auto"/>
          <w:sz w:val="21"/>
          <w:szCs w:val="21"/>
        </w:rPr>
        <w:t xml:space="preserve">- екосистема порталів та сервісів "Відкриті дані Львова", яка охоплює в себе Портал відкритих даних Львова, сайт "Панель міста", </w:t>
      </w:r>
      <w:proofErr w:type="spellStart"/>
      <w:r w:rsidRPr="001906B5">
        <w:rPr>
          <w:color w:val="auto"/>
          <w:sz w:val="21"/>
          <w:szCs w:val="21"/>
        </w:rPr>
        <w:t>Геопортал</w:t>
      </w:r>
      <w:proofErr w:type="spellEnd"/>
      <w:r w:rsidRPr="001906B5">
        <w:rPr>
          <w:color w:val="auto"/>
          <w:sz w:val="21"/>
          <w:szCs w:val="21"/>
        </w:rPr>
        <w:t xml:space="preserve"> Львова та </w:t>
      </w:r>
      <w:proofErr w:type="spellStart"/>
      <w:r w:rsidRPr="001906B5">
        <w:rPr>
          <w:color w:val="auto"/>
          <w:sz w:val="21"/>
          <w:szCs w:val="21"/>
        </w:rPr>
        <w:t>чатбот</w:t>
      </w:r>
      <w:proofErr w:type="spellEnd"/>
      <w:r w:rsidRPr="001906B5">
        <w:rPr>
          <w:color w:val="auto"/>
          <w:sz w:val="21"/>
          <w:szCs w:val="21"/>
        </w:rPr>
        <w:t xml:space="preserve"> </w:t>
      </w:r>
      <w:proofErr w:type="spellStart"/>
      <w:r w:rsidRPr="001906B5">
        <w:rPr>
          <w:color w:val="auto"/>
          <w:sz w:val="21"/>
          <w:szCs w:val="21"/>
        </w:rPr>
        <w:t>Сity</w:t>
      </w:r>
      <w:proofErr w:type="spellEnd"/>
      <w:r w:rsidRPr="001906B5">
        <w:rPr>
          <w:color w:val="auto"/>
          <w:sz w:val="21"/>
          <w:szCs w:val="21"/>
        </w:rPr>
        <w:t xml:space="preserve"> </w:t>
      </w:r>
      <w:proofErr w:type="spellStart"/>
      <w:r w:rsidRPr="001906B5">
        <w:rPr>
          <w:color w:val="auto"/>
          <w:sz w:val="21"/>
          <w:szCs w:val="21"/>
        </w:rPr>
        <w:t>Helper</w:t>
      </w:r>
      <w:proofErr w:type="spellEnd"/>
      <w:r w:rsidRPr="001906B5">
        <w:rPr>
          <w:color w:val="auto"/>
          <w:sz w:val="21"/>
          <w:szCs w:val="21"/>
        </w:rPr>
        <w:t xml:space="preserve"> </w:t>
      </w:r>
      <w:proofErr w:type="spellStart"/>
      <w:r w:rsidRPr="001906B5">
        <w:rPr>
          <w:color w:val="auto"/>
          <w:sz w:val="21"/>
          <w:szCs w:val="21"/>
        </w:rPr>
        <w:t>Bot</w:t>
      </w:r>
      <w:proofErr w:type="spellEnd"/>
      <w:r w:rsidRPr="001906B5">
        <w:rPr>
          <w:color w:val="auto"/>
          <w:sz w:val="21"/>
          <w:szCs w:val="21"/>
        </w:rPr>
        <w:t xml:space="preserve">, які забезпечують доступ громадян до публічної інформації у різних зручних форматах; </w:t>
      </w:r>
    </w:p>
    <w:p w14:paraId="6D645A89" w14:textId="77777777" w:rsidR="00334658" w:rsidRPr="001906B5" w:rsidRDefault="00334658" w:rsidP="00334658">
      <w:pPr>
        <w:pStyle w:val="Default"/>
        <w:rPr>
          <w:color w:val="auto"/>
          <w:sz w:val="21"/>
          <w:szCs w:val="21"/>
        </w:rPr>
      </w:pPr>
      <w:r w:rsidRPr="001906B5">
        <w:rPr>
          <w:color w:val="auto"/>
          <w:sz w:val="21"/>
          <w:szCs w:val="21"/>
        </w:rPr>
        <w:t xml:space="preserve">- реєстр територіальної громади міста як основний ресурс, за допомогою якого реалізуються всі послуги, пов’язані з реєстрацією місця проживання населення; </w:t>
      </w:r>
    </w:p>
    <w:p w14:paraId="3DF225BE" w14:textId="77777777" w:rsidR="00334658" w:rsidRPr="001906B5" w:rsidRDefault="00334658" w:rsidP="00334658">
      <w:pPr>
        <w:pStyle w:val="Default"/>
        <w:rPr>
          <w:color w:val="auto"/>
          <w:sz w:val="21"/>
          <w:szCs w:val="21"/>
        </w:rPr>
      </w:pPr>
      <w:r w:rsidRPr="001906B5">
        <w:rPr>
          <w:color w:val="auto"/>
          <w:sz w:val="21"/>
          <w:szCs w:val="21"/>
        </w:rPr>
        <w:t xml:space="preserve">- електронні сервіси для відстеження руху транспорту, які стали невід’ємними інструментами для пасажирів громадського транспорту, а також щораз популярнішим серед мешканців є електронний спосіб оплати проїзду у громадському транспорті, котрий реалізований за допомогою різних аплікацій та на завершальній стадії впровадження повноцінної автоматизованої системи оплати проїзду у громадському транспорті (електронний квиток); </w:t>
      </w:r>
    </w:p>
    <w:p w14:paraId="0D9EBA20" w14:textId="4E328132" w:rsidR="00334658" w:rsidRPr="001906B5" w:rsidRDefault="00334658" w:rsidP="00334658">
      <w:pPr>
        <w:pStyle w:val="Default"/>
        <w:rPr>
          <w:color w:val="auto"/>
          <w:sz w:val="21"/>
          <w:szCs w:val="21"/>
        </w:rPr>
      </w:pPr>
      <w:r w:rsidRPr="001906B5">
        <w:rPr>
          <w:color w:val="auto"/>
          <w:sz w:val="21"/>
          <w:szCs w:val="21"/>
        </w:rPr>
        <w:t xml:space="preserve">- система муніципального відеоспостереження, яка щороку охоплює все більшу територію міста та є невід’ємною складовою забезпечення громадського порядку у місті. </w:t>
      </w:r>
    </w:p>
    <w:p w14:paraId="1D5717C6" w14:textId="3FEF9643" w:rsidR="00334658" w:rsidRPr="001906B5" w:rsidRDefault="005F7D8D" w:rsidP="00334658">
      <w:pPr>
        <w:pStyle w:val="Default"/>
        <w:rPr>
          <w:color w:val="auto"/>
          <w:sz w:val="21"/>
          <w:szCs w:val="21"/>
        </w:rPr>
      </w:pPr>
      <w:r w:rsidRPr="001906B5">
        <w:rPr>
          <w:color w:val="auto"/>
          <w:sz w:val="21"/>
          <w:szCs w:val="21"/>
        </w:rPr>
        <w:t xml:space="preserve">Впровадження та розвиток цих, а також інших міських електронних систем та сервісів передбачено у завданнях </w:t>
      </w:r>
      <w:r w:rsidR="00334658" w:rsidRPr="001906B5">
        <w:rPr>
          <w:color w:val="auto"/>
          <w:sz w:val="21"/>
          <w:szCs w:val="21"/>
        </w:rPr>
        <w:t>Програм</w:t>
      </w:r>
      <w:r w:rsidRPr="001906B5">
        <w:rPr>
          <w:color w:val="auto"/>
          <w:sz w:val="21"/>
          <w:szCs w:val="21"/>
        </w:rPr>
        <w:t>и</w:t>
      </w:r>
      <w:r w:rsidR="00334658" w:rsidRPr="001906B5">
        <w:rPr>
          <w:color w:val="auto"/>
          <w:sz w:val="21"/>
          <w:szCs w:val="21"/>
        </w:rPr>
        <w:t xml:space="preserve"> цифрового перетворення Львівської міської територіальної громади на 2021 – 2025 роки</w:t>
      </w:r>
      <w:r w:rsidR="000326F2" w:rsidRPr="001906B5">
        <w:rPr>
          <w:color w:val="auto"/>
          <w:sz w:val="21"/>
          <w:szCs w:val="21"/>
        </w:rPr>
        <w:t xml:space="preserve"> (надалі – Програма)</w:t>
      </w:r>
      <w:r w:rsidR="00334658" w:rsidRPr="001906B5">
        <w:rPr>
          <w:color w:val="auto"/>
          <w:sz w:val="21"/>
          <w:szCs w:val="21"/>
        </w:rPr>
        <w:t xml:space="preserve">. </w:t>
      </w:r>
    </w:p>
    <w:p w14:paraId="2AAB1B66" w14:textId="074989D7" w:rsidR="005F7D8D" w:rsidRPr="001906B5" w:rsidRDefault="000326F2" w:rsidP="00334658">
      <w:pPr>
        <w:pStyle w:val="Default"/>
        <w:rPr>
          <w:color w:val="auto"/>
          <w:sz w:val="21"/>
          <w:szCs w:val="21"/>
        </w:rPr>
      </w:pPr>
      <w:r w:rsidRPr="001906B5">
        <w:rPr>
          <w:color w:val="auto"/>
          <w:sz w:val="21"/>
          <w:szCs w:val="21"/>
        </w:rPr>
        <w:t xml:space="preserve">Окрім впровадження електронних сервісів для мешканців та для забезпечення роботи підрозділів Львівської міської ради, важливим завданням Програми є забезпечення належного рівня захисту інформації, яка обробляється та зберігається в цих системах.  </w:t>
      </w:r>
    </w:p>
    <w:p w14:paraId="4B5F1F58" w14:textId="77777777" w:rsidR="00334658" w:rsidRPr="00A45C0C" w:rsidRDefault="00334658" w:rsidP="00A45C0C">
      <w:pPr>
        <w:pStyle w:val="Default"/>
        <w:jc w:val="both"/>
        <w:rPr>
          <w:sz w:val="21"/>
          <w:szCs w:val="21"/>
        </w:rPr>
      </w:pPr>
      <w:r w:rsidRPr="00A45C0C">
        <w:rPr>
          <w:b/>
          <w:bCs/>
          <w:sz w:val="21"/>
          <w:szCs w:val="21"/>
        </w:rPr>
        <w:t xml:space="preserve">Враховуючи вищенаведене </w:t>
      </w:r>
      <w:proofErr w:type="spellStart"/>
      <w:r w:rsidRPr="00A45C0C">
        <w:rPr>
          <w:b/>
          <w:bCs/>
          <w:sz w:val="21"/>
          <w:szCs w:val="21"/>
        </w:rPr>
        <w:t>викикла</w:t>
      </w:r>
      <w:proofErr w:type="spellEnd"/>
      <w:r w:rsidRPr="00A45C0C">
        <w:rPr>
          <w:b/>
          <w:bCs/>
          <w:sz w:val="21"/>
          <w:szCs w:val="21"/>
        </w:rPr>
        <w:t xml:space="preserve"> необхідність у проведенні закупівлі ««Послуги з постачання антивірусного програмного забезпечення» (ДК 021:2015: 48760000-3: Пакети програмного забезпечення для захисту від вірусів) із наступними технічними та якісними характеристиками: </w:t>
      </w:r>
    </w:p>
    <w:p w14:paraId="1B425CC5" w14:textId="77777777" w:rsidR="00334658" w:rsidRPr="00A45C0C" w:rsidRDefault="00334658" w:rsidP="00A45C0C">
      <w:pPr>
        <w:pStyle w:val="Default"/>
        <w:jc w:val="both"/>
        <w:rPr>
          <w:sz w:val="21"/>
          <w:szCs w:val="21"/>
        </w:rPr>
      </w:pPr>
      <w:r w:rsidRPr="00A45C0C">
        <w:rPr>
          <w:b/>
          <w:bCs/>
          <w:sz w:val="21"/>
          <w:szCs w:val="21"/>
        </w:rPr>
        <w:t xml:space="preserve">Програмна продукція </w:t>
      </w:r>
      <w:proofErr w:type="spellStart"/>
      <w:r w:rsidRPr="00A45C0C">
        <w:rPr>
          <w:b/>
          <w:bCs/>
          <w:sz w:val="21"/>
          <w:szCs w:val="21"/>
        </w:rPr>
        <w:t>Trend</w:t>
      </w:r>
      <w:proofErr w:type="spellEnd"/>
      <w:r w:rsidRPr="00A45C0C">
        <w:rPr>
          <w:b/>
          <w:bCs/>
          <w:sz w:val="21"/>
          <w:szCs w:val="21"/>
        </w:rPr>
        <w:t xml:space="preserve"> </w:t>
      </w:r>
      <w:proofErr w:type="spellStart"/>
      <w:r w:rsidRPr="00A45C0C">
        <w:rPr>
          <w:b/>
          <w:bCs/>
          <w:sz w:val="21"/>
          <w:szCs w:val="21"/>
        </w:rPr>
        <w:t>Micro</w:t>
      </w:r>
      <w:proofErr w:type="spellEnd"/>
      <w:r w:rsidRPr="00A45C0C">
        <w:rPr>
          <w:b/>
          <w:bCs/>
          <w:sz w:val="21"/>
          <w:szCs w:val="21"/>
        </w:rPr>
        <w:t xml:space="preserve"> (антивірусне програмне забезпечення) </w:t>
      </w:r>
    </w:p>
    <w:p w14:paraId="5BEDB753" w14:textId="77777777" w:rsidR="00334658" w:rsidRPr="00A45C0C" w:rsidRDefault="00334658" w:rsidP="00A45C0C">
      <w:pPr>
        <w:pStyle w:val="Default"/>
        <w:jc w:val="both"/>
        <w:rPr>
          <w:sz w:val="21"/>
          <w:szCs w:val="21"/>
        </w:rPr>
      </w:pPr>
      <w:r w:rsidRPr="00A45C0C">
        <w:rPr>
          <w:b/>
          <w:bCs/>
          <w:sz w:val="21"/>
          <w:szCs w:val="21"/>
        </w:rPr>
        <w:t xml:space="preserve">Кількість: операція з постачання антивірусного програмного забезпечення – 1 шт. на 1600 (одна тисяча шістсот) користувачів </w:t>
      </w:r>
    </w:p>
    <w:p w14:paraId="499EC91D" w14:textId="77777777" w:rsidR="00334658" w:rsidRPr="00A45C0C" w:rsidRDefault="00334658" w:rsidP="00334658">
      <w:pPr>
        <w:rPr>
          <w:rFonts w:ascii="Times New Roman" w:hAnsi="Times New Roman" w:cs="Times New Roman"/>
          <w:b/>
          <w:bCs/>
          <w:sz w:val="21"/>
          <w:szCs w:val="21"/>
        </w:rPr>
      </w:pPr>
      <w:r w:rsidRPr="00A45C0C">
        <w:rPr>
          <w:rFonts w:ascii="Times New Roman" w:hAnsi="Times New Roman" w:cs="Times New Roman"/>
          <w:b/>
          <w:bCs/>
          <w:sz w:val="21"/>
          <w:szCs w:val="21"/>
        </w:rPr>
        <w:t>ВИМОГИ ДО ФУНКЦІЙ (ЗАДАЧ) АНТИВІРУСНОГО ПРОГРАМНОГО</w:t>
      </w:r>
    </w:p>
    <w:p w14:paraId="6B962ED4" w14:textId="77777777" w:rsidR="00334658" w:rsidRPr="00A45C0C" w:rsidRDefault="00334658" w:rsidP="00334658">
      <w:pPr>
        <w:pStyle w:val="a7"/>
        <w:widowControl w:val="0"/>
        <w:numPr>
          <w:ilvl w:val="0"/>
          <w:numId w:val="1"/>
        </w:numPr>
        <w:autoSpaceDE w:val="0"/>
        <w:autoSpaceDN w:val="0"/>
        <w:spacing w:line="240" w:lineRule="auto"/>
        <w:ind w:left="709" w:hanging="709"/>
        <w:contextualSpacing w:val="0"/>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 xml:space="preserve">Підтримка операційних систем клієнтської частини: </w:t>
      </w:r>
      <w:r w:rsidRPr="00A45C0C">
        <w:rPr>
          <w:rFonts w:ascii="Times New Roman" w:hAnsi="Times New Roman" w:cs="Times New Roman"/>
          <w:sz w:val="21"/>
          <w:szCs w:val="21"/>
          <w:lang w:val="uk-UA"/>
        </w:rPr>
        <w:t>Windows 10 і новіші</w:t>
      </w:r>
    </w:p>
    <w:p w14:paraId="7B8F7E49" w14:textId="77777777" w:rsidR="00334658" w:rsidRPr="00A45C0C" w:rsidRDefault="00334658" w:rsidP="00334658">
      <w:pPr>
        <w:pStyle w:val="a7"/>
        <w:widowControl w:val="0"/>
        <w:numPr>
          <w:ilvl w:val="0"/>
          <w:numId w:val="1"/>
        </w:numPr>
        <w:autoSpaceDE w:val="0"/>
        <w:autoSpaceDN w:val="0"/>
        <w:spacing w:line="240" w:lineRule="auto"/>
        <w:ind w:left="709" w:hanging="709"/>
        <w:contextualSpacing w:val="0"/>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Windows Server версії: починаючи від Microsoft Windows Server 2012 і новіші.</w:t>
      </w:r>
    </w:p>
    <w:p w14:paraId="4AECBFB7" w14:textId="77777777" w:rsidR="00334658" w:rsidRPr="00A45C0C" w:rsidRDefault="00334658" w:rsidP="00334658">
      <w:pPr>
        <w:pStyle w:val="a7"/>
        <w:widowControl w:val="0"/>
        <w:numPr>
          <w:ilvl w:val="0"/>
          <w:numId w:val="1"/>
        </w:numPr>
        <w:autoSpaceDE w:val="0"/>
        <w:autoSpaceDN w:val="0"/>
        <w:spacing w:line="240" w:lineRule="auto"/>
        <w:ind w:left="709" w:hanging="709"/>
        <w:contextualSpacing w:val="0"/>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 xml:space="preserve">Централізована система управління (адміністрування) захистом робочих станцій, підключених до </w:t>
      </w:r>
      <w:r w:rsidRPr="00A45C0C">
        <w:rPr>
          <w:rFonts w:ascii="Times New Roman" w:hAnsi="Times New Roman" w:cs="Times New Roman"/>
          <w:color w:val="auto"/>
          <w:sz w:val="21"/>
          <w:szCs w:val="21"/>
          <w:lang w:val="uk-UA"/>
        </w:rPr>
        <w:lastRenderedPageBreak/>
        <w:t>локальної мережі.</w:t>
      </w:r>
    </w:p>
    <w:p w14:paraId="7783996E"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Безпека і шифрування команд при віддаленому адмініструванні на основі підпису агент-серверної комунікації цифровими сертифікатами.</w:t>
      </w:r>
    </w:p>
    <w:p w14:paraId="0EA21BE2"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Віддалене розгортання, конфігурування і адміністрування клієнтів на робочих станціях.</w:t>
      </w:r>
    </w:p>
    <w:p w14:paraId="7C14576F" w14:textId="77777777" w:rsidR="00334658" w:rsidRPr="00A45C0C" w:rsidRDefault="00334658" w:rsidP="00334658">
      <w:pPr>
        <w:pStyle w:val="a7"/>
        <w:numPr>
          <w:ilvl w:val="0"/>
          <w:numId w:val="1"/>
        </w:numPr>
        <w:spacing w:line="240" w:lineRule="auto"/>
        <w:ind w:hanging="720"/>
        <w:jc w:val="both"/>
        <w:rPr>
          <w:rFonts w:ascii="Times New Roman" w:hAnsi="Times New Roman" w:cs="Times New Roman"/>
          <w:color w:val="auto"/>
          <w:sz w:val="21"/>
          <w:szCs w:val="21"/>
          <w:shd w:val="clear" w:color="auto" w:fill="FFFFFF"/>
          <w:lang w:val="uk-UA"/>
        </w:rPr>
      </w:pPr>
      <w:r w:rsidRPr="00A45C0C">
        <w:rPr>
          <w:rFonts w:ascii="Times New Roman" w:hAnsi="Times New Roman" w:cs="Times New Roman"/>
          <w:color w:val="auto"/>
          <w:sz w:val="21"/>
          <w:szCs w:val="21"/>
          <w:shd w:val="clear" w:color="auto" w:fill="FFFFFF"/>
          <w:lang w:val="uk-UA"/>
        </w:rPr>
        <w:t>Відсутність ліцензійних обмежень на розгортання додаткових серверів віддаленого адміністрування.</w:t>
      </w:r>
    </w:p>
    <w:p w14:paraId="336B2F37" w14:textId="77777777" w:rsidR="00334658" w:rsidRPr="00A45C0C" w:rsidRDefault="00334658" w:rsidP="00334658">
      <w:pPr>
        <w:pStyle w:val="a7"/>
        <w:numPr>
          <w:ilvl w:val="0"/>
          <w:numId w:val="1"/>
        </w:numPr>
        <w:spacing w:line="240" w:lineRule="auto"/>
        <w:ind w:hanging="720"/>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shd w:val="clear" w:color="auto" w:fill="FFFFFF"/>
          <w:lang w:val="uk-UA"/>
        </w:rPr>
        <w:t xml:space="preserve">Можливість створення в </w:t>
      </w:r>
      <w:r w:rsidRPr="00A45C0C">
        <w:rPr>
          <w:rFonts w:ascii="Times New Roman" w:hAnsi="Times New Roman" w:cs="Times New Roman"/>
          <w:color w:val="auto"/>
          <w:sz w:val="21"/>
          <w:szCs w:val="21"/>
          <w:lang w:val="uk-UA"/>
        </w:rPr>
        <w:t xml:space="preserve">системі управління </w:t>
      </w:r>
      <w:r w:rsidRPr="00A45C0C">
        <w:rPr>
          <w:rFonts w:ascii="Times New Roman" w:hAnsi="Times New Roman" w:cs="Times New Roman"/>
          <w:color w:val="auto"/>
          <w:sz w:val="21"/>
          <w:szCs w:val="21"/>
          <w:shd w:val="clear" w:color="auto" w:fill="FFFFFF"/>
          <w:lang w:val="uk-UA"/>
        </w:rPr>
        <w:t xml:space="preserve">груп керованих комп'ютерів як вручну (на основі імен комп'ютерів), так і автоматично (на основі структури </w:t>
      </w:r>
      <w:proofErr w:type="spellStart"/>
      <w:r w:rsidRPr="00A45C0C">
        <w:rPr>
          <w:rFonts w:ascii="Times New Roman" w:hAnsi="Times New Roman" w:cs="Times New Roman"/>
          <w:color w:val="auto"/>
          <w:sz w:val="21"/>
          <w:szCs w:val="21"/>
          <w:shd w:val="clear" w:color="auto" w:fill="FFFFFF"/>
          <w:lang w:val="uk-UA"/>
        </w:rPr>
        <w:t>Active</w:t>
      </w:r>
      <w:proofErr w:type="spellEnd"/>
      <w:r w:rsidRPr="00A45C0C">
        <w:rPr>
          <w:rFonts w:ascii="Times New Roman" w:hAnsi="Times New Roman" w:cs="Times New Roman"/>
          <w:color w:val="auto"/>
          <w:sz w:val="21"/>
          <w:szCs w:val="21"/>
          <w:shd w:val="clear" w:color="auto" w:fill="FFFFFF"/>
          <w:lang w:val="uk-UA"/>
        </w:rPr>
        <w:t xml:space="preserve"> </w:t>
      </w:r>
      <w:proofErr w:type="spellStart"/>
      <w:r w:rsidRPr="00A45C0C">
        <w:rPr>
          <w:rFonts w:ascii="Times New Roman" w:hAnsi="Times New Roman" w:cs="Times New Roman"/>
          <w:color w:val="auto"/>
          <w:sz w:val="21"/>
          <w:szCs w:val="21"/>
          <w:shd w:val="clear" w:color="auto" w:fill="FFFFFF"/>
          <w:lang w:val="uk-UA"/>
        </w:rPr>
        <w:t>Directory</w:t>
      </w:r>
      <w:proofErr w:type="spellEnd"/>
      <w:r w:rsidRPr="00A45C0C">
        <w:rPr>
          <w:rFonts w:ascii="Times New Roman" w:hAnsi="Times New Roman" w:cs="Times New Roman"/>
          <w:color w:val="auto"/>
          <w:sz w:val="21"/>
          <w:szCs w:val="21"/>
          <w:shd w:val="clear" w:color="auto" w:fill="FFFFFF"/>
          <w:lang w:val="uk-UA"/>
        </w:rPr>
        <w:t xml:space="preserve"> або діапазонів ІР-адрес).</w:t>
      </w:r>
    </w:p>
    <w:p w14:paraId="31FF2E6B"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Наявність функцій централізованого збору</w:t>
      </w:r>
      <w:r w:rsidRPr="00A45C0C">
        <w:rPr>
          <w:rFonts w:ascii="Times New Roman" w:hAnsi="Times New Roman" w:cs="Times New Roman"/>
          <w:color w:val="auto"/>
          <w:sz w:val="21"/>
          <w:szCs w:val="21"/>
          <w:shd w:val="clear" w:color="auto" w:fill="FFFFFF"/>
          <w:lang w:val="uk-UA"/>
        </w:rPr>
        <w:t xml:space="preserve"> статистичної інформації про роботу антивірусного програмного забезпечення на робочих станціях.</w:t>
      </w:r>
    </w:p>
    <w:p w14:paraId="25A485C1" w14:textId="77777777" w:rsidR="00334658" w:rsidRPr="00A45C0C" w:rsidRDefault="00334658" w:rsidP="00334658">
      <w:pPr>
        <w:pStyle w:val="a7"/>
        <w:numPr>
          <w:ilvl w:val="0"/>
          <w:numId w:val="1"/>
        </w:numPr>
        <w:spacing w:line="240" w:lineRule="auto"/>
        <w:ind w:hanging="720"/>
        <w:jc w:val="both"/>
        <w:rPr>
          <w:rFonts w:ascii="Times New Roman" w:hAnsi="Times New Roman" w:cs="Times New Roman"/>
          <w:color w:val="auto"/>
          <w:sz w:val="21"/>
          <w:szCs w:val="21"/>
          <w:shd w:val="clear" w:color="auto" w:fill="FFFFFF"/>
          <w:lang w:val="uk-UA"/>
        </w:rPr>
      </w:pPr>
      <w:r w:rsidRPr="00A45C0C">
        <w:rPr>
          <w:rFonts w:ascii="Times New Roman" w:hAnsi="Times New Roman" w:cs="Times New Roman"/>
          <w:color w:val="auto"/>
          <w:sz w:val="21"/>
          <w:szCs w:val="21"/>
          <w:shd w:val="clear" w:color="auto" w:fill="FFFFFF"/>
          <w:lang w:val="uk-UA"/>
        </w:rPr>
        <w:t>Можливість експортувати певні журнали та / або події про роботу антивірусного програмного забезпечення на робочих станціях.</w:t>
      </w:r>
    </w:p>
    <w:p w14:paraId="33AC1082" w14:textId="77777777" w:rsidR="00334658" w:rsidRPr="00A45C0C" w:rsidRDefault="00334658" w:rsidP="00334658">
      <w:pPr>
        <w:pStyle w:val="a7"/>
        <w:numPr>
          <w:ilvl w:val="0"/>
          <w:numId w:val="1"/>
        </w:numPr>
        <w:spacing w:line="240" w:lineRule="auto"/>
        <w:ind w:hanging="720"/>
        <w:jc w:val="both"/>
        <w:rPr>
          <w:rFonts w:ascii="Times New Roman" w:hAnsi="Times New Roman" w:cs="Times New Roman"/>
          <w:color w:val="auto"/>
          <w:sz w:val="21"/>
          <w:szCs w:val="21"/>
          <w:shd w:val="clear" w:color="auto" w:fill="FFFFFF"/>
          <w:lang w:val="uk-UA"/>
        </w:rPr>
      </w:pPr>
      <w:r w:rsidRPr="00A45C0C">
        <w:rPr>
          <w:rFonts w:ascii="Times New Roman" w:hAnsi="Times New Roman" w:cs="Times New Roman"/>
          <w:color w:val="auto"/>
          <w:sz w:val="21"/>
          <w:szCs w:val="21"/>
          <w:shd w:val="clear" w:color="auto" w:fill="FFFFFF"/>
          <w:lang w:val="uk-UA"/>
        </w:rPr>
        <w:t xml:space="preserve">Можливість інтеграції з середовищем динамічного аналізу («пісочницями») того ж виробника. </w:t>
      </w:r>
    </w:p>
    <w:p w14:paraId="6B022B6F" w14:textId="77777777" w:rsidR="00334658" w:rsidRPr="00A45C0C" w:rsidRDefault="00334658" w:rsidP="00334658">
      <w:pPr>
        <w:pStyle w:val="a7"/>
        <w:numPr>
          <w:ilvl w:val="0"/>
          <w:numId w:val="1"/>
        </w:numPr>
        <w:autoSpaceDE w:val="0"/>
        <w:autoSpaceDN w:val="0"/>
        <w:spacing w:line="240" w:lineRule="auto"/>
        <w:ind w:hanging="720"/>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Наявність сканеру файлів.</w:t>
      </w:r>
    </w:p>
    <w:p w14:paraId="4D4923DB" w14:textId="77777777" w:rsidR="00334658" w:rsidRPr="00A45C0C" w:rsidRDefault="00334658" w:rsidP="00334658">
      <w:pPr>
        <w:pStyle w:val="a7"/>
        <w:numPr>
          <w:ilvl w:val="0"/>
          <w:numId w:val="1"/>
        </w:numPr>
        <w:autoSpaceDE w:val="0"/>
        <w:autoSpaceDN w:val="0"/>
        <w:spacing w:line="240" w:lineRule="auto"/>
        <w:ind w:hanging="720"/>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 xml:space="preserve">Можливість формування списків </w:t>
      </w:r>
      <w:r w:rsidRPr="00A45C0C">
        <w:rPr>
          <w:rFonts w:ascii="Times New Roman" w:hAnsi="Times New Roman" w:cs="Times New Roman"/>
          <w:color w:val="auto"/>
          <w:sz w:val="21"/>
          <w:szCs w:val="21"/>
          <w:shd w:val="clear" w:color="auto" w:fill="FFFFFF"/>
          <w:lang w:val="uk-UA"/>
        </w:rPr>
        <w:t>довірених</w:t>
      </w:r>
      <w:r w:rsidRPr="00A45C0C">
        <w:rPr>
          <w:rFonts w:ascii="Times New Roman" w:hAnsi="Times New Roman" w:cs="Times New Roman"/>
          <w:color w:val="auto"/>
          <w:sz w:val="21"/>
          <w:szCs w:val="21"/>
          <w:lang w:val="uk-UA"/>
        </w:rPr>
        <w:t xml:space="preserve"> додатків.</w:t>
      </w:r>
    </w:p>
    <w:p w14:paraId="09F15D02" w14:textId="77777777" w:rsidR="00334658" w:rsidRPr="00A45C0C" w:rsidRDefault="00334658" w:rsidP="00334658">
      <w:pPr>
        <w:pStyle w:val="a7"/>
        <w:numPr>
          <w:ilvl w:val="0"/>
          <w:numId w:val="1"/>
        </w:numPr>
        <w:autoSpaceDE w:val="0"/>
        <w:autoSpaceDN w:val="0"/>
        <w:spacing w:line="240" w:lineRule="auto"/>
        <w:ind w:hanging="720"/>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shd w:val="clear" w:color="auto" w:fill="FFFFFF"/>
          <w:lang w:val="uk-UA"/>
        </w:rPr>
        <w:t>Можливість відключення сканування для довірених додатків.</w:t>
      </w:r>
    </w:p>
    <w:p w14:paraId="0B89BE0B" w14:textId="77777777" w:rsidR="00334658" w:rsidRPr="00A45C0C" w:rsidRDefault="00334658" w:rsidP="00334658">
      <w:pPr>
        <w:pStyle w:val="a7"/>
        <w:numPr>
          <w:ilvl w:val="0"/>
          <w:numId w:val="1"/>
        </w:numPr>
        <w:autoSpaceDE w:val="0"/>
        <w:autoSpaceDN w:val="0"/>
        <w:spacing w:line="240" w:lineRule="auto"/>
        <w:ind w:hanging="720"/>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shd w:val="clear" w:color="auto" w:fill="FFFFFF"/>
          <w:lang w:val="uk-UA"/>
        </w:rPr>
        <w:t>Можливість виключити з перевірки файли і папки з конкретним шляхом.</w:t>
      </w:r>
    </w:p>
    <w:p w14:paraId="3E4C54D5" w14:textId="77777777" w:rsidR="00334658" w:rsidRPr="00A45C0C" w:rsidRDefault="00334658" w:rsidP="00334658">
      <w:pPr>
        <w:pStyle w:val="a5"/>
        <w:numPr>
          <w:ilvl w:val="0"/>
          <w:numId w:val="1"/>
        </w:numPr>
        <w:autoSpaceDE w:val="0"/>
        <w:autoSpaceDN w:val="0"/>
        <w:spacing w:after="0"/>
        <w:ind w:hanging="720"/>
        <w:jc w:val="both"/>
        <w:rPr>
          <w:sz w:val="21"/>
          <w:szCs w:val="21"/>
          <w:lang w:val="uk-UA"/>
        </w:rPr>
      </w:pPr>
      <w:r w:rsidRPr="00A45C0C">
        <w:rPr>
          <w:sz w:val="21"/>
          <w:szCs w:val="21"/>
          <w:lang w:val="uk-UA"/>
        </w:rPr>
        <w:t>Наявність поведінкового аналізатора, що дозволяє на підставі поведінки додатка зробити висновок, зловмисне воно чи ні.</w:t>
      </w:r>
    </w:p>
    <w:p w14:paraId="115F48FF" w14:textId="77777777" w:rsidR="00334658" w:rsidRPr="00A45C0C" w:rsidRDefault="00334658" w:rsidP="00334658">
      <w:pPr>
        <w:pStyle w:val="a5"/>
        <w:numPr>
          <w:ilvl w:val="0"/>
          <w:numId w:val="1"/>
        </w:numPr>
        <w:autoSpaceDE w:val="0"/>
        <w:autoSpaceDN w:val="0"/>
        <w:spacing w:after="0"/>
        <w:ind w:hanging="720"/>
        <w:jc w:val="both"/>
        <w:rPr>
          <w:sz w:val="21"/>
          <w:szCs w:val="21"/>
          <w:lang w:val="uk-UA"/>
        </w:rPr>
      </w:pPr>
      <w:r w:rsidRPr="00A45C0C">
        <w:rPr>
          <w:sz w:val="21"/>
          <w:szCs w:val="21"/>
          <w:lang w:val="uk-UA"/>
        </w:rPr>
        <w:t>Можливість додавати виключення зі сканування для модулю поведінкового аналізу.</w:t>
      </w:r>
    </w:p>
    <w:p w14:paraId="0F801B68" w14:textId="77777777" w:rsidR="00334658" w:rsidRPr="00A45C0C" w:rsidRDefault="00334658" w:rsidP="00334658">
      <w:pPr>
        <w:pStyle w:val="a5"/>
        <w:numPr>
          <w:ilvl w:val="0"/>
          <w:numId w:val="1"/>
        </w:numPr>
        <w:autoSpaceDE w:val="0"/>
        <w:autoSpaceDN w:val="0"/>
        <w:spacing w:after="0"/>
        <w:ind w:hanging="720"/>
        <w:jc w:val="both"/>
        <w:rPr>
          <w:sz w:val="21"/>
          <w:szCs w:val="21"/>
          <w:lang w:val="uk-UA"/>
        </w:rPr>
      </w:pPr>
      <w:r w:rsidRPr="00A45C0C">
        <w:rPr>
          <w:sz w:val="21"/>
          <w:szCs w:val="21"/>
          <w:lang w:val="uk-UA"/>
        </w:rPr>
        <w:t>Наявність технологій, що дозволяють по репутації файлу, його давності та розповсюдженості виносити вердикт про його зловмисності.</w:t>
      </w:r>
    </w:p>
    <w:p w14:paraId="40A8242C" w14:textId="77777777" w:rsidR="00334658" w:rsidRPr="00A45C0C" w:rsidRDefault="00334658" w:rsidP="00334658">
      <w:pPr>
        <w:pStyle w:val="a5"/>
        <w:numPr>
          <w:ilvl w:val="0"/>
          <w:numId w:val="1"/>
        </w:numPr>
        <w:autoSpaceDE w:val="0"/>
        <w:autoSpaceDN w:val="0"/>
        <w:spacing w:after="0"/>
        <w:ind w:hanging="720"/>
        <w:jc w:val="both"/>
        <w:rPr>
          <w:sz w:val="21"/>
          <w:szCs w:val="21"/>
          <w:lang w:val="uk-UA"/>
        </w:rPr>
      </w:pPr>
      <w:r w:rsidRPr="00A45C0C">
        <w:rPr>
          <w:sz w:val="21"/>
          <w:szCs w:val="21"/>
          <w:lang w:val="uk-UA"/>
        </w:rPr>
        <w:t>Можливість автоматичної зміни параметрів роботи при старті поза периметром корпоративної мережі.</w:t>
      </w:r>
    </w:p>
    <w:p w14:paraId="0D807917"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Наявність резидентного монітору.</w:t>
      </w:r>
    </w:p>
    <w:p w14:paraId="14B21750"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Використання евристичних технологій під час сканування  та забезпечення захисту в режимі реального часу.</w:t>
      </w:r>
    </w:p>
    <w:p w14:paraId="0F351522"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Захист від шпигунського та рекламного ПЗ.</w:t>
      </w:r>
    </w:p>
    <w:p w14:paraId="02786E41"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shd w:val="clear" w:color="auto" w:fill="FFFFFF"/>
          <w:lang w:val="uk-UA"/>
        </w:rPr>
        <w:t xml:space="preserve">Виявлення </w:t>
      </w:r>
      <w:proofErr w:type="spellStart"/>
      <w:r w:rsidRPr="00A45C0C">
        <w:rPr>
          <w:rFonts w:ascii="Times New Roman" w:hAnsi="Times New Roman" w:cs="Times New Roman"/>
          <w:color w:val="auto"/>
          <w:sz w:val="21"/>
          <w:szCs w:val="21"/>
          <w:shd w:val="clear" w:color="auto" w:fill="FFFFFF"/>
          <w:lang w:val="uk-UA"/>
        </w:rPr>
        <w:t>руткітів</w:t>
      </w:r>
      <w:proofErr w:type="spellEnd"/>
      <w:r w:rsidRPr="00A45C0C">
        <w:rPr>
          <w:rFonts w:ascii="Times New Roman" w:hAnsi="Times New Roman" w:cs="Times New Roman"/>
          <w:color w:val="auto"/>
          <w:sz w:val="21"/>
          <w:szCs w:val="21"/>
          <w:shd w:val="clear" w:color="auto" w:fill="FFFFFF"/>
          <w:lang w:val="uk-UA"/>
        </w:rPr>
        <w:t xml:space="preserve"> (прихованих файлів / системних аномалій).</w:t>
      </w:r>
    </w:p>
    <w:p w14:paraId="612A703B"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shd w:val="clear" w:color="auto" w:fill="FFFFFF"/>
          <w:lang w:val="uk-UA"/>
        </w:rPr>
        <w:t>Має містити модуль, який при виявленні змін, що були ініційовані зловмисним скриптом – здійснює дії усунення наслідків шкідливого впливу:</w:t>
      </w:r>
    </w:p>
    <w:p w14:paraId="34205F41" w14:textId="77777777" w:rsidR="00334658" w:rsidRPr="00A45C0C" w:rsidRDefault="00334658" w:rsidP="00334658">
      <w:pPr>
        <w:pStyle w:val="a7"/>
        <w:numPr>
          <w:ilvl w:val="1"/>
          <w:numId w:val="1"/>
        </w:numPr>
        <w:spacing w:line="240" w:lineRule="auto"/>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shd w:val="clear" w:color="auto" w:fill="FFFFFF"/>
          <w:lang w:val="uk-UA"/>
        </w:rPr>
        <w:t xml:space="preserve">Видалення активних файлів-вірусів та </w:t>
      </w:r>
      <w:proofErr w:type="spellStart"/>
      <w:r w:rsidRPr="00A45C0C">
        <w:rPr>
          <w:rFonts w:ascii="Times New Roman" w:hAnsi="Times New Roman" w:cs="Times New Roman"/>
          <w:color w:val="auto"/>
          <w:sz w:val="21"/>
          <w:szCs w:val="21"/>
          <w:shd w:val="clear" w:color="auto" w:fill="FFFFFF"/>
          <w:lang w:val="uk-UA"/>
        </w:rPr>
        <w:t>троянів</w:t>
      </w:r>
      <w:proofErr w:type="spellEnd"/>
      <w:r w:rsidRPr="00A45C0C">
        <w:rPr>
          <w:rFonts w:ascii="Times New Roman" w:hAnsi="Times New Roman" w:cs="Times New Roman"/>
          <w:color w:val="auto"/>
          <w:sz w:val="21"/>
          <w:szCs w:val="21"/>
          <w:shd w:val="clear" w:color="auto" w:fill="FFFFFF"/>
          <w:lang w:val="uk-UA"/>
        </w:rPr>
        <w:t>;</w:t>
      </w:r>
      <w:r w:rsidRPr="00A45C0C">
        <w:rPr>
          <w:rFonts w:ascii="Times New Roman" w:hAnsi="Times New Roman" w:cs="Times New Roman"/>
          <w:color w:val="auto"/>
          <w:sz w:val="21"/>
          <w:szCs w:val="21"/>
          <w:shd w:val="clear" w:color="auto" w:fill="FFFFFF"/>
        </w:rPr>
        <w:t xml:space="preserve"> </w:t>
      </w:r>
    </w:p>
    <w:p w14:paraId="58F30698" w14:textId="77777777" w:rsidR="00334658" w:rsidRPr="00A45C0C" w:rsidRDefault="00334658" w:rsidP="00334658">
      <w:pPr>
        <w:pStyle w:val="a7"/>
        <w:numPr>
          <w:ilvl w:val="1"/>
          <w:numId w:val="1"/>
        </w:numPr>
        <w:spacing w:line="240" w:lineRule="auto"/>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shd w:val="clear" w:color="auto" w:fill="FFFFFF"/>
          <w:lang w:val="uk-UA"/>
        </w:rPr>
        <w:t>Видалення завантажених файлів зловмисним ПЗ;</w:t>
      </w:r>
    </w:p>
    <w:p w14:paraId="7E50E815" w14:textId="77777777" w:rsidR="00334658" w:rsidRPr="00A45C0C" w:rsidRDefault="00334658" w:rsidP="00334658">
      <w:pPr>
        <w:pStyle w:val="a7"/>
        <w:numPr>
          <w:ilvl w:val="1"/>
          <w:numId w:val="1"/>
        </w:numPr>
        <w:spacing w:line="240" w:lineRule="auto"/>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shd w:val="clear" w:color="auto" w:fill="FFFFFF"/>
          <w:lang w:val="uk-UA"/>
        </w:rPr>
        <w:t>Відновлення файлів, модифікованих троянами;</w:t>
      </w:r>
    </w:p>
    <w:p w14:paraId="00E458EE" w14:textId="77777777" w:rsidR="00334658" w:rsidRPr="00A45C0C" w:rsidRDefault="00334658" w:rsidP="00334658">
      <w:pPr>
        <w:pStyle w:val="a7"/>
        <w:numPr>
          <w:ilvl w:val="1"/>
          <w:numId w:val="1"/>
        </w:numPr>
        <w:spacing w:line="240" w:lineRule="auto"/>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shd w:val="clear" w:color="auto" w:fill="FFFFFF"/>
          <w:lang w:val="uk-UA"/>
        </w:rPr>
        <w:t>Зупинку процесів, запущених вірусами;</w:t>
      </w:r>
    </w:p>
    <w:p w14:paraId="53345A22" w14:textId="77777777" w:rsidR="00334658" w:rsidRPr="00A45C0C" w:rsidRDefault="00334658" w:rsidP="00334658">
      <w:pPr>
        <w:pStyle w:val="a7"/>
        <w:numPr>
          <w:ilvl w:val="1"/>
          <w:numId w:val="1"/>
        </w:numPr>
        <w:spacing w:line="240" w:lineRule="auto"/>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shd w:val="clear" w:color="auto" w:fill="FFFFFF"/>
          <w:lang w:val="uk-UA"/>
        </w:rPr>
        <w:t>Видалення створених гілок системного реєстру або їх значень модифікованих зловмисними скриптами;</w:t>
      </w:r>
    </w:p>
    <w:p w14:paraId="1A72A29F"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Система захисту повинна забезпечувати захист від наступних типів загроз:</w:t>
      </w:r>
    </w:p>
    <w:p w14:paraId="3AD56BA7" w14:textId="77777777" w:rsidR="00334658" w:rsidRPr="00A45C0C" w:rsidRDefault="00334658" w:rsidP="00334658">
      <w:pPr>
        <w:pStyle w:val="a7"/>
        <w:numPr>
          <w:ilvl w:val="0"/>
          <w:numId w:val="7"/>
        </w:numPr>
        <w:spacing w:line="240" w:lineRule="auto"/>
        <w:ind w:left="993"/>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Віруси</w:t>
      </w:r>
    </w:p>
    <w:p w14:paraId="288FC0DC" w14:textId="77777777" w:rsidR="00334658" w:rsidRPr="00A45C0C" w:rsidRDefault="00334658" w:rsidP="00334658">
      <w:pPr>
        <w:pStyle w:val="a7"/>
        <w:numPr>
          <w:ilvl w:val="0"/>
          <w:numId w:val="7"/>
        </w:numPr>
        <w:spacing w:line="240" w:lineRule="auto"/>
        <w:ind w:left="993"/>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Трояни</w:t>
      </w:r>
    </w:p>
    <w:p w14:paraId="2DE66D92" w14:textId="77777777" w:rsidR="00334658" w:rsidRPr="00A45C0C" w:rsidRDefault="00334658" w:rsidP="00334658">
      <w:pPr>
        <w:pStyle w:val="a7"/>
        <w:numPr>
          <w:ilvl w:val="0"/>
          <w:numId w:val="7"/>
        </w:numPr>
        <w:spacing w:line="240" w:lineRule="auto"/>
        <w:ind w:left="993"/>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Мережеві черв'яки</w:t>
      </w:r>
    </w:p>
    <w:p w14:paraId="7C0655F9" w14:textId="77777777" w:rsidR="00334658" w:rsidRPr="00A45C0C" w:rsidRDefault="00334658" w:rsidP="00334658">
      <w:pPr>
        <w:pStyle w:val="a7"/>
        <w:numPr>
          <w:ilvl w:val="0"/>
          <w:numId w:val="7"/>
        </w:numPr>
        <w:spacing w:line="240" w:lineRule="auto"/>
        <w:ind w:left="993"/>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Рекламні програми</w:t>
      </w:r>
    </w:p>
    <w:p w14:paraId="1A1D2CCB" w14:textId="77777777" w:rsidR="00334658" w:rsidRPr="00A45C0C" w:rsidRDefault="00334658" w:rsidP="00334658">
      <w:pPr>
        <w:pStyle w:val="a7"/>
        <w:numPr>
          <w:ilvl w:val="0"/>
          <w:numId w:val="7"/>
        </w:numPr>
        <w:spacing w:line="240" w:lineRule="auto"/>
        <w:ind w:left="993"/>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Шпигунські програми</w:t>
      </w:r>
    </w:p>
    <w:p w14:paraId="6C4C1A78" w14:textId="77777777" w:rsidR="00334658" w:rsidRPr="00A45C0C" w:rsidRDefault="00334658" w:rsidP="00334658">
      <w:pPr>
        <w:pStyle w:val="a7"/>
        <w:numPr>
          <w:ilvl w:val="0"/>
          <w:numId w:val="7"/>
        </w:numPr>
        <w:spacing w:line="240" w:lineRule="auto"/>
        <w:ind w:left="993"/>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Програми - "</w:t>
      </w:r>
      <w:proofErr w:type="spellStart"/>
      <w:r w:rsidRPr="00A45C0C">
        <w:rPr>
          <w:rFonts w:ascii="Times New Roman" w:hAnsi="Times New Roman" w:cs="Times New Roman"/>
          <w:color w:val="auto"/>
          <w:sz w:val="21"/>
          <w:szCs w:val="21"/>
          <w:lang w:val="uk-UA"/>
        </w:rPr>
        <w:t>дзвонилки</w:t>
      </w:r>
      <w:proofErr w:type="spellEnd"/>
      <w:r w:rsidRPr="00A45C0C">
        <w:rPr>
          <w:rFonts w:ascii="Times New Roman" w:hAnsi="Times New Roman" w:cs="Times New Roman"/>
          <w:color w:val="auto"/>
          <w:sz w:val="21"/>
          <w:szCs w:val="21"/>
          <w:lang w:val="uk-UA"/>
        </w:rPr>
        <w:t>"</w:t>
      </w:r>
    </w:p>
    <w:p w14:paraId="3EA06CAC" w14:textId="77777777" w:rsidR="00334658" w:rsidRPr="00A45C0C" w:rsidRDefault="00334658" w:rsidP="00334658">
      <w:pPr>
        <w:pStyle w:val="a7"/>
        <w:numPr>
          <w:ilvl w:val="0"/>
          <w:numId w:val="7"/>
        </w:numPr>
        <w:spacing w:line="240" w:lineRule="auto"/>
        <w:ind w:left="993"/>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Програми-жарти</w:t>
      </w:r>
    </w:p>
    <w:p w14:paraId="2B75DEB9" w14:textId="77777777" w:rsidR="00334658" w:rsidRPr="00A45C0C" w:rsidRDefault="00334658" w:rsidP="00334658">
      <w:pPr>
        <w:pStyle w:val="a7"/>
        <w:numPr>
          <w:ilvl w:val="0"/>
          <w:numId w:val="7"/>
        </w:numPr>
        <w:spacing w:line="240" w:lineRule="auto"/>
        <w:ind w:left="993"/>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Генератори піратських ключів</w:t>
      </w:r>
    </w:p>
    <w:p w14:paraId="63EE29AF" w14:textId="77777777" w:rsidR="00334658" w:rsidRPr="00A45C0C" w:rsidRDefault="00334658" w:rsidP="00334658">
      <w:pPr>
        <w:pStyle w:val="a7"/>
        <w:numPr>
          <w:ilvl w:val="0"/>
          <w:numId w:val="7"/>
        </w:numPr>
        <w:spacing w:line="240" w:lineRule="auto"/>
        <w:ind w:left="993"/>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Віруси-вимагачі та шифрувальники</w:t>
      </w:r>
    </w:p>
    <w:p w14:paraId="42C20D8B"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shd w:val="clear" w:color="auto" w:fill="FFFFFF"/>
          <w:lang w:val="uk-UA"/>
        </w:rPr>
        <w:t>Наявність моніторингу подій типу</w:t>
      </w:r>
    </w:p>
    <w:p w14:paraId="298E67B6" w14:textId="77777777" w:rsidR="00334658" w:rsidRPr="00A45C0C" w:rsidRDefault="00334658" w:rsidP="00334658">
      <w:pPr>
        <w:pStyle w:val="a7"/>
        <w:numPr>
          <w:ilvl w:val="1"/>
          <w:numId w:val="8"/>
        </w:numPr>
        <w:spacing w:line="240" w:lineRule="auto"/>
        <w:ind w:left="993"/>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shd w:val="clear" w:color="auto" w:fill="FFFFFF"/>
          <w:lang w:val="uk-UA"/>
        </w:rPr>
        <w:t>Появи нової служби;</w:t>
      </w:r>
    </w:p>
    <w:p w14:paraId="572D7F44" w14:textId="77777777" w:rsidR="00334658" w:rsidRPr="00A45C0C" w:rsidRDefault="00334658" w:rsidP="00334658">
      <w:pPr>
        <w:pStyle w:val="a7"/>
        <w:numPr>
          <w:ilvl w:val="1"/>
          <w:numId w:val="8"/>
        </w:numPr>
        <w:spacing w:line="240" w:lineRule="auto"/>
        <w:ind w:left="993"/>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 xml:space="preserve">Поява нового </w:t>
      </w:r>
      <w:proofErr w:type="spellStart"/>
      <w:r w:rsidRPr="00A45C0C">
        <w:rPr>
          <w:rFonts w:ascii="Times New Roman" w:hAnsi="Times New Roman" w:cs="Times New Roman"/>
          <w:color w:val="auto"/>
          <w:sz w:val="21"/>
          <w:szCs w:val="21"/>
          <w:lang w:val="uk-UA"/>
        </w:rPr>
        <w:t>обʼєкту</w:t>
      </w:r>
      <w:proofErr w:type="spellEnd"/>
      <w:r w:rsidRPr="00A45C0C">
        <w:rPr>
          <w:rFonts w:ascii="Times New Roman" w:hAnsi="Times New Roman" w:cs="Times New Roman"/>
          <w:color w:val="auto"/>
          <w:sz w:val="21"/>
          <w:szCs w:val="21"/>
          <w:lang w:val="uk-UA"/>
        </w:rPr>
        <w:t xml:space="preserve"> у списку автозапуску при старті ОС;</w:t>
      </w:r>
    </w:p>
    <w:p w14:paraId="07783EDB" w14:textId="77777777" w:rsidR="00334658" w:rsidRPr="00A45C0C" w:rsidRDefault="00334658" w:rsidP="00334658">
      <w:pPr>
        <w:pStyle w:val="a7"/>
        <w:numPr>
          <w:ilvl w:val="1"/>
          <w:numId w:val="8"/>
        </w:numPr>
        <w:spacing w:line="240" w:lineRule="auto"/>
        <w:ind w:left="993"/>
        <w:jc w:val="both"/>
        <w:rPr>
          <w:rFonts w:ascii="Times New Roman" w:hAnsi="Times New Roman" w:cs="Times New Roman"/>
          <w:color w:val="auto"/>
          <w:sz w:val="21"/>
          <w:szCs w:val="21"/>
          <w:lang w:val="uk-UA"/>
        </w:rPr>
      </w:pPr>
      <w:proofErr w:type="spellStart"/>
      <w:r w:rsidRPr="00A45C0C">
        <w:rPr>
          <w:rFonts w:ascii="Times New Roman" w:hAnsi="Times New Roman" w:cs="Times New Roman"/>
          <w:color w:val="auto"/>
          <w:sz w:val="21"/>
          <w:szCs w:val="21"/>
          <w:lang w:val="uk-UA"/>
        </w:rPr>
        <w:t>Інʼєкції</w:t>
      </w:r>
      <w:proofErr w:type="spellEnd"/>
      <w:r w:rsidRPr="00A45C0C">
        <w:rPr>
          <w:rFonts w:ascii="Times New Roman" w:hAnsi="Times New Roman" w:cs="Times New Roman"/>
          <w:color w:val="auto"/>
          <w:sz w:val="21"/>
          <w:szCs w:val="21"/>
          <w:lang w:val="uk-UA"/>
        </w:rPr>
        <w:t xml:space="preserve"> сторонніх бібліотек у типові системні процеси;</w:t>
      </w:r>
    </w:p>
    <w:p w14:paraId="2B10014C" w14:textId="77777777" w:rsidR="00334658" w:rsidRPr="00A45C0C" w:rsidRDefault="00334658" w:rsidP="00334658">
      <w:pPr>
        <w:pStyle w:val="a7"/>
        <w:numPr>
          <w:ilvl w:val="1"/>
          <w:numId w:val="8"/>
        </w:numPr>
        <w:spacing w:line="240" w:lineRule="auto"/>
        <w:ind w:left="993"/>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Модифікацій системних файлів/процесів;</w:t>
      </w:r>
    </w:p>
    <w:p w14:paraId="200E7AC2" w14:textId="77777777" w:rsidR="00334658" w:rsidRPr="00A45C0C" w:rsidRDefault="00334658" w:rsidP="00334658">
      <w:pPr>
        <w:pStyle w:val="a7"/>
        <w:numPr>
          <w:ilvl w:val="1"/>
          <w:numId w:val="8"/>
        </w:numPr>
        <w:spacing w:line="240" w:lineRule="auto"/>
        <w:ind w:left="993"/>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Появи файлів з іменами, що дублюють системні;</w:t>
      </w:r>
    </w:p>
    <w:p w14:paraId="66881627" w14:textId="77777777" w:rsidR="00334658" w:rsidRPr="00A45C0C" w:rsidRDefault="00334658" w:rsidP="00334658">
      <w:pPr>
        <w:pStyle w:val="a7"/>
        <w:numPr>
          <w:ilvl w:val="1"/>
          <w:numId w:val="8"/>
        </w:numPr>
        <w:spacing w:line="240" w:lineRule="auto"/>
        <w:ind w:left="993"/>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 xml:space="preserve">Зміну політик безпеки ОС, і </w:t>
      </w:r>
      <w:proofErr w:type="spellStart"/>
      <w:r w:rsidRPr="00A45C0C">
        <w:rPr>
          <w:rFonts w:ascii="Times New Roman" w:hAnsi="Times New Roman" w:cs="Times New Roman"/>
          <w:color w:val="auto"/>
          <w:sz w:val="21"/>
          <w:szCs w:val="21"/>
          <w:lang w:val="uk-UA"/>
        </w:rPr>
        <w:t>т.п</w:t>
      </w:r>
      <w:proofErr w:type="spellEnd"/>
      <w:r w:rsidRPr="00A45C0C">
        <w:rPr>
          <w:rFonts w:ascii="Times New Roman" w:hAnsi="Times New Roman" w:cs="Times New Roman"/>
          <w:color w:val="auto"/>
          <w:sz w:val="21"/>
          <w:szCs w:val="21"/>
          <w:lang w:val="uk-UA"/>
        </w:rPr>
        <w:t>.</w:t>
      </w:r>
    </w:p>
    <w:p w14:paraId="0DC6C06B" w14:textId="77777777" w:rsidR="00334658" w:rsidRPr="00A45C0C" w:rsidRDefault="00334658" w:rsidP="00334658">
      <w:pPr>
        <w:pStyle w:val="a7"/>
        <w:spacing w:line="240" w:lineRule="auto"/>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та можливість задання автоматичної дії при виявленні подібної поведінки з переліку: дозвіл/блокування/запит дії у користувача за потреби. При цьому має бути можливість вказування часу застосування дії автоматично, якщо користувач не відповів на запит щодо дозволу чи блокування підозрілої поведінки.</w:t>
      </w:r>
    </w:p>
    <w:p w14:paraId="1CD09214"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 xml:space="preserve">Захист від </w:t>
      </w:r>
      <w:proofErr w:type="spellStart"/>
      <w:r w:rsidRPr="00A45C0C">
        <w:rPr>
          <w:rFonts w:ascii="Times New Roman" w:hAnsi="Times New Roman" w:cs="Times New Roman"/>
          <w:color w:val="auto"/>
          <w:sz w:val="21"/>
          <w:szCs w:val="21"/>
          <w:lang w:val="uk-UA"/>
        </w:rPr>
        <w:t>експлойтів</w:t>
      </w:r>
      <w:proofErr w:type="spellEnd"/>
      <w:r w:rsidRPr="00A45C0C">
        <w:rPr>
          <w:rFonts w:ascii="Times New Roman" w:hAnsi="Times New Roman" w:cs="Times New Roman"/>
          <w:color w:val="auto"/>
          <w:sz w:val="21"/>
          <w:szCs w:val="21"/>
          <w:lang w:val="uk-UA"/>
        </w:rPr>
        <w:t xml:space="preserve"> який забезпечує захист від загроз здатних використовувати уразливості </w:t>
      </w:r>
      <w:proofErr w:type="spellStart"/>
      <w:r w:rsidRPr="00A45C0C">
        <w:rPr>
          <w:rFonts w:ascii="Times New Roman" w:hAnsi="Times New Roman" w:cs="Times New Roman"/>
          <w:color w:val="auto"/>
          <w:sz w:val="21"/>
          <w:szCs w:val="21"/>
          <w:lang w:val="uk-UA"/>
        </w:rPr>
        <w:t>Java</w:t>
      </w:r>
      <w:proofErr w:type="spellEnd"/>
      <w:r w:rsidRPr="00A45C0C">
        <w:rPr>
          <w:rFonts w:ascii="Times New Roman" w:hAnsi="Times New Roman" w:cs="Times New Roman"/>
          <w:color w:val="auto"/>
          <w:sz w:val="21"/>
          <w:szCs w:val="21"/>
          <w:lang w:val="uk-UA"/>
        </w:rPr>
        <w:t xml:space="preserve">, </w:t>
      </w:r>
      <w:proofErr w:type="spellStart"/>
      <w:r w:rsidRPr="00A45C0C">
        <w:rPr>
          <w:rFonts w:ascii="Times New Roman" w:hAnsi="Times New Roman" w:cs="Times New Roman"/>
          <w:color w:val="auto"/>
          <w:sz w:val="21"/>
          <w:szCs w:val="21"/>
          <w:lang w:val="uk-UA"/>
        </w:rPr>
        <w:t>Flash</w:t>
      </w:r>
      <w:proofErr w:type="spellEnd"/>
      <w:r w:rsidRPr="00A45C0C">
        <w:rPr>
          <w:rFonts w:ascii="Times New Roman" w:hAnsi="Times New Roman" w:cs="Times New Roman"/>
          <w:color w:val="auto"/>
          <w:sz w:val="21"/>
          <w:szCs w:val="21"/>
          <w:lang w:val="uk-UA"/>
        </w:rPr>
        <w:t xml:space="preserve"> та інших додатків.</w:t>
      </w:r>
    </w:p>
    <w:p w14:paraId="0880CE81"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 xml:space="preserve">Докладне </w:t>
      </w:r>
      <w:proofErr w:type="spellStart"/>
      <w:r w:rsidRPr="00A45C0C">
        <w:rPr>
          <w:rFonts w:ascii="Times New Roman" w:hAnsi="Times New Roman" w:cs="Times New Roman"/>
          <w:color w:val="auto"/>
          <w:sz w:val="21"/>
          <w:szCs w:val="21"/>
          <w:lang w:val="uk-UA"/>
        </w:rPr>
        <w:t>журналювання</w:t>
      </w:r>
      <w:proofErr w:type="spellEnd"/>
      <w:r w:rsidRPr="00A45C0C">
        <w:rPr>
          <w:rFonts w:ascii="Times New Roman" w:hAnsi="Times New Roman" w:cs="Times New Roman"/>
          <w:color w:val="auto"/>
          <w:sz w:val="21"/>
          <w:szCs w:val="21"/>
          <w:lang w:val="uk-UA"/>
        </w:rPr>
        <w:t>, формування зведених звітів та звітів щодо кожної робочої станції.</w:t>
      </w:r>
    </w:p>
    <w:p w14:paraId="507ED80B"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lastRenderedPageBreak/>
        <w:t xml:space="preserve">Наявність антивірусної перевірки файлів в архівах </w:t>
      </w:r>
      <w:r w:rsidRPr="00A45C0C">
        <w:rPr>
          <w:rFonts w:ascii="Times New Roman" w:hAnsi="Times New Roman" w:cs="Times New Roman"/>
          <w:color w:val="auto"/>
          <w:sz w:val="21"/>
          <w:szCs w:val="21"/>
          <w:shd w:val="clear" w:color="auto" w:fill="FFFFFF"/>
          <w:lang w:val="uk-UA"/>
        </w:rPr>
        <w:t xml:space="preserve">форматів ARJ, UPX, MSCOMP, </w:t>
      </w:r>
      <w:proofErr w:type="spellStart"/>
      <w:r w:rsidRPr="00A45C0C">
        <w:rPr>
          <w:rFonts w:ascii="Times New Roman" w:hAnsi="Times New Roman" w:cs="Times New Roman"/>
          <w:color w:val="auto"/>
          <w:sz w:val="21"/>
          <w:szCs w:val="21"/>
          <w:shd w:val="clear" w:color="auto" w:fill="FFFFFF"/>
          <w:lang w:val="uk-UA"/>
        </w:rPr>
        <w:t>PKLite</w:t>
      </w:r>
      <w:proofErr w:type="spellEnd"/>
      <w:r w:rsidRPr="00A45C0C">
        <w:rPr>
          <w:rFonts w:ascii="Times New Roman" w:hAnsi="Times New Roman" w:cs="Times New Roman"/>
          <w:color w:val="auto"/>
          <w:sz w:val="21"/>
          <w:szCs w:val="21"/>
          <w:shd w:val="clear" w:color="auto" w:fill="FFFFFF"/>
          <w:lang w:val="uk-UA"/>
        </w:rPr>
        <w:t>, ASPAC, DIET, LZEXE, ACE, BZIP, BZIP2, CAB, CHM, GZIP, LHA, RAR, TAR, ZIP, BIN, TD0.</w:t>
      </w:r>
    </w:p>
    <w:p w14:paraId="2D330C24"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Можливість сканування файлів під час запуску системи.</w:t>
      </w:r>
    </w:p>
    <w:p w14:paraId="1A659B5F"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Можливість</w:t>
      </w:r>
      <w:r w:rsidRPr="00A45C0C">
        <w:rPr>
          <w:rFonts w:ascii="Times New Roman" w:hAnsi="Times New Roman" w:cs="Times New Roman"/>
          <w:color w:val="auto"/>
          <w:sz w:val="21"/>
          <w:szCs w:val="21"/>
          <w:shd w:val="clear" w:color="auto" w:fill="FFFFFF"/>
          <w:lang w:val="uk-UA"/>
        </w:rPr>
        <w:t xml:space="preserve"> сканування за розкладом.</w:t>
      </w:r>
    </w:p>
    <w:p w14:paraId="47063A44"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shd w:val="clear" w:color="auto" w:fill="FFFFFF"/>
          <w:lang w:val="uk-UA"/>
        </w:rPr>
        <w:t>Можливість запуску антивірусного сканування по команді користувача з підзахисної машини або адміністратора з консолі централізованого управління.</w:t>
      </w:r>
    </w:p>
    <w:p w14:paraId="54F629BB"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shd w:val="clear" w:color="auto" w:fill="FFFFFF"/>
          <w:lang w:val="uk-UA"/>
        </w:rPr>
        <w:t>Можливість відключення антивірусного захисту або окремих модулів захисту при необхідності.</w:t>
      </w:r>
    </w:p>
    <w:p w14:paraId="02ABBB69"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Автоматична антивірусна перевірка змінних носіїв.</w:t>
      </w:r>
    </w:p>
    <w:p w14:paraId="114161C5"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shd w:val="clear" w:color="auto" w:fill="FFFFFF"/>
          <w:lang w:val="uk-UA"/>
        </w:rPr>
        <w:t>Можливість запуску завдань за розкладом.</w:t>
      </w:r>
    </w:p>
    <w:p w14:paraId="14508602" w14:textId="77777777" w:rsidR="00334658" w:rsidRPr="00A45C0C" w:rsidRDefault="00334658" w:rsidP="00334658">
      <w:pPr>
        <w:pStyle w:val="a7"/>
        <w:numPr>
          <w:ilvl w:val="0"/>
          <w:numId w:val="1"/>
        </w:numPr>
        <w:tabs>
          <w:tab w:val="left" w:pos="834"/>
        </w:tabs>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shd w:val="clear" w:color="auto" w:fill="FFFFFF"/>
          <w:lang w:val="uk-UA"/>
        </w:rPr>
        <w:t>Можливість регулювання розподілу ресурсів робочої станції між антивірусом і іншими додатками в залежності від рівня навантаження Центрального Процесора ЕОМ (паузи між скануванням файлів при досягненні порогових значень 20% або 50%).</w:t>
      </w:r>
    </w:p>
    <w:p w14:paraId="7031B11F"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Наявність захисту від ще невідомих шкідливих програм на основі аналізу їхнього поводження та контролю змін системного реєстру (поведінковий аналіз та модулю прогнозного машинного навчання).</w:t>
      </w:r>
    </w:p>
    <w:p w14:paraId="3D64ED85"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shd w:val="clear" w:color="auto" w:fill="FFFFFF"/>
          <w:lang w:val="uk-UA"/>
        </w:rPr>
        <w:t xml:space="preserve">Наявність захисту від </w:t>
      </w:r>
      <w:proofErr w:type="spellStart"/>
      <w:r w:rsidRPr="00A45C0C">
        <w:rPr>
          <w:rFonts w:ascii="Times New Roman" w:hAnsi="Times New Roman" w:cs="Times New Roman"/>
          <w:color w:val="auto"/>
          <w:sz w:val="21"/>
          <w:szCs w:val="21"/>
          <w:shd w:val="clear" w:color="auto" w:fill="FFFFFF"/>
          <w:lang w:val="uk-UA"/>
        </w:rPr>
        <w:t>ботнетів</w:t>
      </w:r>
      <w:proofErr w:type="spellEnd"/>
      <w:r w:rsidRPr="00A45C0C">
        <w:rPr>
          <w:rFonts w:ascii="Times New Roman" w:hAnsi="Times New Roman" w:cs="Times New Roman"/>
          <w:color w:val="auto"/>
          <w:sz w:val="21"/>
          <w:szCs w:val="21"/>
          <w:shd w:val="clear" w:color="auto" w:fill="FFFFFF"/>
          <w:lang w:val="uk-UA"/>
        </w:rPr>
        <w:t>: виявляти шкідливі програми, аналізуючи їх схеми обміну даними і протоколи.</w:t>
      </w:r>
    </w:p>
    <w:p w14:paraId="63F8D983"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 xml:space="preserve">Розширений сканер пам'яті, який відстежує підозрілі процеси та сканує їх, як тільки вони виникають, що дозволяє запобігти зараженню навіть ретельно зашифрованими та прихованими загрозами, або ж </w:t>
      </w:r>
      <w:proofErr w:type="spellStart"/>
      <w:r w:rsidRPr="00A45C0C">
        <w:rPr>
          <w:rFonts w:ascii="Times New Roman" w:hAnsi="Times New Roman" w:cs="Times New Roman"/>
          <w:color w:val="auto"/>
          <w:sz w:val="21"/>
          <w:szCs w:val="21"/>
          <w:lang w:val="uk-UA"/>
        </w:rPr>
        <w:t>малорозповсюдженими</w:t>
      </w:r>
      <w:proofErr w:type="spellEnd"/>
      <w:r w:rsidRPr="00A45C0C">
        <w:rPr>
          <w:rFonts w:ascii="Times New Roman" w:hAnsi="Times New Roman" w:cs="Times New Roman"/>
          <w:color w:val="auto"/>
          <w:sz w:val="21"/>
          <w:szCs w:val="21"/>
          <w:lang w:val="uk-UA"/>
        </w:rPr>
        <w:t xml:space="preserve"> програмами-</w:t>
      </w:r>
      <w:proofErr w:type="spellStart"/>
      <w:r w:rsidRPr="00A45C0C">
        <w:rPr>
          <w:rFonts w:ascii="Times New Roman" w:hAnsi="Times New Roman" w:cs="Times New Roman"/>
          <w:color w:val="auto"/>
          <w:sz w:val="21"/>
          <w:szCs w:val="21"/>
          <w:lang w:val="uk-UA"/>
        </w:rPr>
        <w:t>архіваторами</w:t>
      </w:r>
      <w:proofErr w:type="spellEnd"/>
      <w:r w:rsidRPr="00A45C0C">
        <w:rPr>
          <w:rFonts w:ascii="Times New Roman" w:hAnsi="Times New Roman" w:cs="Times New Roman"/>
          <w:color w:val="auto"/>
          <w:sz w:val="21"/>
          <w:szCs w:val="21"/>
          <w:lang w:val="uk-UA"/>
        </w:rPr>
        <w:t>.</w:t>
      </w:r>
    </w:p>
    <w:p w14:paraId="5CBD5A65" w14:textId="77777777" w:rsidR="00334658" w:rsidRPr="00A45C0C" w:rsidRDefault="00334658" w:rsidP="00334658">
      <w:pPr>
        <w:pStyle w:val="a"/>
        <w:numPr>
          <w:ilvl w:val="0"/>
          <w:numId w:val="1"/>
        </w:numPr>
        <w:ind w:left="709" w:hanging="709"/>
        <w:jc w:val="both"/>
        <w:rPr>
          <w:rFonts w:ascii="Times New Roman" w:hAnsi="Times New Roman" w:cs="Times New Roman"/>
          <w:sz w:val="21"/>
          <w:szCs w:val="21"/>
        </w:rPr>
      </w:pPr>
      <w:r w:rsidRPr="00A45C0C">
        <w:rPr>
          <w:rFonts w:ascii="Times New Roman" w:hAnsi="Times New Roman" w:cs="Times New Roman"/>
          <w:iCs/>
          <w:noProof/>
          <w:sz w:val="21"/>
          <w:szCs w:val="21"/>
        </w:rPr>
        <w:t>захист від RansomWare – автоматичне створення резервних копій модифікованих (шифрованих) файлів і відновлення їх у разі, якщо їх модифікує шкідлива програма-шифрувальник;</w:t>
      </w:r>
    </w:p>
    <w:p w14:paraId="6741AC6E"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 xml:space="preserve">Наявність </w:t>
      </w:r>
      <w:r w:rsidRPr="00A45C0C">
        <w:rPr>
          <w:rFonts w:ascii="Times New Roman" w:hAnsi="Times New Roman" w:cs="Times New Roman"/>
          <w:color w:val="auto"/>
          <w:sz w:val="21"/>
          <w:szCs w:val="21"/>
          <w:shd w:val="clear" w:color="auto" w:fill="FFFFFF"/>
          <w:lang w:val="uk-UA"/>
        </w:rPr>
        <w:t xml:space="preserve">персонального </w:t>
      </w:r>
      <w:proofErr w:type="spellStart"/>
      <w:r w:rsidRPr="00A45C0C">
        <w:rPr>
          <w:rFonts w:ascii="Times New Roman" w:hAnsi="Times New Roman" w:cs="Times New Roman"/>
          <w:color w:val="auto"/>
          <w:sz w:val="21"/>
          <w:szCs w:val="21"/>
          <w:shd w:val="clear" w:color="auto" w:fill="FFFFFF"/>
          <w:lang w:val="uk-UA"/>
        </w:rPr>
        <w:t>міжмережевого</w:t>
      </w:r>
      <w:proofErr w:type="spellEnd"/>
      <w:r w:rsidRPr="00A45C0C">
        <w:rPr>
          <w:rFonts w:ascii="Times New Roman" w:hAnsi="Times New Roman" w:cs="Times New Roman"/>
          <w:color w:val="auto"/>
          <w:sz w:val="21"/>
          <w:szCs w:val="21"/>
          <w:shd w:val="clear" w:color="auto" w:fill="FFFFFF"/>
          <w:lang w:val="uk-UA"/>
        </w:rPr>
        <w:t xml:space="preserve"> екрану.</w:t>
      </w:r>
    </w:p>
    <w:p w14:paraId="5D80ECB3"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proofErr w:type="spellStart"/>
      <w:r w:rsidRPr="00A45C0C">
        <w:rPr>
          <w:rFonts w:ascii="Times New Roman" w:hAnsi="Times New Roman" w:cs="Times New Roman"/>
          <w:color w:val="auto"/>
          <w:sz w:val="21"/>
          <w:szCs w:val="21"/>
          <w:shd w:val="clear" w:color="auto" w:fill="FFFFFF"/>
          <w:lang w:val="uk-UA"/>
        </w:rPr>
        <w:t>Міжмережевий</w:t>
      </w:r>
      <w:proofErr w:type="spellEnd"/>
      <w:r w:rsidRPr="00A45C0C">
        <w:rPr>
          <w:rFonts w:ascii="Times New Roman" w:hAnsi="Times New Roman" w:cs="Times New Roman"/>
          <w:color w:val="auto"/>
          <w:sz w:val="21"/>
          <w:szCs w:val="21"/>
          <w:shd w:val="clear" w:color="auto" w:fill="FFFFFF"/>
          <w:lang w:val="uk-UA"/>
        </w:rPr>
        <w:t xml:space="preserve"> екран повинен мати можливість блокувати мережевий трафік кінцевої точки не лише за ІР, </w:t>
      </w:r>
      <w:proofErr w:type="spellStart"/>
      <w:r w:rsidRPr="00A45C0C">
        <w:rPr>
          <w:rFonts w:ascii="Times New Roman" w:hAnsi="Times New Roman" w:cs="Times New Roman"/>
          <w:color w:val="auto"/>
          <w:sz w:val="21"/>
          <w:szCs w:val="21"/>
          <w:shd w:val="clear" w:color="auto" w:fill="FFFFFF"/>
          <w:lang w:val="uk-UA"/>
        </w:rPr>
        <w:t>адресою</w:t>
      </w:r>
      <w:proofErr w:type="spellEnd"/>
      <w:r w:rsidRPr="00A45C0C">
        <w:rPr>
          <w:rFonts w:ascii="Times New Roman" w:hAnsi="Times New Roman" w:cs="Times New Roman"/>
          <w:color w:val="auto"/>
          <w:sz w:val="21"/>
          <w:szCs w:val="21"/>
          <w:shd w:val="clear" w:color="auto" w:fill="FFFFFF"/>
          <w:lang w:val="uk-UA"/>
        </w:rPr>
        <w:t>, напрямком, портом призначення та іншими мережевими атрибутами, але і для визначених додатків за шляхом їх розміщення у файловій системі, а також за шляхом асоційованих гілок системного реєстру конкретного ПЗ.</w:t>
      </w:r>
    </w:p>
    <w:p w14:paraId="360568B8"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Регламентне оновлення виробником системи баз даних загроз та програмних модулів в автоматичному режимі та/або за розкладом не менш ніж 24 рази на добу.</w:t>
      </w:r>
    </w:p>
    <w:p w14:paraId="088F1E95"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Можливість централізованого оновлення системи антивірусного захисту робочих станцій, підключених до локальної мережі з одного комп’ютера, який розташований в локальній мережі (проміжний сервер оновлень).</w:t>
      </w:r>
    </w:p>
    <w:p w14:paraId="7594F565"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Можливість оновлення програмних засобів і антивірусних баз з різних джерел, як по каналах зв'язку, так і зі змінних носів інформації.</w:t>
      </w:r>
    </w:p>
    <w:p w14:paraId="6E971787"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shd w:val="clear" w:color="auto" w:fill="FFFFFF"/>
          <w:lang w:val="uk-UA"/>
        </w:rPr>
        <w:t>Можливість створення дзеркала</w:t>
      </w:r>
      <w:r w:rsidRPr="00A45C0C">
        <w:rPr>
          <w:rFonts w:ascii="Times New Roman" w:hAnsi="Times New Roman" w:cs="Times New Roman"/>
          <w:sz w:val="21"/>
          <w:szCs w:val="21"/>
        </w:rPr>
        <w:t xml:space="preserve"> </w:t>
      </w:r>
      <w:r w:rsidRPr="00A45C0C">
        <w:rPr>
          <w:rFonts w:ascii="Times New Roman" w:hAnsi="Times New Roman" w:cs="Times New Roman"/>
          <w:color w:val="auto"/>
          <w:sz w:val="21"/>
          <w:szCs w:val="21"/>
          <w:shd w:val="clear" w:color="auto" w:fill="FFFFFF"/>
          <w:lang w:val="uk-UA"/>
        </w:rPr>
        <w:t>оновлень та локального репозиторію файлової і веб-репутації для зменшення навантаження на зовнішні канали зв’язку.</w:t>
      </w:r>
    </w:p>
    <w:p w14:paraId="356E8F34" w14:textId="77777777" w:rsidR="00334658" w:rsidRPr="00A45C0C" w:rsidRDefault="00334658" w:rsidP="00334658">
      <w:pPr>
        <w:pStyle w:val="a7"/>
        <w:numPr>
          <w:ilvl w:val="0"/>
          <w:numId w:val="1"/>
        </w:numPr>
        <w:autoSpaceDE w:val="0"/>
        <w:autoSpaceDN w:val="0"/>
        <w:spacing w:line="240" w:lineRule="auto"/>
        <w:ind w:hanging="720"/>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Можливість налаштування часу оновлень і сканування в межах заданого терміну.</w:t>
      </w:r>
    </w:p>
    <w:p w14:paraId="6D788CCA"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Наявність ієрархічної системи управління політиками з можливістю успадкування частини політик від батьківських груп.</w:t>
      </w:r>
    </w:p>
    <w:p w14:paraId="44BE057D" w14:textId="77777777" w:rsidR="00334658" w:rsidRPr="00A45C0C" w:rsidRDefault="00334658" w:rsidP="00334658">
      <w:pPr>
        <w:pStyle w:val="a7"/>
        <w:widowControl w:val="0"/>
        <w:numPr>
          <w:ilvl w:val="0"/>
          <w:numId w:val="1"/>
        </w:numPr>
        <w:autoSpaceDE w:val="0"/>
        <w:autoSpaceDN w:val="0"/>
        <w:adjustRightInd w:val="0"/>
        <w:spacing w:line="240" w:lineRule="auto"/>
        <w:ind w:hanging="720"/>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 xml:space="preserve">Сервер адміністрування повинен підтримувати функціонал резервного копіювання та відновлення згідно наданої виробником інструкції. </w:t>
      </w:r>
    </w:p>
    <w:p w14:paraId="48E559A9" w14:textId="77777777" w:rsidR="00334658" w:rsidRPr="00A45C0C" w:rsidRDefault="00334658" w:rsidP="00334658">
      <w:pPr>
        <w:pStyle w:val="a7"/>
        <w:widowControl w:val="0"/>
        <w:numPr>
          <w:ilvl w:val="0"/>
          <w:numId w:val="1"/>
        </w:numPr>
        <w:autoSpaceDE w:val="0"/>
        <w:autoSpaceDN w:val="0"/>
        <w:adjustRightInd w:val="0"/>
        <w:spacing w:line="240" w:lineRule="auto"/>
        <w:ind w:hanging="720"/>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shd w:val="clear" w:color="auto" w:fill="FFFFFF"/>
          <w:lang w:val="uk-UA"/>
        </w:rPr>
        <w:t xml:space="preserve">Наявність антивірусного сканування трафіку за такими протоколами: FTP, HTTP, </w:t>
      </w:r>
      <w:proofErr w:type="spellStart"/>
      <w:r w:rsidRPr="00A45C0C">
        <w:rPr>
          <w:rFonts w:ascii="Times New Roman" w:hAnsi="Times New Roman" w:cs="Times New Roman"/>
          <w:color w:val="auto"/>
          <w:sz w:val="21"/>
          <w:szCs w:val="21"/>
          <w:shd w:val="clear" w:color="auto" w:fill="FFFFFF"/>
          <w:lang w:val="uk-UA"/>
        </w:rPr>
        <w:t>HTTPs</w:t>
      </w:r>
      <w:proofErr w:type="spellEnd"/>
      <w:r w:rsidRPr="00A45C0C">
        <w:rPr>
          <w:rFonts w:ascii="Times New Roman" w:hAnsi="Times New Roman" w:cs="Times New Roman"/>
          <w:color w:val="auto"/>
          <w:sz w:val="21"/>
          <w:szCs w:val="21"/>
          <w:shd w:val="clear" w:color="auto" w:fill="FFFFFF"/>
          <w:lang w:val="uk-UA"/>
        </w:rPr>
        <w:t xml:space="preserve"> і POP3 трафіку.</w:t>
      </w:r>
    </w:p>
    <w:p w14:paraId="21AD8CA7" w14:textId="77777777" w:rsidR="00334658" w:rsidRPr="00A45C0C" w:rsidRDefault="00334658" w:rsidP="00334658">
      <w:pPr>
        <w:pStyle w:val="a7"/>
        <w:widowControl w:val="0"/>
        <w:numPr>
          <w:ilvl w:val="0"/>
          <w:numId w:val="1"/>
        </w:numPr>
        <w:autoSpaceDE w:val="0"/>
        <w:autoSpaceDN w:val="0"/>
        <w:adjustRightInd w:val="0"/>
        <w:spacing w:line="240" w:lineRule="auto"/>
        <w:ind w:hanging="720"/>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shd w:val="clear" w:color="auto" w:fill="FFFFFF"/>
          <w:lang w:val="uk-UA"/>
        </w:rPr>
        <w:t>Можливість захисту веб-трафіку - перевірка об'єктів, що надходять на комп'ютер користувача при взаємодії з ресурсами мережі Інтернет.</w:t>
      </w:r>
    </w:p>
    <w:p w14:paraId="19F9977F" w14:textId="77777777" w:rsidR="00334658" w:rsidRPr="00A45C0C" w:rsidRDefault="00334658" w:rsidP="00334658">
      <w:pPr>
        <w:pStyle w:val="a7"/>
        <w:widowControl w:val="0"/>
        <w:numPr>
          <w:ilvl w:val="0"/>
          <w:numId w:val="1"/>
        </w:numPr>
        <w:autoSpaceDE w:val="0"/>
        <w:autoSpaceDN w:val="0"/>
        <w:adjustRightInd w:val="0"/>
        <w:spacing w:line="240" w:lineRule="auto"/>
        <w:ind w:hanging="720"/>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shd w:val="clear" w:color="auto" w:fill="FFFFFF"/>
          <w:lang w:val="uk-UA"/>
        </w:rPr>
        <w:t>Можливість блокування Інтернет-ресурсів за веб-адресою або ІР-</w:t>
      </w:r>
      <w:proofErr w:type="spellStart"/>
      <w:r w:rsidRPr="00A45C0C">
        <w:rPr>
          <w:rFonts w:ascii="Times New Roman" w:hAnsi="Times New Roman" w:cs="Times New Roman"/>
          <w:color w:val="auto"/>
          <w:sz w:val="21"/>
          <w:szCs w:val="21"/>
          <w:shd w:val="clear" w:color="auto" w:fill="FFFFFF"/>
          <w:lang w:val="uk-UA"/>
        </w:rPr>
        <w:t>адресою</w:t>
      </w:r>
      <w:proofErr w:type="spellEnd"/>
      <w:r w:rsidRPr="00A45C0C">
        <w:rPr>
          <w:rFonts w:ascii="Times New Roman" w:hAnsi="Times New Roman" w:cs="Times New Roman"/>
          <w:color w:val="auto"/>
          <w:sz w:val="21"/>
          <w:szCs w:val="21"/>
          <w:shd w:val="clear" w:color="auto" w:fill="FFFFFF"/>
          <w:lang w:val="uk-UA"/>
        </w:rPr>
        <w:t>.</w:t>
      </w:r>
    </w:p>
    <w:p w14:paraId="173598CA"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Можливість захисту від зміни параметрів ПЗ паролем.</w:t>
      </w:r>
    </w:p>
    <w:p w14:paraId="7E3332F4" w14:textId="77777777" w:rsidR="00334658" w:rsidRPr="00A45C0C" w:rsidRDefault="00334658" w:rsidP="00334658">
      <w:pPr>
        <w:pStyle w:val="a7"/>
        <w:numPr>
          <w:ilvl w:val="0"/>
          <w:numId w:val="1"/>
        </w:numPr>
        <w:spacing w:line="240" w:lineRule="auto"/>
        <w:ind w:hanging="709"/>
        <w:jc w:val="both"/>
        <w:rPr>
          <w:rFonts w:ascii="Times New Roman" w:hAnsi="Times New Roman" w:cs="Times New Roman"/>
          <w:color w:val="auto"/>
          <w:sz w:val="21"/>
          <w:szCs w:val="21"/>
          <w:shd w:val="clear" w:color="auto" w:fill="FFFFFF"/>
          <w:lang w:val="uk-UA"/>
        </w:rPr>
      </w:pPr>
      <w:r w:rsidRPr="00A45C0C">
        <w:rPr>
          <w:rFonts w:ascii="Times New Roman" w:hAnsi="Times New Roman" w:cs="Times New Roman"/>
          <w:color w:val="auto"/>
          <w:sz w:val="21"/>
          <w:szCs w:val="21"/>
          <w:shd w:val="clear" w:color="auto" w:fill="FFFFFF"/>
          <w:lang w:val="uk-UA"/>
        </w:rPr>
        <w:t xml:space="preserve">Наявність захисту від </w:t>
      </w:r>
      <w:proofErr w:type="spellStart"/>
      <w:r w:rsidRPr="00A45C0C">
        <w:rPr>
          <w:rFonts w:ascii="Times New Roman" w:hAnsi="Times New Roman" w:cs="Times New Roman"/>
          <w:color w:val="auto"/>
          <w:sz w:val="21"/>
          <w:szCs w:val="21"/>
          <w:shd w:val="clear" w:color="auto" w:fill="FFFFFF"/>
          <w:lang w:val="uk-UA"/>
        </w:rPr>
        <w:t>фішингу</w:t>
      </w:r>
      <w:proofErr w:type="spellEnd"/>
      <w:r w:rsidRPr="00A45C0C">
        <w:rPr>
          <w:rFonts w:ascii="Times New Roman" w:hAnsi="Times New Roman" w:cs="Times New Roman"/>
          <w:color w:val="auto"/>
          <w:sz w:val="21"/>
          <w:szCs w:val="21"/>
          <w:shd w:val="clear" w:color="auto" w:fill="FFFFFF"/>
          <w:lang w:val="uk-UA"/>
        </w:rPr>
        <w:t>: захист від спроб отримати паролів та іншу конфіденційну інформацію, забороняючи доступ до шкідливим веб-сайтів, які приймають вид нормальних веб-сайтів.</w:t>
      </w:r>
    </w:p>
    <w:p w14:paraId="0D36B5FA" w14:textId="77777777" w:rsidR="00334658" w:rsidRPr="00A45C0C" w:rsidRDefault="00334658" w:rsidP="00334658">
      <w:pPr>
        <w:pStyle w:val="a7"/>
        <w:numPr>
          <w:ilvl w:val="0"/>
          <w:numId w:val="1"/>
        </w:numPr>
        <w:spacing w:line="240" w:lineRule="auto"/>
        <w:ind w:hanging="709"/>
        <w:jc w:val="both"/>
        <w:rPr>
          <w:rFonts w:ascii="Times New Roman" w:hAnsi="Times New Roman" w:cs="Times New Roman"/>
          <w:color w:val="auto"/>
          <w:sz w:val="21"/>
          <w:szCs w:val="21"/>
          <w:shd w:val="clear" w:color="auto" w:fill="FFFFFF"/>
          <w:lang w:val="uk-UA"/>
        </w:rPr>
      </w:pPr>
      <w:r w:rsidRPr="00A45C0C">
        <w:rPr>
          <w:rFonts w:ascii="Times New Roman" w:hAnsi="Times New Roman" w:cs="Times New Roman"/>
          <w:color w:val="auto"/>
          <w:sz w:val="21"/>
          <w:szCs w:val="21"/>
          <w:shd w:val="clear" w:color="auto" w:fill="FFFFFF"/>
          <w:lang w:val="uk-UA"/>
        </w:rPr>
        <w:t xml:space="preserve">Можливість імпорту для виявлення зловмисного ПЗ сигнатур у форматі- </w:t>
      </w:r>
      <w:proofErr w:type="spellStart"/>
      <w:r w:rsidRPr="00A45C0C">
        <w:rPr>
          <w:rFonts w:ascii="Times New Roman" w:hAnsi="Times New Roman" w:cs="Times New Roman"/>
          <w:color w:val="auto"/>
          <w:sz w:val="21"/>
          <w:szCs w:val="21"/>
          <w:shd w:val="clear" w:color="auto" w:fill="FFFFFF"/>
          <w:lang w:val="uk-UA"/>
        </w:rPr>
        <w:t>OpenIOC</w:t>
      </w:r>
      <w:proofErr w:type="spellEnd"/>
      <w:r w:rsidRPr="00A45C0C">
        <w:rPr>
          <w:rFonts w:ascii="Times New Roman" w:hAnsi="Times New Roman" w:cs="Times New Roman"/>
          <w:color w:val="auto"/>
          <w:sz w:val="21"/>
          <w:szCs w:val="21"/>
          <w:shd w:val="clear" w:color="auto" w:fill="FFFFFF"/>
          <w:lang w:val="uk-UA"/>
        </w:rPr>
        <w:t>.</w:t>
      </w:r>
    </w:p>
    <w:p w14:paraId="06EFEA8D"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Наявність функції автоматичного сповіщення адміністраторів системи антивірусного захисту про виявлення шкідливого програмного забезпечення.</w:t>
      </w:r>
    </w:p>
    <w:p w14:paraId="3D05D593"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eastAsia="en-US"/>
        </w:rPr>
      </w:pPr>
      <w:r w:rsidRPr="00A45C0C">
        <w:rPr>
          <w:rFonts w:ascii="Times New Roman" w:hAnsi="Times New Roman" w:cs="Times New Roman"/>
          <w:color w:val="auto"/>
          <w:sz w:val="21"/>
          <w:szCs w:val="21"/>
          <w:shd w:val="clear" w:color="auto" w:fill="FFFFFF"/>
          <w:lang w:val="uk-UA"/>
        </w:rPr>
        <w:t>Можливість інтеграції з центром безпеки Windows.</w:t>
      </w:r>
    </w:p>
    <w:p w14:paraId="23DF44A4"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Наявність технічного сервісу по надсиланню зразків нового шкідливого програмного забезпечення для проведення аналізу та надання рекомендацій.</w:t>
      </w:r>
    </w:p>
    <w:p w14:paraId="4759120F"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sz w:val="21"/>
          <w:szCs w:val="21"/>
          <w:lang w:val="uk-UA"/>
        </w:rPr>
        <w:t>Якщо модуль не здатний заблокувати шкідливий файл в автоматичному режимі, повинні бути запропоновані наступні механізми ручного стримування епідемії:</w:t>
      </w:r>
    </w:p>
    <w:p w14:paraId="3F16920E" w14:textId="77777777" w:rsidR="00334658" w:rsidRPr="00A45C0C" w:rsidRDefault="00334658" w:rsidP="00334658">
      <w:pPr>
        <w:pStyle w:val="a7"/>
        <w:numPr>
          <w:ilvl w:val="1"/>
          <w:numId w:val="1"/>
        </w:numPr>
        <w:spacing w:line="240" w:lineRule="auto"/>
        <w:jc w:val="both"/>
        <w:rPr>
          <w:rFonts w:ascii="Times New Roman" w:hAnsi="Times New Roman" w:cs="Times New Roman"/>
          <w:color w:val="auto"/>
          <w:sz w:val="21"/>
          <w:szCs w:val="21"/>
          <w:lang w:val="uk-UA"/>
        </w:rPr>
      </w:pPr>
      <w:r w:rsidRPr="00A45C0C">
        <w:rPr>
          <w:rFonts w:ascii="Times New Roman" w:hAnsi="Times New Roman" w:cs="Times New Roman"/>
          <w:sz w:val="21"/>
          <w:szCs w:val="21"/>
          <w:lang w:val="uk-UA"/>
        </w:rPr>
        <w:t xml:space="preserve">блокування </w:t>
      </w:r>
      <w:proofErr w:type="spellStart"/>
      <w:r w:rsidRPr="00A45C0C">
        <w:rPr>
          <w:rFonts w:ascii="Times New Roman" w:hAnsi="Times New Roman" w:cs="Times New Roman"/>
          <w:sz w:val="21"/>
          <w:szCs w:val="21"/>
          <w:lang w:val="uk-UA"/>
        </w:rPr>
        <w:t>файла</w:t>
      </w:r>
      <w:proofErr w:type="spellEnd"/>
      <w:r w:rsidRPr="00A45C0C">
        <w:rPr>
          <w:rFonts w:ascii="Times New Roman" w:hAnsi="Times New Roman" w:cs="Times New Roman"/>
          <w:sz w:val="21"/>
          <w:szCs w:val="21"/>
          <w:lang w:val="uk-UA"/>
        </w:rPr>
        <w:t xml:space="preserve"> по імені;</w:t>
      </w:r>
    </w:p>
    <w:p w14:paraId="5FEDFD4C" w14:textId="77777777" w:rsidR="00334658" w:rsidRPr="00A45C0C" w:rsidRDefault="00334658" w:rsidP="00334658">
      <w:pPr>
        <w:pStyle w:val="a7"/>
        <w:numPr>
          <w:ilvl w:val="1"/>
          <w:numId w:val="1"/>
        </w:numPr>
        <w:spacing w:line="240" w:lineRule="auto"/>
        <w:jc w:val="both"/>
        <w:rPr>
          <w:rFonts w:ascii="Times New Roman" w:hAnsi="Times New Roman" w:cs="Times New Roman"/>
          <w:color w:val="auto"/>
          <w:sz w:val="21"/>
          <w:szCs w:val="21"/>
          <w:lang w:val="uk-UA"/>
        </w:rPr>
      </w:pPr>
      <w:r w:rsidRPr="00A45C0C">
        <w:rPr>
          <w:rFonts w:ascii="Times New Roman" w:hAnsi="Times New Roman" w:cs="Times New Roman"/>
          <w:sz w:val="21"/>
          <w:szCs w:val="21"/>
          <w:lang w:val="uk-UA"/>
        </w:rPr>
        <w:t>блокування запису в певні папки;</w:t>
      </w:r>
    </w:p>
    <w:p w14:paraId="481B411F" w14:textId="77777777" w:rsidR="00334658" w:rsidRPr="00A45C0C" w:rsidRDefault="00334658" w:rsidP="00334658">
      <w:pPr>
        <w:pStyle w:val="a7"/>
        <w:numPr>
          <w:ilvl w:val="1"/>
          <w:numId w:val="1"/>
        </w:numPr>
        <w:spacing w:line="240" w:lineRule="auto"/>
        <w:jc w:val="both"/>
        <w:rPr>
          <w:rFonts w:ascii="Times New Roman" w:hAnsi="Times New Roman" w:cs="Times New Roman"/>
          <w:color w:val="auto"/>
          <w:sz w:val="21"/>
          <w:szCs w:val="21"/>
          <w:lang w:val="uk-UA"/>
        </w:rPr>
      </w:pPr>
      <w:r w:rsidRPr="00A45C0C">
        <w:rPr>
          <w:rFonts w:ascii="Times New Roman" w:hAnsi="Times New Roman" w:cs="Times New Roman"/>
          <w:sz w:val="21"/>
          <w:szCs w:val="21"/>
          <w:lang w:val="uk-UA"/>
        </w:rPr>
        <w:t>блокування мережевої взаємодії з певних портів;</w:t>
      </w:r>
    </w:p>
    <w:p w14:paraId="589E2D68" w14:textId="77777777" w:rsidR="00334658" w:rsidRPr="00A45C0C" w:rsidRDefault="00334658" w:rsidP="00334658">
      <w:pPr>
        <w:pStyle w:val="a7"/>
        <w:numPr>
          <w:ilvl w:val="1"/>
          <w:numId w:val="1"/>
        </w:numPr>
        <w:spacing w:line="240" w:lineRule="auto"/>
        <w:jc w:val="both"/>
        <w:rPr>
          <w:rFonts w:ascii="Times New Roman" w:hAnsi="Times New Roman" w:cs="Times New Roman"/>
          <w:color w:val="auto"/>
          <w:sz w:val="21"/>
          <w:szCs w:val="21"/>
          <w:lang w:val="uk-UA"/>
        </w:rPr>
      </w:pPr>
      <w:r w:rsidRPr="00A45C0C">
        <w:rPr>
          <w:rFonts w:ascii="Times New Roman" w:hAnsi="Times New Roman" w:cs="Times New Roman"/>
          <w:sz w:val="21"/>
          <w:szCs w:val="21"/>
          <w:lang w:val="uk-UA"/>
        </w:rPr>
        <w:t>блокування запису в мережеві папки.</w:t>
      </w:r>
    </w:p>
    <w:p w14:paraId="4740E53E" w14:textId="77777777" w:rsidR="00334658" w:rsidRPr="00A45C0C" w:rsidRDefault="00334658" w:rsidP="00334658">
      <w:pPr>
        <w:pStyle w:val="a7"/>
        <w:numPr>
          <w:ilvl w:val="0"/>
          <w:numId w:val="1"/>
        </w:numPr>
        <w:spacing w:line="240" w:lineRule="auto"/>
        <w:ind w:left="709" w:hanging="709"/>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lastRenderedPageBreak/>
        <w:t>Має бути реалізовано механізм відправки довільних повідомлень на підзахисних комп’ютер для інформування користувача адміністратором.</w:t>
      </w:r>
    </w:p>
    <w:p w14:paraId="1FA75C09" w14:textId="77777777" w:rsidR="00334658" w:rsidRPr="00A45C0C" w:rsidRDefault="00334658" w:rsidP="00334658">
      <w:pPr>
        <w:jc w:val="center"/>
        <w:rPr>
          <w:rFonts w:ascii="Times New Roman" w:hAnsi="Times New Roman" w:cs="Times New Roman"/>
          <w:b/>
          <w:bCs/>
          <w:sz w:val="21"/>
          <w:szCs w:val="21"/>
        </w:rPr>
      </w:pPr>
      <w:r w:rsidRPr="00A45C0C">
        <w:rPr>
          <w:rFonts w:ascii="Times New Roman" w:hAnsi="Times New Roman" w:cs="Times New Roman"/>
          <w:b/>
          <w:bCs/>
          <w:sz w:val="21"/>
          <w:szCs w:val="21"/>
        </w:rPr>
        <w:t>Вимоги до підтримуваних потенційних каналів витоку даних</w:t>
      </w:r>
    </w:p>
    <w:p w14:paraId="728276F2" w14:textId="77777777" w:rsidR="00334658" w:rsidRPr="00A45C0C" w:rsidRDefault="00334658" w:rsidP="00334658">
      <w:pPr>
        <w:pStyle w:val="a7"/>
        <w:numPr>
          <w:ilvl w:val="0"/>
          <w:numId w:val="2"/>
        </w:numPr>
        <w:spacing w:line="240" w:lineRule="auto"/>
        <w:ind w:left="426"/>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Функціонал має бути реалізований засобами єдиного з антивірусним агентом, без необхідності встановлення будь-якого додаткового ПЗ / агенту.</w:t>
      </w:r>
    </w:p>
    <w:p w14:paraId="121A0C2A" w14:textId="77777777" w:rsidR="00334658" w:rsidRPr="00A45C0C" w:rsidRDefault="00334658" w:rsidP="00334658">
      <w:pPr>
        <w:pStyle w:val="a7"/>
        <w:numPr>
          <w:ilvl w:val="0"/>
          <w:numId w:val="2"/>
        </w:numPr>
        <w:spacing w:line="240" w:lineRule="auto"/>
        <w:ind w:left="426"/>
        <w:jc w:val="both"/>
        <w:rPr>
          <w:rFonts w:ascii="Times New Roman" w:hAnsi="Times New Roman" w:cs="Times New Roman"/>
          <w:color w:val="auto"/>
          <w:sz w:val="21"/>
          <w:szCs w:val="21"/>
          <w:lang w:val="uk-UA"/>
        </w:rPr>
      </w:pPr>
      <w:r w:rsidRPr="00A45C0C">
        <w:rPr>
          <w:rFonts w:ascii="Times New Roman" w:hAnsi="Times New Roman" w:cs="Times New Roman"/>
          <w:color w:val="auto"/>
          <w:sz w:val="21"/>
          <w:szCs w:val="21"/>
          <w:lang w:val="uk-UA"/>
        </w:rPr>
        <w:t xml:space="preserve">Підсистема захисту від витоків даних повинна бути здатна виявляти конфіденційні дані що передаються “всередину” і “назовні” корпоративної мережі по протоколам як мінімум: </w:t>
      </w:r>
      <w:r w:rsidRPr="00A45C0C">
        <w:rPr>
          <w:rFonts w:ascii="Times New Roman" w:hAnsi="Times New Roman" w:cs="Times New Roman"/>
          <w:color w:val="auto"/>
          <w:sz w:val="21"/>
          <w:szCs w:val="21"/>
          <w:lang w:val="en-US"/>
        </w:rPr>
        <w:t>SMTP</w:t>
      </w:r>
      <w:r w:rsidRPr="00A45C0C">
        <w:rPr>
          <w:rFonts w:ascii="Times New Roman" w:hAnsi="Times New Roman" w:cs="Times New Roman"/>
          <w:color w:val="auto"/>
          <w:sz w:val="21"/>
          <w:szCs w:val="21"/>
          <w:lang w:val="uk-UA"/>
        </w:rPr>
        <w:t xml:space="preserve">, </w:t>
      </w:r>
      <w:r w:rsidRPr="00A45C0C">
        <w:rPr>
          <w:rFonts w:ascii="Times New Roman" w:hAnsi="Times New Roman" w:cs="Times New Roman"/>
          <w:color w:val="auto"/>
          <w:sz w:val="21"/>
          <w:szCs w:val="21"/>
          <w:lang w:val="en-US"/>
        </w:rPr>
        <w:t>HTTP</w:t>
      </w:r>
      <w:r w:rsidRPr="00A45C0C">
        <w:rPr>
          <w:rFonts w:ascii="Times New Roman" w:hAnsi="Times New Roman" w:cs="Times New Roman"/>
          <w:color w:val="auto"/>
          <w:sz w:val="21"/>
          <w:szCs w:val="21"/>
          <w:lang w:val="uk-UA"/>
        </w:rPr>
        <w:t xml:space="preserve">, </w:t>
      </w:r>
      <w:r w:rsidRPr="00A45C0C">
        <w:rPr>
          <w:rFonts w:ascii="Times New Roman" w:hAnsi="Times New Roman" w:cs="Times New Roman"/>
          <w:color w:val="auto"/>
          <w:sz w:val="21"/>
          <w:szCs w:val="21"/>
          <w:lang w:val="en-US"/>
        </w:rPr>
        <w:t>HTTPS</w:t>
      </w:r>
      <w:r w:rsidRPr="00A45C0C">
        <w:rPr>
          <w:rFonts w:ascii="Times New Roman" w:hAnsi="Times New Roman" w:cs="Times New Roman"/>
          <w:color w:val="auto"/>
          <w:sz w:val="21"/>
          <w:szCs w:val="21"/>
          <w:lang w:val="uk-UA"/>
        </w:rPr>
        <w:t xml:space="preserve">, </w:t>
      </w:r>
      <w:r w:rsidRPr="00A45C0C">
        <w:rPr>
          <w:rFonts w:ascii="Times New Roman" w:hAnsi="Times New Roman" w:cs="Times New Roman"/>
          <w:color w:val="auto"/>
          <w:sz w:val="21"/>
          <w:szCs w:val="21"/>
          <w:lang w:val="en-US"/>
        </w:rPr>
        <w:t>FTP</w:t>
      </w:r>
      <w:r w:rsidRPr="00A45C0C">
        <w:rPr>
          <w:rFonts w:ascii="Times New Roman" w:hAnsi="Times New Roman" w:cs="Times New Roman"/>
          <w:color w:val="auto"/>
          <w:sz w:val="21"/>
          <w:szCs w:val="21"/>
          <w:lang w:val="uk-UA"/>
        </w:rPr>
        <w:t>.</w:t>
      </w:r>
    </w:p>
    <w:p w14:paraId="0C517077" w14:textId="77777777" w:rsidR="00334658" w:rsidRPr="00A45C0C" w:rsidRDefault="00334658" w:rsidP="00334658">
      <w:pPr>
        <w:pStyle w:val="a7"/>
        <w:numPr>
          <w:ilvl w:val="0"/>
          <w:numId w:val="2"/>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 xml:space="preserve">Підсистема захисту від витоків даних повинна бути здатна виявляти передавання конфіденційних даних в клієнтах електронної пошти (як мінімум </w:t>
      </w:r>
      <w:r w:rsidRPr="00A45C0C">
        <w:rPr>
          <w:rFonts w:ascii="Times New Roman" w:hAnsi="Times New Roman" w:cs="Times New Roman"/>
          <w:sz w:val="21"/>
          <w:szCs w:val="21"/>
          <w:lang w:val="en-US"/>
        </w:rPr>
        <w:t>Microsoft</w:t>
      </w:r>
      <w:r w:rsidRPr="00A45C0C">
        <w:rPr>
          <w:rFonts w:ascii="Times New Roman" w:hAnsi="Times New Roman" w:cs="Times New Roman"/>
          <w:sz w:val="21"/>
          <w:szCs w:val="21"/>
          <w:lang w:val="uk-UA"/>
        </w:rPr>
        <w:t xml:space="preserve"> </w:t>
      </w:r>
      <w:r w:rsidRPr="00A45C0C">
        <w:rPr>
          <w:rFonts w:ascii="Times New Roman" w:hAnsi="Times New Roman" w:cs="Times New Roman"/>
          <w:sz w:val="21"/>
          <w:szCs w:val="21"/>
          <w:lang w:val="en-US"/>
        </w:rPr>
        <w:t>Outlook</w:t>
      </w:r>
      <w:r w:rsidRPr="00A45C0C">
        <w:rPr>
          <w:rFonts w:ascii="Times New Roman" w:hAnsi="Times New Roman" w:cs="Times New Roman"/>
          <w:sz w:val="21"/>
          <w:szCs w:val="21"/>
          <w:lang w:val="uk-UA"/>
        </w:rPr>
        <w:t>) та через веб-сторінки онлайн поштових сервісів.</w:t>
      </w:r>
    </w:p>
    <w:p w14:paraId="2B544A77" w14:textId="77777777" w:rsidR="00334658" w:rsidRPr="00A45C0C" w:rsidRDefault="00334658" w:rsidP="00334658">
      <w:pPr>
        <w:pStyle w:val="a7"/>
        <w:numPr>
          <w:ilvl w:val="0"/>
          <w:numId w:val="2"/>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Підсистема захисту від витоків даних повинна бути здатна виявляти конфіденційні дані що передаються на друк.</w:t>
      </w:r>
    </w:p>
    <w:p w14:paraId="5BB98AC6" w14:textId="77777777" w:rsidR="00334658" w:rsidRPr="00A45C0C" w:rsidRDefault="00334658" w:rsidP="00334658">
      <w:pPr>
        <w:pStyle w:val="a7"/>
        <w:numPr>
          <w:ilvl w:val="0"/>
          <w:numId w:val="2"/>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 xml:space="preserve">Підсистема захисту від витоків даних повинна бути здатна виявляти конфіденційні дані що записуються на зовнішні накопичувачі: </w:t>
      </w:r>
      <w:r w:rsidRPr="00A45C0C">
        <w:rPr>
          <w:rFonts w:ascii="Times New Roman" w:hAnsi="Times New Roman" w:cs="Times New Roman"/>
          <w:sz w:val="21"/>
          <w:szCs w:val="21"/>
          <w:lang w:val="en-US"/>
        </w:rPr>
        <w:t>CD</w:t>
      </w:r>
      <w:r w:rsidRPr="00A45C0C">
        <w:rPr>
          <w:rFonts w:ascii="Times New Roman" w:hAnsi="Times New Roman" w:cs="Times New Roman"/>
          <w:sz w:val="21"/>
          <w:szCs w:val="21"/>
          <w:lang w:val="uk-UA"/>
        </w:rPr>
        <w:t>/</w:t>
      </w:r>
      <w:r w:rsidRPr="00A45C0C">
        <w:rPr>
          <w:rFonts w:ascii="Times New Roman" w:hAnsi="Times New Roman" w:cs="Times New Roman"/>
          <w:sz w:val="21"/>
          <w:szCs w:val="21"/>
          <w:lang w:val="en-US"/>
        </w:rPr>
        <w:t>DVD</w:t>
      </w:r>
      <w:r w:rsidRPr="00A45C0C">
        <w:rPr>
          <w:rFonts w:ascii="Times New Roman" w:hAnsi="Times New Roman" w:cs="Times New Roman"/>
          <w:sz w:val="21"/>
          <w:szCs w:val="21"/>
          <w:lang w:val="uk-UA"/>
        </w:rPr>
        <w:t xml:space="preserve">, </w:t>
      </w:r>
      <w:r w:rsidRPr="00A45C0C">
        <w:rPr>
          <w:rFonts w:ascii="Times New Roman" w:hAnsi="Times New Roman" w:cs="Times New Roman"/>
          <w:sz w:val="21"/>
          <w:szCs w:val="21"/>
          <w:lang w:val="en-US"/>
        </w:rPr>
        <w:t>USB</w:t>
      </w:r>
      <w:r w:rsidRPr="00A45C0C">
        <w:rPr>
          <w:rFonts w:ascii="Times New Roman" w:hAnsi="Times New Roman" w:cs="Times New Roman"/>
          <w:sz w:val="21"/>
          <w:szCs w:val="21"/>
          <w:lang w:val="uk-UA"/>
        </w:rPr>
        <w:t xml:space="preserve"> </w:t>
      </w:r>
      <w:r w:rsidRPr="00A45C0C">
        <w:rPr>
          <w:rFonts w:ascii="Times New Roman" w:hAnsi="Times New Roman" w:cs="Times New Roman"/>
          <w:sz w:val="21"/>
          <w:szCs w:val="21"/>
          <w:lang w:val="en-US"/>
        </w:rPr>
        <w:t>Flash</w:t>
      </w:r>
      <w:r w:rsidRPr="00A45C0C">
        <w:rPr>
          <w:rFonts w:ascii="Times New Roman" w:hAnsi="Times New Roman" w:cs="Times New Roman"/>
          <w:sz w:val="21"/>
          <w:szCs w:val="21"/>
          <w:lang w:val="uk-UA"/>
        </w:rPr>
        <w:t>.</w:t>
      </w:r>
    </w:p>
    <w:p w14:paraId="780DBC12" w14:textId="77777777" w:rsidR="00334658" w:rsidRPr="00A45C0C" w:rsidRDefault="00334658" w:rsidP="00334658">
      <w:pPr>
        <w:pStyle w:val="a7"/>
        <w:numPr>
          <w:ilvl w:val="0"/>
          <w:numId w:val="2"/>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 xml:space="preserve">Підсистема захисту від витоків даних повинна бути здатна виявляти конфіденційні дані що передаються по локальній мережі </w:t>
      </w:r>
    </w:p>
    <w:p w14:paraId="41F4FF31" w14:textId="77777777" w:rsidR="00334658" w:rsidRPr="00A45C0C" w:rsidRDefault="00334658" w:rsidP="00334658">
      <w:pPr>
        <w:pStyle w:val="a7"/>
        <w:numPr>
          <w:ilvl w:val="0"/>
          <w:numId w:val="2"/>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Система повинна підтримувати як мінімум наступні види параметрів, за якими проводиться пошук конфіденційних даних:</w:t>
      </w:r>
    </w:p>
    <w:p w14:paraId="6EEECFFE" w14:textId="77777777" w:rsidR="00334658" w:rsidRPr="00A45C0C" w:rsidRDefault="00334658" w:rsidP="00334658">
      <w:pPr>
        <w:pStyle w:val="a7"/>
        <w:numPr>
          <w:ilvl w:val="0"/>
          <w:numId w:val="3"/>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Словник</w:t>
      </w:r>
      <w:r w:rsidRPr="00A45C0C">
        <w:rPr>
          <w:rFonts w:ascii="Times New Roman" w:hAnsi="Times New Roman" w:cs="Times New Roman"/>
          <w:sz w:val="21"/>
          <w:szCs w:val="21"/>
        </w:rPr>
        <w:t xml:space="preserve"> (</w:t>
      </w:r>
      <w:r w:rsidRPr="00A45C0C">
        <w:rPr>
          <w:rFonts w:ascii="Times New Roman" w:hAnsi="Times New Roman" w:cs="Times New Roman"/>
          <w:sz w:val="21"/>
          <w:szCs w:val="21"/>
          <w:lang w:val="uk-UA"/>
        </w:rPr>
        <w:t xml:space="preserve">в </w:t>
      </w:r>
      <w:proofErr w:type="spellStart"/>
      <w:r w:rsidRPr="00A45C0C">
        <w:rPr>
          <w:rFonts w:ascii="Times New Roman" w:hAnsi="Times New Roman" w:cs="Times New Roman"/>
          <w:sz w:val="21"/>
          <w:szCs w:val="21"/>
          <w:lang w:val="uk-UA"/>
        </w:rPr>
        <w:t>т.ч</w:t>
      </w:r>
      <w:proofErr w:type="spellEnd"/>
      <w:r w:rsidRPr="00A45C0C">
        <w:rPr>
          <w:rFonts w:ascii="Times New Roman" w:hAnsi="Times New Roman" w:cs="Times New Roman"/>
          <w:sz w:val="21"/>
          <w:szCs w:val="21"/>
          <w:lang w:val="uk-UA"/>
        </w:rPr>
        <w:t>. споріднені слова за коренем, кількість входжень, співпадіння від вказаного за порядком символу</w:t>
      </w:r>
      <w:r w:rsidRPr="00A45C0C">
        <w:rPr>
          <w:rFonts w:ascii="Times New Roman" w:hAnsi="Times New Roman" w:cs="Times New Roman"/>
          <w:sz w:val="21"/>
          <w:szCs w:val="21"/>
        </w:rPr>
        <w:t>)</w:t>
      </w:r>
    </w:p>
    <w:p w14:paraId="5AAE3144" w14:textId="77777777" w:rsidR="00334658" w:rsidRPr="00A45C0C" w:rsidRDefault="00334658" w:rsidP="00334658">
      <w:pPr>
        <w:pStyle w:val="a7"/>
        <w:numPr>
          <w:ilvl w:val="0"/>
          <w:numId w:val="3"/>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Регулярні вирази</w:t>
      </w:r>
    </w:p>
    <w:p w14:paraId="67A4F06B" w14:textId="77777777" w:rsidR="00334658" w:rsidRPr="00A45C0C" w:rsidRDefault="00334658" w:rsidP="00334658">
      <w:pPr>
        <w:pStyle w:val="a7"/>
        <w:numPr>
          <w:ilvl w:val="0"/>
          <w:numId w:val="3"/>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Метадані файлів</w:t>
      </w:r>
    </w:p>
    <w:p w14:paraId="3DA8163B" w14:textId="77777777" w:rsidR="00334658" w:rsidRPr="00A45C0C" w:rsidRDefault="00334658" w:rsidP="00334658">
      <w:pPr>
        <w:pStyle w:val="a7"/>
        <w:numPr>
          <w:ilvl w:val="0"/>
          <w:numId w:val="3"/>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Номери банківських карт</w:t>
      </w:r>
    </w:p>
    <w:p w14:paraId="7469BBB5" w14:textId="77777777" w:rsidR="00334658" w:rsidRPr="00A45C0C" w:rsidRDefault="00334658" w:rsidP="00334658">
      <w:pPr>
        <w:pStyle w:val="a7"/>
        <w:numPr>
          <w:ilvl w:val="0"/>
          <w:numId w:val="3"/>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Номери паспортів та інших регулярних алфавітно-цифрових комбінацій</w:t>
      </w:r>
    </w:p>
    <w:p w14:paraId="17530CA3" w14:textId="77777777" w:rsidR="00334658" w:rsidRPr="00A45C0C" w:rsidRDefault="00334658" w:rsidP="00334658">
      <w:pPr>
        <w:pStyle w:val="a7"/>
        <w:numPr>
          <w:ilvl w:val="0"/>
          <w:numId w:val="2"/>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 xml:space="preserve">Система повинна підтримувати експорт </w:t>
      </w:r>
      <w:r w:rsidRPr="00A45C0C">
        <w:rPr>
          <w:rFonts w:ascii="Times New Roman" w:hAnsi="Times New Roman" w:cs="Times New Roman"/>
          <w:sz w:val="21"/>
          <w:szCs w:val="21"/>
        </w:rPr>
        <w:t xml:space="preserve">та </w:t>
      </w:r>
      <w:r w:rsidRPr="00A45C0C">
        <w:rPr>
          <w:rFonts w:ascii="Times New Roman" w:hAnsi="Times New Roman" w:cs="Times New Roman"/>
          <w:sz w:val="21"/>
          <w:szCs w:val="21"/>
          <w:lang w:val="uk-UA"/>
        </w:rPr>
        <w:t>імпорт налаштувань фільтрації у форматі XML</w:t>
      </w:r>
    </w:p>
    <w:p w14:paraId="681882AF" w14:textId="77777777" w:rsidR="00334658" w:rsidRPr="00A45C0C" w:rsidRDefault="00334658" w:rsidP="00334658">
      <w:pPr>
        <w:pStyle w:val="a7"/>
        <w:numPr>
          <w:ilvl w:val="0"/>
          <w:numId w:val="2"/>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Система повинна забезпечувати наступні види реакції на виявлення в переданому файлі конфіденційних даних:</w:t>
      </w:r>
    </w:p>
    <w:p w14:paraId="0F5A59A1" w14:textId="77777777" w:rsidR="00334658" w:rsidRPr="00A45C0C" w:rsidRDefault="00334658" w:rsidP="00334658">
      <w:pPr>
        <w:pStyle w:val="a7"/>
        <w:numPr>
          <w:ilvl w:val="0"/>
          <w:numId w:val="3"/>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Блокування передачі</w:t>
      </w:r>
    </w:p>
    <w:p w14:paraId="182D381A" w14:textId="77777777" w:rsidR="00334658" w:rsidRPr="00A45C0C" w:rsidRDefault="00334658" w:rsidP="00334658">
      <w:pPr>
        <w:pStyle w:val="a7"/>
        <w:numPr>
          <w:ilvl w:val="0"/>
          <w:numId w:val="3"/>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Фіксація факту передачі в журналі</w:t>
      </w:r>
    </w:p>
    <w:p w14:paraId="19CE0348" w14:textId="77777777" w:rsidR="00334658" w:rsidRPr="00A45C0C" w:rsidRDefault="00334658" w:rsidP="00334658">
      <w:pPr>
        <w:pStyle w:val="a7"/>
        <w:numPr>
          <w:ilvl w:val="0"/>
          <w:numId w:val="3"/>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Повідомлення Користувачу</w:t>
      </w:r>
    </w:p>
    <w:p w14:paraId="0F609FBA" w14:textId="77777777" w:rsidR="00334658" w:rsidRPr="00A45C0C" w:rsidRDefault="00334658" w:rsidP="00334658">
      <w:pPr>
        <w:pStyle w:val="a7"/>
        <w:numPr>
          <w:ilvl w:val="0"/>
          <w:numId w:val="3"/>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Повідомлення Користувачу з полем введення, яке дозволяє зафіксувати в централізованому журналі виробничу необхідність для передачі конфіденційної інформації</w:t>
      </w:r>
    </w:p>
    <w:p w14:paraId="08DC4963" w14:textId="77777777" w:rsidR="00334658" w:rsidRPr="00A45C0C" w:rsidRDefault="00334658" w:rsidP="00334658">
      <w:pPr>
        <w:pStyle w:val="a7"/>
        <w:numPr>
          <w:ilvl w:val="0"/>
          <w:numId w:val="3"/>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Повідомлення Користувачу з готовими варіантами відповіді, яке дозволяє зафіксувати в централізованому журналі одну із заздалегідь вказаних адміністраторами причин, по якій Користувачу треба було передати конфіденційну інформацію.</w:t>
      </w:r>
    </w:p>
    <w:p w14:paraId="05F811E4" w14:textId="77777777" w:rsidR="00334658" w:rsidRPr="00A45C0C" w:rsidRDefault="00334658" w:rsidP="00334658">
      <w:pPr>
        <w:pStyle w:val="a7"/>
        <w:numPr>
          <w:ilvl w:val="0"/>
          <w:numId w:val="2"/>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Система повинна мати функціонал періодичного сканування визначених адміністратором каталогів на предмет знаходження в них файлів, що містять інформацію, яка порушує політики захисту від витоків даних та фіксувати в журналі подій факти порушення або ж автоматично шифрувати виявлені файли заздалегідь вказаним паролем.</w:t>
      </w:r>
    </w:p>
    <w:p w14:paraId="18D310C7" w14:textId="77777777" w:rsidR="00334658" w:rsidRPr="00A45C0C" w:rsidRDefault="00334658" w:rsidP="00334658">
      <w:pPr>
        <w:pStyle w:val="a7"/>
        <w:spacing w:line="240" w:lineRule="auto"/>
        <w:ind w:left="426"/>
        <w:jc w:val="both"/>
        <w:rPr>
          <w:rFonts w:ascii="Times New Roman" w:hAnsi="Times New Roman" w:cs="Times New Roman"/>
          <w:sz w:val="21"/>
          <w:szCs w:val="21"/>
          <w:lang w:val="uk-UA"/>
        </w:rPr>
      </w:pPr>
    </w:p>
    <w:p w14:paraId="74375790" w14:textId="77777777" w:rsidR="00334658" w:rsidRPr="00A45C0C" w:rsidRDefault="00334658" w:rsidP="00334658">
      <w:pPr>
        <w:jc w:val="center"/>
        <w:rPr>
          <w:rFonts w:ascii="Times New Roman" w:hAnsi="Times New Roman" w:cs="Times New Roman"/>
          <w:b/>
          <w:bCs/>
          <w:sz w:val="21"/>
          <w:szCs w:val="21"/>
        </w:rPr>
      </w:pPr>
      <w:r w:rsidRPr="00A45C0C">
        <w:rPr>
          <w:rFonts w:ascii="Times New Roman" w:hAnsi="Times New Roman" w:cs="Times New Roman"/>
          <w:b/>
          <w:bCs/>
          <w:sz w:val="21"/>
          <w:szCs w:val="21"/>
        </w:rPr>
        <w:t>ВИМОГИ ДО ЗАХИСТУ ВІД ВРАЗЛИВОСТЕЙ</w:t>
      </w:r>
    </w:p>
    <w:p w14:paraId="0A273523" w14:textId="77777777" w:rsidR="00334658" w:rsidRPr="00A45C0C" w:rsidRDefault="00334658" w:rsidP="00334658">
      <w:pPr>
        <w:pStyle w:val="a7"/>
        <w:numPr>
          <w:ilvl w:val="0"/>
          <w:numId w:val="10"/>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Система захисту від вразливостей повинна забезпечувати можливості запобігання вторгненням на рівні мережі, націлених на вразливості як ОС так і стороннього програмного забезпечення встановленого на робочій станції.</w:t>
      </w:r>
    </w:p>
    <w:p w14:paraId="1D2E42EE" w14:textId="77777777" w:rsidR="00334658" w:rsidRPr="00A45C0C" w:rsidRDefault="00334658" w:rsidP="00334658">
      <w:pPr>
        <w:pStyle w:val="a7"/>
        <w:numPr>
          <w:ilvl w:val="0"/>
          <w:numId w:val="10"/>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Виробник антивірусного продукту має мати власну команду дослідників поширеного ПЗ та ОС на предмет наявності вразливостей, а не лише спиратись на результати досліджень сторонніх організацій.</w:t>
      </w:r>
    </w:p>
    <w:p w14:paraId="12CA5551" w14:textId="77777777" w:rsidR="00334658" w:rsidRPr="00A45C0C" w:rsidRDefault="00334658" w:rsidP="00334658">
      <w:pPr>
        <w:pStyle w:val="a7"/>
        <w:numPr>
          <w:ilvl w:val="0"/>
          <w:numId w:val="10"/>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 xml:space="preserve">Система повинна мати модуль захисту від вразливостей без установки окремого від </w:t>
      </w:r>
      <w:proofErr w:type="spellStart"/>
      <w:r w:rsidRPr="00A45C0C">
        <w:rPr>
          <w:rFonts w:ascii="Times New Roman" w:hAnsi="Times New Roman" w:cs="Times New Roman"/>
          <w:sz w:val="21"/>
          <w:szCs w:val="21"/>
          <w:lang w:val="uk-UA"/>
        </w:rPr>
        <w:t>антивіруса</w:t>
      </w:r>
      <w:proofErr w:type="spellEnd"/>
      <w:r w:rsidRPr="00A45C0C">
        <w:rPr>
          <w:rFonts w:ascii="Times New Roman" w:hAnsi="Times New Roman" w:cs="Times New Roman"/>
          <w:sz w:val="21"/>
          <w:szCs w:val="21"/>
          <w:lang w:val="uk-UA"/>
        </w:rPr>
        <w:t xml:space="preserve"> </w:t>
      </w:r>
      <w:proofErr w:type="spellStart"/>
      <w:r w:rsidRPr="00A45C0C">
        <w:rPr>
          <w:rFonts w:ascii="Times New Roman" w:hAnsi="Times New Roman" w:cs="Times New Roman"/>
          <w:sz w:val="21"/>
          <w:szCs w:val="21"/>
          <w:lang w:val="uk-UA"/>
        </w:rPr>
        <w:t>агента</w:t>
      </w:r>
      <w:proofErr w:type="spellEnd"/>
      <w:r w:rsidRPr="00A45C0C">
        <w:rPr>
          <w:rFonts w:ascii="Times New Roman" w:hAnsi="Times New Roman" w:cs="Times New Roman"/>
          <w:sz w:val="21"/>
          <w:szCs w:val="21"/>
          <w:lang w:val="uk-UA"/>
        </w:rPr>
        <w:t>, щоб уникнути перенавантаження на кінцеві точки.</w:t>
      </w:r>
    </w:p>
    <w:p w14:paraId="7737C862" w14:textId="77777777" w:rsidR="00334658" w:rsidRPr="00A45C0C" w:rsidRDefault="00334658" w:rsidP="00334658">
      <w:pPr>
        <w:pStyle w:val="a7"/>
        <w:numPr>
          <w:ilvl w:val="0"/>
          <w:numId w:val="10"/>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Система захисту повинна бути здатна конфігуруватися з метою активації тільки тих фільтруючих правил, які актуальні для даного комп'ютера або групи комп'ютерів.</w:t>
      </w:r>
    </w:p>
    <w:p w14:paraId="320F4E24" w14:textId="77777777" w:rsidR="00334658" w:rsidRPr="00A45C0C" w:rsidRDefault="00334658" w:rsidP="00334658">
      <w:pPr>
        <w:pStyle w:val="a7"/>
        <w:numPr>
          <w:ilvl w:val="0"/>
          <w:numId w:val="10"/>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Система захисту повинна забезпечувати роботи в режимах:</w:t>
      </w:r>
    </w:p>
    <w:p w14:paraId="10357C32" w14:textId="77777777" w:rsidR="00334658" w:rsidRPr="00A45C0C" w:rsidRDefault="00334658" w:rsidP="00334658">
      <w:pPr>
        <w:pStyle w:val="a7"/>
        <w:numPr>
          <w:ilvl w:val="0"/>
          <w:numId w:val="3"/>
        </w:numPr>
        <w:spacing w:line="240" w:lineRule="auto"/>
        <w:ind w:left="993"/>
        <w:jc w:val="both"/>
        <w:rPr>
          <w:rFonts w:ascii="Times New Roman" w:hAnsi="Times New Roman" w:cs="Times New Roman"/>
          <w:sz w:val="21"/>
          <w:szCs w:val="21"/>
          <w:lang w:val="uk-UA"/>
        </w:rPr>
      </w:pPr>
      <w:proofErr w:type="spellStart"/>
      <w:r w:rsidRPr="00A45C0C">
        <w:rPr>
          <w:rFonts w:ascii="Times New Roman" w:hAnsi="Times New Roman" w:cs="Times New Roman"/>
          <w:sz w:val="21"/>
          <w:szCs w:val="21"/>
          <w:lang w:val="uk-UA"/>
        </w:rPr>
        <w:t>Inline</w:t>
      </w:r>
      <w:proofErr w:type="spellEnd"/>
      <w:r w:rsidRPr="00A45C0C">
        <w:rPr>
          <w:rFonts w:ascii="Times New Roman" w:hAnsi="Times New Roman" w:cs="Times New Roman"/>
          <w:sz w:val="21"/>
          <w:szCs w:val="21"/>
          <w:lang w:val="uk-UA"/>
        </w:rPr>
        <w:t xml:space="preserve"> (в розрив)</w:t>
      </w:r>
    </w:p>
    <w:p w14:paraId="6EEA37B8" w14:textId="77777777" w:rsidR="00334658" w:rsidRPr="00A45C0C" w:rsidRDefault="00334658" w:rsidP="00334658">
      <w:pPr>
        <w:pStyle w:val="a7"/>
        <w:numPr>
          <w:ilvl w:val="0"/>
          <w:numId w:val="3"/>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TAP (в режимі прослуховування трафіку та фіксації подій)</w:t>
      </w:r>
    </w:p>
    <w:p w14:paraId="2A687878" w14:textId="77777777" w:rsidR="00334658" w:rsidRPr="00A45C0C" w:rsidRDefault="00334658" w:rsidP="00334658">
      <w:pPr>
        <w:pStyle w:val="a7"/>
        <w:numPr>
          <w:ilvl w:val="0"/>
          <w:numId w:val="10"/>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 xml:space="preserve">Система захисту повинна мати можливість вибору попередньо </w:t>
      </w:r>
      <w:proofErr w:type="spellStart"/>
      <w:r w:rsidRPr="00A45C0C">
        <w:rPr>
          <w:rFonts w:ascii="Times New Roman" w:hAnsi="Times New Roman" w:cs="Times New Roman"/>
          <w:sz w:val="21"/>
          <w:szCs w:val="21"/>
          <w:lang w:val="uk-UA"/>
        </w:rPr>
        <w:t>сконфігурованого</w:t>
      </w:r>
      <w:proofErr w:type="spellEnd"/>
      <w:r w:rsidRPr="00A45C0C">
        <w:rPr>
          <w:rFonts w:ascii="Times New Roman" w:hAnsi="Times New Roman" w:cs="Times New Roman"/>
          <w:sz w:val="21"/>
          <w:szCs w:val="21"/>
          <w:lang w:val="uk-UA"/>
        </w:rPr>
        <w:t xml:space="preserve"> профілю для захисту, наприклад, оптимізованого з точки зору безпеки або з точки зору продуктивності задля спрощення та прискорення впровадження.</w:t>
      </w:r>
    </w:p>
    <w:p w14:paraId="04E2595B" w14:textId="77777777" w:rsidR="00334658" w:rsidRPr="00A45C0C" w:rsidRDefault="00334658" w:rsidP="00334658">
      <w:pPr>
        <w:pStyle w:val="a7"/>
        <w:numPr>
          <w:ilvl w:val="0"/>
          <w:numId w:val="10"/>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Система має містити розділ з детальною конфігурацією дій щодо джерела з якого походять небезпечні команди, зокрема:</w:t>
      </w:r>
    </w:p>
    <w:p w14:paraId="7A8AAFA7" w14:textId="77777777" w:rsidR="00334658" w:rsidRPr="00A45C0C" w:rsidRDefault="00334658" w:rsidP="00334658">
      <w:pPr>
        <w:pStyle w:val="a7"/>
        <w:numPr>
          <w:ilvl w:val="1"/>
          <w:numId w:val="10"/>
        </w:numPr>
        <w:spacing w:line="240" w:lineRule="auto"/>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 xml:space="preserve">ESTABLISHED </w:t>
      </w:r>
      <w:proofErr w:type="spellStart"/>
      <w:r w:rsidRPr="00A45C0C">
        <w:rPr>
          <w:rFonts w:ascii="Times New Roman" w:hAnsi="Times New Roman" w:cs="Times New Roman"/>
          <w:sz w:val="21"/>
          <w:szCs w:val="21"/>
          <w:lang w:val="uk-UA"/>
        </w:rPr>
        <w:t>Timeout</w:t>
      </w:r>
      <w:proofErr w:type="spellEnd"/>
    </w:p>
    <w:p w14:paraId="35819154" w14:textId="77777777" w:rsidR="00334658" w:rsidRPr="00A45C0C" w:rsidRDefault="00334658" w:rsidP="00334658">
      <w:pPr>
        <w:pStyle w:val="a7"/>
        <w:numPr>
          <w:ilvl w:val="1"/>
          <w:numId w:val="10"/>
        </w:numPr>
        <w:spacing w:line="240" w:lineRule="auto"/>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lastRenderedPageBreak/>
        <w:t xml:space="preserve">LAST_ACK </w:t>
      </w:r>
      <w:proofErr w:type="spellStart"/>
      <w:r w:rsidRPr="00A45C0C">
        <w:rPr>
          <w:rFonts w:ascii="Times New Roman" w:hAnsi="Times New Roman" w:cs="Times New Roman"/>
          <w:sz w:val="21"/>
          <w:szCs w:val="21"/>
          <w:lang w:val="uk-UA"/>
        </w:rPr>
        <w:t>Timeout</w:t>
      </w:r>
      <w:proofErr w:type="spellEnd"/>
    </w:p>
    <w:p w14:paraId="46B12080" w14:textId="77777777" w:rsidR="00334658" w:rsidRPr="00A45C0C" w:rsidRDefault="00334658" w:rsidP="00334658">
      <w:pPr>
        <w:pStyle w:val="a7"/>
        <w:numPr>
          <w:ilvl w:val="1"/>
          <w:numId w:val="10"/>
        </w:numPr>
        <w:spacing w:line="240" w:lineRule="auto"/>
        <w:jc w:val="both"/>
        <w:rPr>
          <w:rFonts w:ascii="Times New Roman" w:hAnsi="Times New Roman" w:cs="Times New Roman"/>
          <w:sz w:val="21"/>
          <w:szCs w:val="21"/>
          <w:lang w:val="uk-UA"/>
        </w:rPr>
      </w:pPr>
      <w:proofErr w:type="spellStart"/>
      <w:r w:rsidRPr="00A45C0C">
        <w:rPr>
          <w:rFonts w:ascii="Times New Roman" w:hAnsi="Times New Roman" w:cs="Times New Roman"/>
          <w:sz w:val="21"/>
          <w:szCs w:val="21"/>
          <w:lang w:val="uk-UA"/>
        </w:rPr>
        <w:t>Cold</w:t>
      </w:r>
      <w:proofErr w:type="spellEnd"/>
      <w:r w:rsidRPr="00A45C0C">
        <w:rPr>
          <w:rFonts w:ascii="Times New Roman" w:hAnsi="Times New Roman" w:cs="Times New Roman"/>
          <w:sz w:val="21"/>
          <w:szCs w:val="21"/>
          <w:lang w:val="uk-UA"/>
        </w:rPr>
        <w:t xml:space="preserve"> </w:t>
      </w:r>
      <w:proofErr w:type="spellStart"/>
      <w:r w:rsidRPr="00A45C0C">
        <w:rPr>
          <w:rFonts w:ascii="Times New Roman" w:hAnsi="Times New Roman" w:cs="Times New Roman"/>
          <w:sz w:val="21"/>
          <w:szCs w:val="21"/>
          <w:lang w:val="uk-UA"/>
        </w:rPr>
        <w:t>Start</w:t>
      </w:r>
      <w:proofErr w:type="spellEnd"/>
      <w:r w:rsidRPr="00A45C0C">
        <w:rPr>
          <w:rFonts w:ascii="Times New Roman" w:hAnsi="Times New Roman" w:cs="Times New Roman"/>
          <w:sz w:val="21"/>
          <w:szCs w:val="21"/>
          <w:lang w:val="uk-UA"/>
        </w:rPr>
        <w:t xml:space="preserve"> </w:t>
      </w:r>
      <w:proofErr w:type="spellStart"/>
      <w:r w:rsidRPr="00A45C0C">
        <w:rPr>
          <w:rFonts w:ascii="Times New Roman" w:hAnsi="Times New Roman" w:cs="Times New Roman"/>
          <w:sz w:val="21"/>
          <w:szCs w:val="21"/>
          <w:lang w:val="uk-UA"/>
        </w:rPr>
        <w:t>Timeout</w:t>
      </w:r>
      <w:proofErr w:type="spellEnd"/>
    </w:p>
    <w:p w14:paraId="1438B84D" w14:textId="77777777" w:rsidR="00334658" w:rsidRPr="00A45C0C" w:rsidRDefault="00334658" w:rsidP="00334658">
      <w:pPr>
        <w:pStyle w:val="a7"/>
        <w:numPr>
          <w:ilvl w:val="1"/>
          <w:numId w:val="10"/>
        </w:numPr>
        <w:spacing w:line="240" w:lineRule="auto"/>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 xml:space="preserve">UDP </w:t>
      </w:r>
      <w:proofErr w:type="spellStart"/>
      <w:r w:rsidRPr="00A45C0C">
        <w:rPr>
          <w:rFonts w:ascii="Times New Roman" w:hAnsi="Times New Roman" w:cs="Times New Roman"/>
          <w:sz w:val="21"/>
          <w:szCs w:val="21"/>
          <w:lang w:val="uk-UA"/>
        </w:rPr>
        <w:t>Timeout</w:t>
      </w:r>
      <w:proofErr w:type="spellEnd"/>
    </w:p>
    <w:p w14:paraId="5F0327BB" w14:textId="77777777" w:rsidR="00334658" w:rsidRPr="00A45C0C" w:rsidRDefault="00334658" w:rsidP="00334658">
      <w:pPr>
        <w:pStyle w:val="a7"/>
        <w:numPr>
          <w:ilvl w:val="1"/>
          <w:numId w:val="10"/>
        </w:numPr>
        <w:spacing w:line="240" w:lineRule="auto"/>
        <w:jc w:val="both"/>
        <w:rPr>
          <w:rFonts w:ascii="Times New Roman" w:hAnsi="Times New Roman" w:cs="Times New Roman"/>
          <w:sz w:val="21"/>
          <w:szCs w:val="21"/>
          <w:lang w:val="uk-UA"/>
        </w:rPr>
      </w:pPr>
      <w:proofErr w:type="spellStart"/>
      <w:r w:rsidRPr="00A45C0C">
        <w:rPr>
          <w:rFonts w:ascii="Times New Roman" w:hAnsi="Times New Roman" w:cs="Times New Roman"/>
          <w:sz w:val="21"/>
          <w:szCs w:val="21"/>
          <w:lang w:val="uk-UA"/>
        </w:rPr>
        <w:t>Maximum</w:t>
      </w:r>
      <w:proofErr w:type="spellEnd"/>
      <w:r w:rsidRPr="00A45C0C">
        <w:rPr>
          <w:rFonts w:ascii="Times New Roman" w:hAnsi="Times New Roman" w:cs="Times New Roman"/>
          <w:sz w:val="21"/>
          <w:szCs w:val="21"/>
          <w:lang w:val="uk-UA"/>
        </w:rPr>
        <w:t xml:space="preserve"> TCP </w:t>
      </w:r>
      <w:proofErr w:type="spellStart"/>
      <w:r w:rsidRPr="00A45C0C">
        <w:rPr>
          <w:rFonts w:ascii="Times New Roman" w:hAnsi="Times New Roman" w:cs="Times New Roman"/>
          <w:sz w:val="21"/>
          <w:szCs w:val="21"/>
          <w:lang w:val="uk-UA"/>
        </w:rPr>
        <w:t>Connections</w:t>
      </w:r>
      <w:proofErr w:type="spellEnd"/>
    </w:p>
    <w:p w14:paraId="17180EE6" w14:textId="77777777" w:rsidR="00334658" w:rsidRPr="00A45C0C" w:rsidRDefault="00334658" w:rsidP="00334658">
      <w:pPr>
        <w:pStyle w:val="a7"/>
        <w:numPr>
          <w:ilvl w:val="1"/>
          <w:numId w:val="10"/>
        </w:numPr>
        <w:spacing w:line="240" w:lineRule="auto"/>
        <w:jc w:val="both"/>
        <w:rPr>
          <w:rFonts w:ascii="Times New Roman" w:hAnsi="Times New Roman" w:cs="Times New Roman"/>
          <w:sz w:val="21"/>
          <w:szCs w:val="21"/>
          <w:lang w:val="uk-UA"/>
        </w:rPr>
      </w:pPr>
      <w:proofErr w:type="spellStart"/>
      <w:r w:rsidRPr="00A45C0C">
        <w:rPr>
          <w:rFonts w:ascii="Times New Roman" w:hAnsi="Times New Roman" w:cs="Times New Roman"/>
          <w:sz w:val="21"/>
          <w:szCs w:val="21"/>
          <w:lang w:val="uk-UA"/>
        </w:rPr>
        <w:t>Maximum</w:t>
      </w:r>
      <w:proofErr w:type="spellEnd"/>
      <w:r w:rsidRPr="00A45C0C">
        <w:rPr>
          <w:rFonts w:ascii="Times New Roman" w:hAnsi="Times New Roman" w:cs="Times New Roman"/>
          <w:sz w:val="21"/>
          <w:szCs w:val="21"/>
          <w:lang w:val="uk-UA"/>
        </w:rPr>
        <w:t xml:space="preserve"> UDP </w:t>
      </w:r>
      <w:proofErr w:type="spellStart"/>
      <w:r w:rsidRPr="00A45C0C">
        <w:rPr>
          <w:rFonts w:ascii="Times New Roman" w:hAnsi="Times New Roman" w:cs="Times New Roman"/>
          <w:sz w:val="21"/>
          <w:szCs w:val="21"/>
          <w:lang w:val="uk-UA"/>
        </w:rPr>
        <w:t>Connections</w:t>
      </w:r>
      <w:proofErr w:type="spellEnd"/>
    </w:p>
    <w:p w14:paraId="1100387E" w14:textId="77777777" w:rsidR="00334658" w:rsidRPr="00A45C0C" w:rsidRDefault="00334658" w:rsidP="00334658">
      <w:pPr>
        <w:pStyle w:val="a7"/>
        <w:numPr>
          <w:ilvl w:val="1"/>
          <w:numId w:val="10"/>
        </w:numPr>
        <w:spacing w:line="240" w:lineRule="auto"/>
        <w:jc w:val="both"/>
        <w:rPr>
          <w:rFonts w:ascii="Times New Roman" w:hAnsi="Times New Roman" w:cs="Times New Roman"/>
          <w:sz w:val="21"/>
          <w:szCs w:val="21"/>
          <w:lang w:val="uk-UA"/>
        </w:rPr>
      </w:pPr>
      <w:proofErr w:type="spellStart"/>
      <w:r w:rsidRPr="00A45C0C">
        <w:rPr>
          <w:rFonts w:ascii="Times New Roman" w:hAnsi="Times New Roman" w:cs="Times New Roman"/>
          <w:sz w:val="21"/>
          <w:szCs w:val="21"/>
          <w:lang w:val="uk-UA"/>
        </w:rPr>
        <w:t>Ignore</w:t>
      </w:r>
      <w:proofErr w:type="spellEnd"/>
      <w:r w:rsidRPr="00A45C0C">
        <w:rPr>
          <w:rFonts w:ascii="Times New Roman" w:hAnsi="Times New Roman" w:cs="Times New Roman"/>
          <w:sz w:val="21"/>
          <w:szCs w:val="21"/>
          <w:lang w:val="uk-UA"/>
        </w:rPr>
        <w:t xml:space="preserve"> </w:t>
      </w:r>
      <w:proofErr w:type="spellStart"/>
      <w:r w:rsidRPr="00A45C0C">
        <w:rPr>
          <w:rFonts w:ascii="Times New Roman" w:hAnsi="Times New Roman" w:cs="Times New Roman"/>
          <w:sz w:val="21"/>
          <w:szCs w:val="21"/>
          <w:lang w:val="uk-UA"/>
        </w:rPr>
        <w:t>Status</w:t>
      </w:r>
      <w:proofErr w:type="spellEnd"/>
      <w:r w:rsidRPr="00A45C0C">
        <w:rPr>
          <w:rFonts w:ascii="Times New Roman" w:hAnsi="Times New Roman" w:cs="Times New Roman"/>
          <w:sz w:val="21"/>
          <w:szCs w:val="21"/>
          <w:lang w:val="uk-UA"/>
        </w:rPr>
        <w:t xml:space="preserve"> </w:t>
      </w:r>
      <w:proofErr w:type="spellStart"/>
      <w:r w:rsidRPr="00A45C0C">
        <w:rPr>
          <w:rFonts w:ascii="Times New Roman" w:hAnsi="Times New Roman" w:cs="Times New Roman"/>
          <w:sz w:val="21"/>
          <w:szCs w:val="21"/>
          <w:lang w:val="uk-UA"/>
        </w:rPr>
        <w:t>Code</w:t>
      </w:r>
      <w:proofErr w:type="spellEnd"/>
    </w:p>
    <w:p w14:paraId="5083F052" w14:textId="77777777" w:rsidR="00334658" w:rsidRPr="00A45C0C" w:rsidRDefault="00334658" w:rsidP="00334658">
      <w:pPr>
        <w:pStyle w:val="a7"/>
        <w:numPr>
          <w:ilvl w:val="1"/>
          <w:numId w:val="10"/>
        </w:numPr>
        <w:spacing w:line="240" w:lineRule="auto"/>
        <w:jc w:val="both"/>
        <w:rPr>
          <w:rFonts w:ascii="Times New Roman" w:hAnsi="Times New Roman" w:cs="Times New Roman"/>
          <w:sz w:val="21"/>
          <w:szCs w:val="21"/>
          <w:lang w:val="uk-UA"/>
        </w:rPr>
      </w:pPr>
      <w:proofErr w:type="spellStart"/>
      <w:r w:rsidRPr="00A45C0C">
        <w:rPr>
          <w:rFonts w:ascii="Times New Roman" w:hAnsi="Times New Roman" w:cs="Times New Roman"/>
          <w:sz w:val="21"/>
          <w:szCs w:val="21"/>
          <w:lang w:val="uk-UA"/>
        </w:rPr>
        <w:t>Block</w:t>
      </w:r>
      <w:proofErr w:type="spellEnd"/>
      <w:r w:rsidRPr="00A45C0C">
        <w:rPr>
          <w:rFonts w:ascii="Times New Roman" w:hAnsi="Times New Roman" w:cs="Times New Roman"/>
          <w:sz w:val="21"/>
          <w:szCs w:val="21"/>
          <w:lang w:val="uk-UA"/>
        </w:rPr>
        <w:t xml:space="preserve"> </w:t>
      </w:r>
      <w:proofErr w:type="spellStart"/>
      <w:r w:rsidRPr="00A45C0C">
        <w:rPr>
          <w:rFonts w:ascii="Times New Roman" w:hAnsi="Times New Roman" w:cs="Times New Roman"/>
          <w:sz w:val="21"/>
          <w:szCs w:val="21"/>
          <w:lang w:val="uk-UA"/>
        </w:rPr>
        <w:t>Same</w:t>
      </w:r>
      <w:proofErr w:type="spellEnd"/>
      <w:r w:rsidRPr="00A45C0C">
        <w:rPr>
          <w:rFonts w:ascii="Times New Roman" w:hAnsi="Times New Roman" w:cs="Times New Roman"/>
          <w:sz w:val="21"/>
          <w:szCs w:val="21"/>
          <w:lang w:val="uk-UA"/>
        </w:rPr>
        <w:t xml:space="preserve"> </w:t>
      </w:r>
      <w:proofErr w:type="spellStart"/>
      <w:r w:rsidRPr="00A45C0C">
        <w:rPr>
          <w:rFonts w:ascii="Times New Roman" w:hAnsi="Times New Roman" w:cs="Times New Roman"/>
          <w:sz w:val="21"/>
          <w:szCs w:val="21"/>
          <w:lang w:val="uk-UA"/>
        </w:rPr>
        <w:t>Src-Dest</w:t>
      </w:r>
      <w:proofErr w:type="spellEnd"/>
      <w:r w:rsidRPr="00A45C0C">
        <w:rPr>
          <w:rFonts w:ascii="Times New Roman" w:hAnsi="Times New Roman" w:cs="Times New Roman"/>
          <w:sz w:val="21"/>
          <w:szCs w:val="21"/>
          <w:lang w:val="uk-UA"/>
        </w:rPr>
        <w:t xml:space="preserve"> IP </w:t>
      </w:r>
      <w:proofErr w:type="spellStart"/>
      <w:r w:rsidRPr="00A45C0C">
        <w:rPr>
          <w:rFonts w:ascii="Times New Roman" w:hAnsi="Times New Roman" w:cs="Times New Roman"/>
          <w:sz w:val="21"/>
          <w:szCs w:val="21"/>
          <w:lang w:val="uk-UA"/>
        </w:rPr>
        <w:t>Address</w:t>
      </w:r>
      <w:proofErr w:type="spellEnd"/>
    </w:p>
    <w:p w14:paraId="70A75C9E" w14:textId="77777777" w:rsidR="00334658" w:rsidRPr="00A45C0C" w:rsidRDefault="00334658" w:rsidP="00334658">
      <w:pPr>
        <w:pStyle w:val="a7"/>
        <w:numPr>
          <w:ilvl w:val="1"/>
          <w:numId w:val="10"/>
        </w:numPr>
        <w:spacing w:line="240" w:lineRule="auto"/>
        <w:jc w:val="both"/>
        <w:rPr>
          <w:rFonts w:ascii="Times New Roman" w:hAnsi="Times New Roman" w:cs="Times New Roman"/>
          <w:sz w:val="21"/>
          <w:szCs w:val="21"/>
          <w:lang w:val="uk-UA"/>
        </w:rPr>
      </w:pPr>
      <w:proofErr w:type="spellStart"/>
      <w:r w:rsidRPr="00A45C0C">
        <w:rPr>
          <w:rFonts w:ascii="Times New Roman" w:hAnsi="Times New Roman" w:cs="Times New Roman"/>
          <w:sz w:val="21"/>
          <w:szCs w:val="21"/>
          <w:lang w:val="uk-UA"/>
        </w:rPr>
        <w:t>Minimum</w:t>
      </w:r>
      <w:proofErr w:type="spellEnd"/>
      <w:r w:rsidRPr="00A45C0C">
        <w:rPr>
          <w:rFonts w:ascii="Times New Roman" w:hAnsi="Times New Roman" w:cs="Times New Roman"/>
          <w:sz w:val="21"/>
          <w:szCs w:val="21"/>
          <w:lang w:val="uk-UA"/>
        </w:rPr>
        <w:t xml:space="preserve"> </w:t>
      </w:r>
      <w:proofErr w:type="spellStart"/>
      <w:r w:rsidRPr="00A45C0C">
        <w:rPr>
          <w:rFonts w:ascii="Times New Roman" w:hAnsi="Times New Roman" w:cs="Times New Roman"/>
          <w:sz w:val="21"/>
          <w:szCs w:val="21"/>
          <w:lang w:val="uk-UA"/>
        </w:rPr>
        <w:t>Fragment</w:t>
      </w:r>
      <w:proofErr w:type="spellEnd"/>
      <w:r w:rsidRPr="00A45C0C">
        <w:rPr>
          <w:rFonts w:ascii="Times New Roman" w:hAnsi="Times New Roman" w:cs="Times New Roman"/>
          <w:sz w:val="21"/>
          <w:szCs w:val="21"/>
          <w:lang w:val="uk-UA"/>
        </w:rPr>
        <w:t xml:space="preserve"> </w:t>
      </w:r>
      <w:proofErr w:type="spellStart"/>
      <w:r w:rsidRPr="00A45C0C">
        <w:rPr>
          <w:rFonts w:ascii="Times New Roman" w:hAnsi="Times New Roman" w:cs="Times New Roman"/>
          <w:sz w:val="21"/>
          <w:szCs w:val="21"/>
          <w:lang w:val="uk-UA"/>
        </w:rPr>
        <w:t>Offset</w:t>
      </w:r>
      <w:proofErr w:type="spellEnd"/>
    </w:p>
    <w:p w14:paraId="5F9909A4" w14:textId="77777777" w:rsidR="00334658" w:rsidRPr="00A45C0C" w:rsidRDefault="00334658" w:rsidP="00334658">
      <w:pPr>
        <w:pStyle w:val="a7"/>
        <w:numPr>
          <w:ilvl w:val="1"/>
          <w:numId w:val="10"/>
        </w:numPr>
        <w:spacing w:line="240" w:lineRule="auto"/>
        <w:jc w:val="both"/>
        <w:rPr>
          <w:rFonts w:ascii="Times New Roman" w:hAnsi="Times New Roman" w:cs="Times New Roman"/>
          <w:sz w:val="21"/>
          <w:szCs w:val="21"/>
          <w:lang w:val="uk-UA"/>
        </w:rPr>
      </w:pPr>
      <w:proofErr w:type="spellStart"/>
      <w:r w:rsidRPr="00A45C0C">
        <w:rPr>
          <w:rFonts w:ascii="Times New Roman" w:hAnsi="Times New Roman" w:cs="Times New Roman"/>
          <w:sz w:val="21"/>
          <w:szCs w:val="21"/>
          <w:lang w:val="uk-UA"/>
        </w:rPr>
        <w:t>Minimum</w:t>
      </w:r>
      <w:proofErr w:type="spellEnd"/>
      <w:r w:rsidRPr="00A45C0C">
        <w:rPr>
          <w:rFonts w:ascii="Times New Roman" w:hAnsi="Times New Roman" w:cs="Times New Roman"/>
          <w:sz w:val="21"/>
          <w:szCs w:val="21"/>
          <w:lang w:val="uk-UA"/>
        </w:rPr>
        <w:t xml:space="preserve"> </w:t>
      </w:r>
      <w:proofErr w:type="spellStart"/>
      <w:r w:rsidRPr="00A45C0C">
        <w:rPr>
          <w:rFonts w:ascii="Times New Roman" w:hAnsi="Times New Roman" w:cs="Times New Roman"/>
          <w:sz w:val="21"/>
          <w:szCs w:val="21"/>
          <w:lang w:val="uk-UA"/>
        </w:rPr>
        <w:t>Fragment</w:t>
      </w:r>
      <w:proofErr w:type="spellEnd"/>
      <w:r w:rsidRPr="00A45C0C">
        <w:rPr>
          <w:rFonts w:ascii="Times New Roman" w:hAnsi="Times New Roman" w:cs="Times New Roman"/>
          <w:sz w:val="21"/>
          <w:szCs w:val="21"/>
          <w:lang w:val="uk-UA"/>
        </w:rPr>
        <w:t xml:space="preserve"> </w:t>
      </w:r>
      <w:proofErr w:type="spellStart"/>
      <w:r w:rsidRPr="00A45C0C">
        <w:rPr>
          <w:rFonts w:ascii="Times New Roman" w:hAnsi="Times New Roman" w:cs="Times New Roman"/>
          <w:sz w:val="21"/>
          <w:szCs w:val="21"/>
          <w:lang w:val="uk-UA"/>
        </w:rPr>
        <w:t>Size</w:t>
      </w:r>
      <w:proofErr w:type="spellEnd"/>
    </w:p>
    <w:p w14:paraId="0D13B62B" w14:textId="77777777" w:rsidR="00334658" w:rsidRPr="00A45C0C" w:rsidRDefault="00334658" w:rsidP="00334658">
      <w:pPr>
        <w:pStyle w:val="a7"/>
        <w:numPr>
          <w:ilvl w:val="0"/>
          <w:numId w:val="10"/>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 xml:space="preserve">Перелік правил має містити назву правила, його статус (активовано / </w:t>
      </w:r>
      <w:proofErr w:type="spellStart"/>
      <w:r w:rsidRPr="00A45C0C">
        <w:rPr>
          <w:rFonts w:ascii="Times New Roman" w:hAnsi="Times New Roman" w:cs="Times New Roman"/>
          <w:sz w:val="21"/>
          <w:szCs w:val="21"/>
          <w:lang w:val="uk-UA"/>
        </w:rPr>
        <w:t>деактивовано</w:t>
      </w:r>
      <w:proofErr w:type="spellEnd"/>
      <w:r w:rsidRPr="00A45C0C">
        <w:rPr>
          <w:rFonts w:ascii="Times New Roman" w:hAnsi="Times New Roman" w:cs="Times New Roman"/>
          <w:sz w:val="21"/>
          <w:szCs w:val="21"/>
          <w:lang w:val="uk-UA"/>
        </w:rPr>
        <w:t xml:space="preserve">), тип або сімейство ПЗ до якого правило може бути застосованим, індекс за глобальною класифікацією </w:t>
      </w:r>
      <w:r w:rsidRPr="00A45C0C">
        <w:rPr>
          <w:rFonts w:ascii="Times New Roman" w:hAnsi="Times New Roman" w:cs="Times New Roman"/>
          <w:sz w:val="21"/>
          <w:szCs w:val="21"/>
          <w:lang w:val="en-US"/>
        </w:rPr>
        <w:t>CVE</w:t>
      </w:r>
      <w:r w:rsidRPr="00A45C0C">
        <w:rPr>
          <w:rFonts w:ascii="Times New Roman" w:hAnsi="Times New Roman" w:cs="Times New Roman"/>
          <w:sz w:val="21"/>
          <w:szCs w:val="21"/>
          <w:lang w:val="uk-UA"/>
        </w:rPr>
        <w:t xml:space="preserve">, </w:t>
      </w:r>
      <w:r w:rsidRPr="00A45C0C">
        <w:rPr>
          <w:rFonts w:ascii="Times New Roman" w:hAnsi="Times New Roman" w:cs="Times New Roman"/>
          <w:sz w:val="21"/>
          <w:szCs w:val="21"/>
          <w:lang w:val="en-US"/>
        </w:rPr>
        <w:t>Microsoft</w:t>
      </w:r>
      <w:r w:rsidRPr="00A45C0C">
        <w:rPr>
          <w:rFonts w:ascii="Times New Roman" w:hAnsi="Times New Roman" w:cs="Times New Roman"/>
          <w:sz w:val="21"/>
          <w:szCs w:val="21"/>
          <w:lang w:val="uk-UA"/>
        </w:rPr>
        <w:t xml:space="preserve"> </w:t>
      </w:r>
      <w:r w:rsidRPr="00A45C0C">
        <w:rPr>
          <w:rFonts w:ascii="Times New Roman" w:hAnsi="Times New Roman" w:cs="Times New Roman"/>
          <w:sz w:val="21"/>
          <w:szCs w:val="21"/>
          <w:lang w:val="en-US"/>
        </w:rPr>
        <w:t>CVE</w:t>
      </w:r>
      <w:r w:rsidRPr="00A45C0C">
        <w:rPr>
          <w:rFonts w:ascii="Times New Roman" w:hAnsi="Times New Roman" w:cs="Times New Roman"/>
          <w:sz w:val="21"/>
          <w:szCs w:val="21"/>
          <w:lang w:val="uk-UA"/>
        </w:rPr>
        <w:t xml:space="preserve"> (якщо вразливість стосується ПЗ </w:t>
      </w:r>
      <w:r w:rsidRPr="00A45C0C">
        <w:rPr>
          <w:rFonts w:ascii="Times New Roman" w:hAnsi="Times New Roman" w:cs="Times New Roman"/>
          <w:sz w:val="21"/>
          <w:szCs w:val="21"/>
          <w:lang w:val="en-US"/>
        </w:rPr>
        <w:t>Microsoft</w:t>
      </w:r>
      <w:r w:rsidRPr="00A45C0C">
        <w:rPr>
          <w:rFonts w:ascii="Times New Roman" w:hAnsi="Times New Roman" w:cs="Times New Roman"/>
          <w:sz w:val="21"/>
          <w:szCs w:val="21"/>
          <w:lang w:val="uk-UA"/>
        </w:rPr>
        <w:t xml:space="preserve">), ступінь критичності </w:t>
      </w:r>
      <w:r w:rsidRPr="00A45C0C">
        <w:rPr>
          <w:rFonts w:ascii="Times New Roman" w:hAnsi="Times New Roman" w:cs="Times New Roman"/>
          <w:sz w:val="21"/>
          <w:szCs w:val="21"/>
          <w:lang w:val="en-US"/>
        </w:rPr>
        <w:t>CVSS</w:t>
      </w:r>
      <w:r w:rsidRPr="00A45C0C">
        <w:rPr>
          <w:rFonts w:ascii="Times New Roman" w:hAnsi="Times New Roman" w:cs="Times New Roman"/>
          <w:sz w:val="21"/>
          <w:szCs w:val="21"/>
          <w:lang w:val="uk-UA"/>
        </w:rPr>
        <w:t>, дату останнього оновлення правила, та інші.</w:t>
      </w:r>
    </w:p>
    <w:p w14:paraId="48403E14" w14:textId="77777777" w:rsidR="00334658" w:rsidRPr="00A45C0C" w:rsidRDefault="00334658" w:rsidP="00334658">
      <w:pPr>
        <w:jc w:val="center"/>
        <w:rPr>
          <w:rFonts w:ascii="Times New Roman" w:hAnsi="Times New Roman" w:cs="Times New Roman"/>
          <w:b/>
          <w:bCs/>
          <w:sz w:val="21"/>
          <w:szCs w:val="21"/>
        </w:rPr>
      </w:pPr>
      <w:r w:rsidRPr="00A45C0C">
        <w:rPr>
          <w:rFonts w:ascii="Times New Roman" w:hAnsi="Times New Roman" w:cs="Times New Roman"/>
          <w:b/>
          <w:bCs/>
          <w:sz w:val="21"/>
          <w:szCs w:val="21"/>
        </w:rPr>
        <w:t>ВИМОГИ ДО КОНТРОЛЮ ДОДАТКІВ</w:t>
      </w:r>
    </w:p>
    <w:p w14:paraId="639A506B" w14:textId="77777777" w:rsidR="00334658" w:rsidRPr="00A45C0C" w:rsidRDefault="00334658" w:rsidP="00334658">
      <w:pPr>
        <w:pStyle w:val="a7"/>
        <w:numPr>
          <w:ilvl w:val="0"/>
          <w:numId w:val="11"/>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 xml:space="preserve">Робота модулю повинна налаштовуватися як для окремих користувачів імпортованих з </w:t>
      </w:r>
      <w:r w:rsidRPr="00A45C0C">
        <w:rPr>
          <w:rFonts w:ascii="Times New Roman" w:hAnsi="Times New Roman" w:cs="Times New Roman"/>
          <w:sz w:val="21"/>
          <w:szCs w:val="21"/>
          <w:lang w:val="en-US"/>
        </w:rPr>
        <w:t>Active</w:t>
      </w:r>
      <w:r w:rsidRPr="00A45C0C">
        <w:rPr>
          <w:rFonts w:ascii="Times New Roman" w:hAnsi="Times New Roman" w:cs="Times New Roman"/>
          <w:sz w:val="21"/>
          <w:szCs w:val="21"/>
          <w:lang w:val="uk-UA"/>
        </w:rPr>
        <w:t xml:space="preserve"> </w:t>
      </w:r>
      <w:r w:rsidRPr="00A45C0C">
        <w:rPr>
          <w:rFonts w:ascii="Times New Roman" w:hAnsi="Times New Roman" w:cs="Times New Roman"/>
          <w:sz w:val="21"/>
          <w:szCs w:val="21"/>
          <w:lang w:val="en-US"/>
        </w:rPr>
        <w:t>Directory</w:t>
      </w:r>
      <w:r w:rsidRPr="00A45C0C">
        <w:rPr>
          <w:rFonts w:ascii="Times New Roman" w:hAnsi="Times New Roman" w:cs="Times New Roman"/>
          <w:sz w:val="21"/>
          <w:szCs w:val="21"/>
          <w:lang w:val="uk-UA"/>
        </w:rPr>
        <w:t xml:space="preserve"> (чи груп), так і для комп'ютерів в цілому.</w:t>
      </w:r>
    </w:p>
    <w:p w14:paraId="320BF9D4" w14:textId="77777777" w:rsidR="00334658" w:rsidRPr="00A45C0C" w:rsidRDefault="00334658" w:rsidP="00334658">
      <w:pPr>
        <w:pStyle w:val="a7"/>
        <w:numPr>
          <w:ilvl w:val="0"/>
          <w:numId w:val="11"/>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Повинна бути можливість дозволити / заборонити повідомлення користувача про блокування</w:t>
      </w:r>
    </w:p>
    <w:p w14:paraId="107C1582" w14:textId="77777777" w:rsidR="00334658" w:rsidRPr="00A45C0C" w:rsidRDefault="00334658" w:rsidP="00334658">
      <w:pPr>
        <w:pStyle w:val="a7"/>
        <w:numPr>
          <w:ilvl w:val="0"/>
          <w:numId w:val="11"/>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Підсистема повинна забезпечити наступні критерії визначення додатка:</w:t>
      </w:r>
    </w:p>
    <w:p w14:paraId="0351C764"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Контрольна сума SHA1</w:t>
      </w:r>
    </w:p>
    <w:p w14:paraId="735AEC6A"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Сертифікат цифрового підпису</w:t>
      </w:r>
    </w:p>
    <w:p w14:paraId="022C9B58"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Розташування файлу</w:t>
      </w:r>
    </w:p>
    <w:p w14:paraId="04503A8A"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Розробник</w:t>
      </w:r>
    </w:p>
    <w:p w14:paraId="14E28320"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Належність певної категорії, типу додатка</w:t>
      </w:r>
    </w:p>
    <w:p w14:paraId="50CD1592"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Загальний рейтинг довіри (за даними виробника)</w:t>
      </w:r>
    </w:p>
    <w:p w14:paraId="66C16808"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Глобальна розповсюдженість</w:t>
      </w:r>
    </w:p>
    <w:p w14:paraId="24C0FB69" w14:textId="77777777" w:rsidR="00334658" w:rsidRPr="00A45C0C" w:rsidRDefault="00334658" w:rsidP="00334658">
      <w:pPr>
        <w:pStyle w:val="a7"/>
        <w:numPr>
          <w:ilvl w:val="0"/>
          <w:numId w:val="11"/>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Повинні бути реалізовані наступні можливості контролю сертифікатів додатків:</w:t>
      </w:r>
    </w:p>
    <w:p w14:paraId="1A79B254"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Довірений сертифікат</w:t>
      </w:r>
    </w:p>
    <w:p w14:paraId="49BB096C"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Довірений, але застарілий сертифікат</w:t>
      </w:r>
    </w:p>
    <w:p w14:paraId="276543F6"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Недовірений сертифікат</w:t>
      </w:r>
    </w:p>
    <w:p w14:paraId="72ECF208"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Країна емітента</w:t>
      </w:r>
    </w:p>
    <w:p w14:paraId="070E098E"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Назва емітента</w:t>
      </w:r>
    </w:p>
    <w:p w14:paraId="40914E99"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Організація емітент</w:t>
      </w:r>
    </w:p>
    <w:p w14:paraId="21811E66"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Інші атрибути емітента</w:t>
      </w:r>
    </w:p>
    <w:p w14:paraId="7177E839" w14:textId="77777777" w:rsidR="00334658" w:rsidRPr="00A45C0C" w:rsidRDefault="00334658" w:rsidP="00334658">
      <w:pPr>
        <w:pStyle w:val="a7"/>
        <w:numPr>
          <w:ilvl w:val="0"/>
          <w:numId w:val="11"/>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Повинні бути реалізовані наступні критерії визначення місця розташування файлу:</w:t>
      </w:r>
    </w:p>
    <w:p w14:paraId="2014C340"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Файл з шляхом, відповідним масці</w:t>
      </w:r>
    </w:p>
    <w:p w14:paraId="57934158"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Файл з шляхом, відповідним регулярному виразу</w:t>
      </w:r>
    </w:p>
    <w:p w14:paraId="473EB7AB"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Файл на будь-якому локальному сховищі з шляхом, відповідним масці</w:t>
      </w:r>
    </w:p>
    <w:p w14:paraId="4C18E7C6"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Файл на будь-якому локальному сховищі з шляхом, відповідним регулярному виразу</w:t>
      </w:r>
    </w:p>
    <w:p w14:paraId="728069CC"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Файл на знімному носії з шляхом, відповідним масці</w:t>
      </w:r>
    </w:p>
    <w:p w14:paraId="4367B344"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Файл на знімному носії з шляхом, відповідним регулярному виразу</w:t>
      </w:r>
    </w:p>
    <w:p w14:paraId="7C5510CA"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Файл на мережевому ресурсі з шляхом, відповідним масці</w:t>
      </w:r>
    </w:p>
    <w:p w14:paraId="66721476"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Файл на мережевому ресурсі з шляхом, відповідним регулярному виразу</w:t>
      </w:r>
    </w:p>
    <w:p w14:paraId="4187CF1B" w14:textId="77777777" w:rsidR="00334658" w:rsidRPr="00A45C0C" w:rsidRDefault="00334658" w:rsidP="00334658">
      <w:pPr>
        <w:pStyle w:val="a7"/>
        <w:numPr>
          <w:ilvl w:val="0"/>
          <w:numId w:val="11"/>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 xml:space="preserve">Система повинна дозволяти визначати як мінімум наступних виробників програмного забезпечення: Microsoft, </w:t>
      </w:r>
      <w:proofErr w:type="spellStart"/>
      <w:r w:rsidRPr="00A45C0C">
        <w:rPr>
          <w:rFonts w:ascii="Times New Roman" w:hAnsi="Times New Roman" w:cs="Times New Roman"/>
          <w:sz w:val="21"/>
          <w:szCs w:val="21"/>
          <w:lang w:val="uk-UA"/>
        </w:rPr>
        <w:t>Adobe</w:t>
      </w:r>
      <w:proofErr w:type="spellEnd"/>
      <w:r w:rsidRPr="00A45C0C">
        <w:rPr>
          <w:rFonts w:ascii="Times New Roman" w:hAnsi="Times New Roman" w:cs="Times New Roman"/>
          <w:sz w:val="21"/>
          <w:szCs w:val="21"/>
          <w:lang w:val="uk-UA"/>
        </w:rPr>
        <w:t xml:space="preserve">, </w:t>
      </w:r>
      <w:proofErr w:type="spellStart"/>
      <w:r w:rsidRPr="00A45C0C">
        <w:rPr>
          <w:rFonts w:ascii="Times New Roman" w:hAnsi="Times New Roman" w:cs="Times New Roman"/>
          <w:sz w:val="21"/>
          <w:szCs w:val="21"/>
          <w:lang w:val="uk-UA"/>
        </w:rPr>
        <w:t>Oracle</w:t>
      </w:r>
      <w:proofErr w:type="spellEnd"/>
      <w:r w:rsidRPr="00A45C0C">
        <w:rPr>
          <w:rFonts w:ascii="Times New Roman" w:hAnsi="Times New Roman" w:cs="Times New Roman"/>
          <w:sz w:val="21"/>
          <w:szCs w:val="21"/>
          <w:lang w:val="uk-UA"/>
        </w:rPr>
        <w:t xml:space="preserve">, </w:t>
      </w:r>
      <w:proofErr w:type="spellStart"/>
      <w:r w:rsidRPr="00A45C0C">
        <w:rPr>
          <w:rFonts w:ascii="Times New Roman" w:hAnsi="Times New Roman" w:cs="Times New Roman"/>
          <w:sz w:val="21"/>
          <w:szCs w:val="21"/>
          <w:lang w:val="uk-UA"/>
        </w:rPr>
        <w:t>Apple</w:t>
      </w:r>
      <w:proofErr w:type="spellEnd"/>
      <w:r w:rsidRPr="00A45C0C">
        <w:rPr>
          <w:rFonts w:ascii="Times New Roman" w:hAnsi="Times New Roman" w:cs="Times New Roman"/>
          <w:sz w:val="21"/>
          <w:szCs w:val="21"/>
          <w:lang w:val="uk-UA"/>
        </w:rPr>
        <w:t xml:space="preserve"> та </w:t>
      </w:r>
      <w:proofErr w:type="spellStart"/>
      <w:r w:rsidRPr="00A45C0C">
        <w:rPr>
          <w:rFonts w:ascii="Times New Roman" w:hAnsi="Times New Roman" w:cs="Times New Roman"/>
          <w:sz w:val="21"/>
          <w:szCs w:val="21"/>
          <w:lang w:val="uk-UA"/>
        </w:rPr>
        <w:t>інш</w:t>
      </w:r>
      <w:proofErr w:type="spellEnd"/>
      <w:r w:rsidRPr="00A45C0C">
        <w:rPr>
          <w:rFonts w:ascii="Times New Roman" w:hAnsi="Times New Roman" w:cs="Times New Roman"/>
          <w:sz w:val="21"/>
          <w:szCs w:val="21"/>
          <w:lang w:val="uk-UA"/>
        </w:rPr>
        <w:t>.</w:t>
      </w:r>
    </w:p>
    <w:p w14:paraId="1221094A" w14:textId="77777777" w:rsidR="00334658" w:rsidRPr="00A45C0C" w:rsidRDefault="00334658" w:rsidP="00334658">
      <w:pPr>
        <w:pStyle w:val="a7"/>
        <w:numPr>
          <w:ilvl w:val="0"/>
          <w:numId w:val="11"/>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Система повинна дозволяти визначати програмне забезпечення наступних категорій:</w:t>
      </w:r>
    </w:p>
    <w:p w14:paraId="186E247E"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Браузери</w:t>
      </w:r>
    </w:p>
    <w:p w14:paraId="547AA99F"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Інструменти розробки</w:t>
      </w:r>
    </w:p>
    <w:p w14:paraId="00CA2D48"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Засоби розподілених обчислень</w:t>
      </w:r>
    </w:p>
    <w:p w14:paraId="6737C193"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Ігри</w:t>
      </w:r>
    </w:p>
    <w:p w14:paraId="610A1ADD"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Прошивки пристроїв і драйвери</w:t>
      </w:r>
    </w:p>
    <w:p w14:paraId="5BB57C41"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Потенційно небезпечні програми</w:t>
      </w:r>
    </w:p>
    <w:p w14:paraId="5C6CC000"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Системи миттєвого обміну повідомленнями</w:t>
      </w:r>
    </w:p>
    <w:p w14:paraId="530E998A"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Інструменти роботи з мультимедіа</w:t>
      </w:r>
    </w:p>
    <w:p w14:paraId="72251F4B"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Засоби синхронізації з мобільними пристроями</w:t>
      </w:r>
    </w:p>
    <w:p w14:paraId="152E6A1F"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Клієнти хмарних сховищ</w:t>
      </w:r>
    </w:p>
    <w:p w14:paraId="30A9F411"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Утиліти запису та емулятори оптичних дисків</w:t>
      </w:r>
    </w:p>
    <w:p w14:paraId="0304EAA0"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 xml:space="preserve">Клієнти </w:t>
      </w:r>
      <w:proofErr w:type="spellStart"/>
      <w:r w:rsidRPr="00A45C0C">
        <w:rPr>
          <w:rFonts w:ascii="Times New Roman" w:hAnsi="Times New Roman" w:cs="Times New Roman"/>
          <w:sz w:val="21"/>
          <w:szCs w:val="21"/>
          <w:lang w:val="uk-UA"/>
        </w:rPr>
        <w:t>пірінгових</w:t>
      </w:r>
      <w:proofErr w:type="spellEnd"/>
      <w:r w:rsidRPr="00A45C0C">
        <w:rPr>
          <w:rFonts w:ascii="Times New Roman" w:hAnsi="Times New Roman" w:cs="Times New Roman"/>
          <w:sz w:val="21"/>
          <w:szCs w:val="21"/>
          <w:lang w:val="uk-UA"/>
        </w:rPr>
        <w:t xml:space="preserve"> мереж</w:t>
      </w:r>
    </w:p>
    <w:p w14:paraId="6EA9A34F"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Засоби підвищення продуктивності</w:t>
      </w:r>
    </w:p>
    <w:p w14:paraId="7CEB0DD3"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Системні утиліти</w:t>
      </w:r>
    </w:p>
    <w:p w14:paraId="607E5FA5" w14:textId="77777777" w:rsidR="00334658" w:rsidRPr="00A45C0C" w:rsidRDefault="00334658" w:rsidP="00334658">
      <w:pPr>
        <w:pStyle w:val="a7"/>
        <w:numPr>
          <w:ilvl w:val="0"/>
          <w:numId w:val="11"/>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lastRenderedPageBreak/>
        <w:t xml:space="preserve">Система повинна забезпечувати довільну комбінацію перерахованих вище критеріїв визначення файлів з використанням </w:t>
      </w:r>
      <w:proofErr w:type="spellStart"/>
      <w:r w:rsidRPr="00A45C0C">
        <w:rPr>
          <w:rFonts w:ascii="Times New Roman" w:hAnsi="Times New Roman" w:cs="Times New Roman"/>
          <w:sz w:val="21"/>
          <w:szCs w:val="21"/>
          <w:lang w:val="uk-UA"/>
        </w:rPr>
        <w:t>булевої</w:t>
      </w:r>
      <w:proofErr w:type="spellEnd"/>
      <w:r w:rsidRPr="00A45C0C">
        <w:rPr>
          <w:rFonts w:ascii="Times New Roman" w:hAnsi="Times New Roman" w:cs="Times New Roman"/>
          <w:sz w:val="21"/>
          <w:szCs w:val="21"/>
          <w:lang w:val="uk-UA"/>
        </w:rPr>
        <w:t xml:space="preserve"> логіки </w:t>
      </w:r>
      <w:proofErr w:type="spellStart"/>
      <w:r w:rsidRPr="00A45C0C">
        <w:rPr>
          <w:rFonts w:ascii="Times New Roman" w:hAnsi="Times New Roman" w:cs="Times New Roman"/>
          <w:sz w:val="21"/>
          <w:szCs w:val="21"/>
          <w:lang w:val="uk-UA"/>
        </w:rPr>
        <w:t>дозволяючу</w:t>
      </w:r>
      <w:proofErr w:type="spellEnd"/>
      <w:r w:rsidRPr="00A45C0C">
        <w:rPr>
          <w:rFonts w:ascii="Times New Roman" w:hAnsi="Times New Roman" w:cs="Times New Roman"/>
          <w:sz w:val="21"/>
          <w:szCs w:val="21"/>
          <w:lang w:val="uk-UA"/>
        </w:rPr>
        <w:t xml:space="preserve"> або блокуючу дію запуску програм.</w:t>
      </w:r>
    </w:p>
    <w:p w14:paraId="6B2830DA" w14:textId="77777777" w:rsidR="00334658" w:rsidRPr="00A45C0C" w:rsidRDefault="00334658" w:rsidP="00334658">
      <w:pPr>
        <w:pStyle w:val="a7"/>
        <w:numPr>
          <w:ilvl w:val="0"/>
          <w:numId w:val="11"/>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 xml:space="preserve">Сукупність блокуючих і </w:t>
      </w:r>
      <w:proofErr w:type="spellStart"/>
      <w:r w:rsidRPr="00A45C0C">
        <w:rPr>
          <w:rFonts w:ascii="Times New Roman" w:hAnsi="Times New Roman" w:cs="Times New Roman"/>
          <w:sz w:val="21"/>
          <w:szCs w:val="21"/>
          <w:lang w:val="uk-UA"/>
        </w:rPr>
        <w:t>дозволяючих</w:t>
      </w:r>
      <w:proofErr w:type="spellEnd"/>
      <w:r w:rsidRPr="00A45C0C">
        <w:rPr>
          <w:rFonts w:ascii="Times New Roman" w:hAnsi="Times New Roman" w:cs="Times New Roman"/>
          <w:sz w:val="21"/>
          <w:szCs w:val="21"/>
          <w:lang w:val="uk-UA"/>
        </w:rPr>
        <w:t xml:space="preserve"> правил повинна </w:t>
      </w:r>
      <w:proofErr w:type="spellStart"/>
      <w:r w:rsidRPr="00A45C0C">
        <w:rPr>
          <w:rFonts w:ascii="Times New Roman" w:hAnsi="Times New Roman" w:cs="Times New Roman"/>
          <w:sz w:val="21"/>
          <w:szCs w:val="21"/>
          <w:lang w:val="uk-UA"/>
        </w:rPr>
        <w:t>динамічно</w:t>
      </w:r>
      <w:proofErr w:type="spellEnd"/>
      <w:r w:rsidRPr="00A45C0C">
        <w:rPr>
          <w:rFonts w:ascii="Times New Roman" w:hAnsi="Times New Roman" w:cs="Times New Roman"/>
          <w:sz w:val="21"/>
          <w:szCs w:val="21"/>
          <w:lang w:val="uk-UA"/>
        </w:rPr>
        <w:t xml:space="preserve"> застосовуватися до робочих станцій, згідно довільної комбінації наступних критеріїв з використанням булевої логіки:</w:t>
      </w:r>
    </w:p>
    <w:p w14:paraId="7FE71B52"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 xml:space="preserve">Версія </w:t>
      </w:r>
      <w:proofErr w:type="spellStart"/>
      <w:r w:rsidRPr="00A45C0C">
        <w:rPr>
          <w:rFonts w:ascii="Times New Roman" w:hAnsi="Times New Roman" w:cs="Times New Roman"/>
          <w:sz w:val="21"/>
          <w:szCs w:val="21"/>
          <w:lang w:val="uk-UA"/>
        </w:rPr>
        <w:t>агента</w:t>
      </w:r>
      <w:proofErr w:type="spellEnd"/>
    </w:p>
    <w:p w14:paraId="601009DB"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Домен</w:t>
      </w:r>
    </w:p>
    <w:p w14:paraId="6256F424"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Ім'я робочої станції</w:t>
      </w:r>
    </w:p>
    <w:p w14:paraId="3CE10443"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Діапазон IP-адрес</w:t>
      </w:r>
    </w:p>
    <w:p w14:paraId="1F6D497F"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Належність домену підсистеми антивірусного захисту</w:t>
      </w:r>
    </w:p>
    <w:p w14:paraId="3EA947BB"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Ім'я користувача</w:t>
      </w:r>
    </w:p>
    <w:p w14:paraId="7F31AC6B"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Група користувача</w:t>
      </w:r>
    </w:p>
    <w:p w14:paraId="2FB07CC2"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Версія Windows</w:t>
      </w:r>
    </w:p>
    <w:p w14:paraId="20AEE9EE" w14:textId="77777777" w:rsidR="00334658" w:rsidRPr="00A45C0C" w:rsidRDefault="00334658" w:rsidP="00334658">
      <w:pPr>
        <w:jc w:val="center"/>
        <w:rPr>
          <w:rFonts w:ascii="Times New Roman" w:hAnsi="Times New Roman" w:cs="Times New Roman"/>
          <w:b/>
          <w:bCs/>
          <w:sz w:val="21"/>
          <w:szCs w:val="21"/>
        </w:rPr>
      </w:pPr>
      <w:r w:rsidRPr="00A45C0C">
        <w:rPr>
          <w:rFonts w:ascii="Times New Roman" w:hAnsi="Times New Roman" w:cs="Times New Roman"/>
          <w:b/>
          <w:bCs/>
          <w:sz w:val="21"/>
          <w:szCs w:val="21"/>
        </w:rPr>
        <w:t>ВИМОГИ ДО ЗАХИСТУ ІНФРАСТРУКТУР VDI</w:t>
      </w:r>
    </w:p>
    <w:p w14:paraId="715125ED" w14:textId="77777777" w:rsidR="00334658" w:rsidRPr="00A45C0C" w:rsidRDefault="00334658" w:rsidP="00334658">
      <w:pPr>
        <w:pStyle w:val="a7"/>
        <w:numPr>
          <w:ilvl w:val="0"/>
          <w:numId w:val="12"/>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 xml:space="preserve">Підсистема захисту </w:t>
      </w:r>
      <w:proofErr w:type="spellStart"/>
      <w:r w:rsidRPr="00A45C0C">
        <w:rPr>
          <w:rFonts w:ascii="Times New Roman" w:hAnsi="Times New Roman" w:cs="Times New Roman"/>
          <w:sz w:val="21"/>
          <w:szCs w:val="21"/>
          <w:lang w:val="uk-UA"/>
        </w:rPr>
        <w:t>інфраструктур</w:t>
      </w:r>
      <w:proofErr w:type="spellEnd"/>
      <w:r w:rsidRPr="00A45C0C">
        <w:rPr>
          <w:rFonts w:ascii="Times New Roman" w:hAnsi="Times New Roman" w:cs="Times New Roman"/>
          <w:sz w:val="21"/>
          <w:szCs w:val="21"/>
          <w:lang w:val="uk-UA"/>
        </w:rPr>
        <w:t xml:space="preserve"> VDI повинна </w:t>
      </w:r>
      <w:proofErr w:type="spellStart"/>
      <w:r w:rsidRPr="00A45C0C">
        <w:rPr>
          <w:rFonts w:ascii="Times New Roman" w:hAnsi="Times New Roman" w:cs="Times New Roman"/>
          <w:sz w:val="21"/>
          <w:szCs w:val="21"/>
          <w:lang w:val="uk-UA"/>
        </w:rPr>
        <w:t>безшовно</w:t>
      </w:r>
      <w:proofErr w:type="spellEnd"/>
      <w:r w:rsidRPr="00A45C0C">
        <w:rPr>
          <w:rFonts w:ascii="Times New Roman" w:hAnsi="Times New Roman" w:cs="Times New Roman"/>
          <w:sz w:val="21"/>
          <w:szCs w:val="21"/>
          <w:lang w:val="uk-UA"/>
        </w:rPr>
        <w:t xml:space="preserve"> інтегруватися з системою захисту робочих станцій</w:t>
      </w:r>
    </w:p>
    <w:p w14:paraId="5128E677" w14:textId="77777777" w:rsidR="00334658" w:rsidRPr="00A45C0C" w:rsidRDefault="00334658" w:rsidP="00334658">
      <w:pPr>
        <w:pStyle w:val="a7"/>
        <w:numPr>
          <w:ilvl w:val="0"/>
          <w:numId w:val="12"/>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Підсистема повинна підтримувати наступні платформи віртуалізації:</w:t>
      </w:r>
    </w:p>
    <w:p w14:paraId="291E3654" w14:textId="77777777" w:rsidR="00334658" w:rsidRPr="00A45C0C" w:rsidRDefault="00334658" w:rsidP="00334658">
      <w:pPr>
        <w:pStyle w:val="a7"/>
        <w:numPr>
          <w:ilvl w:val="0"/>
          <w:numId w:val="5"/>
        </w:numPr>
        <w:spacing w:line="240" w:lineRule="auto"/>
        <w:ind w:left="993"/>
        <w:jc w:val="both"/>
        <w:rPr>
          <w:rFonts w:ascii="Times New Roman" w:hAnsi="Times New Roman" w:cs="Times New Roman"/>
          <w:sz w:val="21"/>
          <w:szCs w:val="21"/>
          <w:lang w:val="uk-UA"/>
        </w:rPr>
      </w:pPr>
      <w:proofErr w:type="spellStart"/>
      <w:r w:rsidRPr="00A45C0C">
        <w:rPr>
          <w:rFonts w:ascii="Times New Roman" w:hAnsi="Times New Roman" w:cs="Times New Roman"/>
          <w:sz w:val="21"/>
          <w:szCs w:val="21"/>
          <w:lang w:val="uk-UA"/>
        </w:rPr>
        <w:t>Citrix</w:t>
      </w:r>
      <w:proofErr w:type="spellEnd"/>
      <w:r w:rsidRPr="00A45C0C">
        <w:rPr>
          <w:rFonts w:ascii="Times New Roman" w:hAnsi="Times New Roman" w:cs="Times New Roman"/>
          <w:sz w:val="21"/>
          <w:szCs w:val="21"/>
          <w:lang w:val="uk-UA"/>
        </w:rPr>
        <w:t xml:space="preserve"> XEN</w:t>
      </w:r>
    </w:p>
    <w:p w14:paraId="0716F8DB" w14:textId="77777777" w:rsidR="00334658" w:rsidRPr="00A45C0C" w:rsidRDefault="00334658" w:rsidP="00334658">
      <w:pPr>
        <w:pStyle w:val="a7"/>
        <w:numPr>
          <w:ilvl w:val="0"/>
          <w:numId w:val="5"/>
        </w:numPr>
        <w:spacing w:line="240" w:lineRule="auto"/>
        <w:ind w:left="993"/>
        <w:jc w:val="both"/>
        <w:rPr>
          <w:rFonts w:ascii="Times New Roman" w:hAnsi="Times New Roman" w:cs="Times New Roman"/>
          <w:sz w:val="21"/>
          <w:szCs w:val="21"/>
          <w:lang w:val="uk-UA"/>
        </w:rPr>
      </w:pPr>
      <w:proofErr w:type="spellStart"/>
      <w:r w:rsidRPr="00A45C0C">
        <w:rPr>
          <w:rFonts w:ascii="Times New Roman" w:hAnsi="Times New Roman" w:cs="Times New Roman"/>
          <w:sz w:val="21"/>
          <w:szCs w:val="21"/>
          <w:lang w:val="uk-UA"/>
        </w:rPr>
        <w:t>VMware</w:t>
      </w:r>
      <w:proofErr w:type="spellEnd"/>
      <w:r w:rsidRPr="00A45C0C">
        <w:rPr>
          <w:rFonts w:ascii="Times New Roman" w:hAnsi="Times New Roman" w:cs="Times New Roman"/>
          <w:sz w:val="21"/>
          <w:szCs w:val="21"/>
          <w:lang w:val="uk-UA"/>
        </w:rPr>
        <w:t xml:space="preserve"> </w:t>
      </w:r>
      <w:proofErr w:type="spellStart"/>
      <w:r w:rsidRPr="00A45C0C">
        <w:rPr>
          <w:rFonts w:ascii="Times New Roman" w:hAnsi="Times New Roman" w:cs="Times New Roman"/>
          <w:sz w:val="21"/>
          <w:szCs w:val="21"/>
          <w:lang w:val="uk-UA"/>
        </w:rPr>
        <w:t>vSphere</w:t>
      </w:r>
      <w:proofErr w:type="spellEnd"/>
    </w:p>
    <w:p w14:paraId="17558FDA" w14:textId="77777777" w:rsidR="00334658" w:rsidRPr="00A45C0C" w:rsidRDefault="00334658" w:rsidP="00334658">
      <w:pPr>
        <w:pStyle w:val="a7"/>
        <w:numPr>
          <w:ilvl w:val="0"/>
          <w:numId w:val="5"/>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 xml:space="preserve">Microsoft </w:t>
      </w:r>
      <w:proofErr w:type="spellStart"/>
      <w:r w:rsidRPr="00A45C0C">
        <w:rPr>
          <w:rFonts w:ascii="Times New Roman" w:hAnsi="Times New Roman" w:cs="Times New Roman"/>
          <w:sz w:val="21"/>
          <w:szCs w:val="21"/>
          <w:lang w:val="uk-UA"/>
        </w:rPr>
        <w:t>Hyper</w:t>
      </w:r>
      <w:proofErr w:type="spellEnd"/>
      <w:r w:rsidRPr="00A45C0C">
        <w:rPr>
          <w:rFonts w:ascii="Times New Roman" w:hAnsi="Times New Roman" w:cs="Times New Roman"/>
          <w:sz w:val="21"/>
          <w:szCs w:val="21"/>
          <w:lang w:val="uk-UA"/>
        </w:rPr>
        <w:t>-V</w:t>
      </w:r>
    </w:p>
    <w:p w14:paraId="487C4AB4" w14:textId="77777777" w:rsidR="00334658" w:rsidRPr="00A45C0C" w:rsidRDefault="00334658" w:rsidP="00334658">
      <w:pPr>
        <w:pStyle w:val="a7"/>
        <w:numPr>
          <w:ilvl w:val="0"/>
          <w:numId w:val="12"/>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 xml:space="preserve">Підсистема повинна підтримувати інтеграцію з більш, ніж з одним </w:t>
      </w:r>
      <w:proofErr w:type="spellStart"/>
      <w:r w:rsidRPr="00A45C0C">
        <w:rPr>
          <w:rFonts w:ascii="Times New Roman" w:hAnsi="Times New Roman" w:cs="Times New Roman"/>
          <w:sz w:val="21"/>
          <w:szCs w:val="21"/>
          <w:lang w:val="uk-UA"/>
        </w:rPr>
        <w:t>гіпервізором</w:t>
      </w:r>
      <w:proofErr w:type="spellEnd"/>
      <w:r w:rsidRPr="00A45C0C">
        <w:rPr>
          <w:rFonts w:ascii="Times New Roman" w:hAnsi="Times New Roman" w:cs="Times New Roman"/>
          <w:sz w:val="21"/>
          <w:szCs w:val="21"/>
          <w:lang w:val="uk-UA"/>
        </w:rPr>
        <w:t xml:space="preserve"> одночасно</w:t>
      </w:r>
    </w:p>
    <w:p w14:paraId="634AB12F" w14:textId="77777777" w:rsidR="00334658" w:rsidRPr="00A45C0C" w:rsidRDefault="00334658" w:rsidP="00334658">
      <w:pPr>
        <w:pStyle w:val="a7"/>
        <w:numPr>
          <w:ilvl w:val="0"/>
          <w:numId w:val="12"/>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Підсистема повинна дозволяти зробити еталонний образ ОС Windows з вбудованим агентом захисту</w:t>
      </w:r>
    </w:p>
    <w:p w14:paraId="437C3117" w14:textId="77777777" w:rsidR="00334658" w:rsidRPr="00A45C0C" w:rsidRDefault="00334658" w:rsidP="00334658">
      <w:pPr>
        <w:pStyle w:val="a7"/>
        <w:numPr>
          <w:ilvl w:val="0"/>
          <w:numId w:val="12"/>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Підсистема повинна дозволяти налаштовувати максимальну кількість агентів що одночасно можуть виконувати оновлення компонент</w:t>
      </w:r>
    </w:p>
    <w:p w14:paraId="0E74111B" w14:textId="77777777" w:rsidR="00334658" w:rsidRPr="00A45C0C" w:rsidRDefault="00334658" w:rsidP="00334658">
      <w:pPr>
        <w:pStyle w:val="a7"/>
        <w:numPr>
          <w:ilvl w:val="0"/>
          <w:numId w:val="12"/>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Підсистема повинна дозволяти налаштовувати максимальну кількість агентів що паралельно здійснюють перевірку за розкладом</w:t>
      </w:r>
    </w:p>
    <w:p w14:paraId="15C0F2CE" w14:textId="77777777" w:rsidR="00334658" w:rsidRPr="00A45C0C" w:rsidRDefault="00334658" w:rsidP="00334658">
      <w:pPr>
        <w:pStyle w:val="a7"/>
        <w:numPr>
          <w:ilvl w:val="0"/>
          <w:numId w:val="12"/>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Система повинна пропонувати такі обов’язкові механізми антивірусної перевірки:</w:t>
      </w:r>
    </w:p>
    <w:p w14:paraId="262F92F1" w14:textId="77777777" w:rsidR="00334658" w:rsidRPr="00A45C0C" w:rsidRDefault="00334658" w:rsidP="00334658">
      <w:pPr>
        <w:pStyle w:val="a7"/>
        <w:numPr>
          <w:ilvl w:val="0"/>
          <w:numId w:val="5"/>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 xml:space="preserve">З повною базою (для автономних </w:t>
      </w:r>
      <w:proofErr w:type="spellStart"/>
      <w:r w:rsidRPr="00A45C0C">
        <w:rPr>
          <w:rFonts w:ascii="Times New Roman" w:hAnsi="Times New Roman" w:cs="Times New Roman"/>
          <w:sz w:val="21"/>
          <w:szCs w:val="21"/>
          <w:lang w:val="uk-UA"/>
        </w:rPr>
        <w:t>інфраструктур</w:t>
      </w:r>
      <w:proofErr w:type="spellEnd"/>
      <w:r w:rsidRPr="00A45C0C">
        <w:rPr>
          <w:rFonts w:ascii="Times New Roman" w:hAnsi="Times New Roman" w:cs="Times New Roman"/>
          <w:sz w:val="21"/>
          <w:szCs w:val="21"/>
          <w:lang w:val="uk-UA"/>
        </w:rPr>
        <w:t>)</w:t>
      </w:r>
    </w:p>
    <w:p w14:paraId="0A24F3AE" w14:textId="77777777" w:rsidR="00334658" w:rsidRPr="00A45C0C" w:rsidRDefault="00334658" w:rsidP="00334658">
      <w:pPr>
        <w:pStyle w:val="a7"/>
        <w:numPr>
          <w:ilvl w:val="0"/>
          <w:numId w:val="5"/>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З мінімальною базою і використанням сервісу файлової репутації антивірусного серверу, чи ресурсів виробника</w:t>
      </w:r>
    </w:p>
    <w:p w14:paraId="46A522AB" w14:textId="77777777" w:rsidR="00334658" w:rsidRPr="00A45C0C" w:rsidRDefault="00334658" w:rsidP="00334658">
      <w:pPr>
        <w:rPr>
          <w:rFonts w:ascii="Times New Roman" w:hAnsi="Times New Roman" w:cs="Times New Roman"/>
          <w:b/>
          <w:bCs/>
          <w:sz w:val="21"/>
          <w:szCs w:val="21"/>
        </w:rPr>
      </w:pPr>
    </w:p>
    <w:p w14:paraId="482FC666" w14:textId="77777777" w:rsidR="00334658" w:rsidRPr="00A45C0C" w:rsidRDefault="00334658" w:rsidP="00334658">
      <w:pPr>
        <w:jc w:val="center"/>
        <w:rPr>
          <w:rFonts w:ascii="Times New Roman" w:hAnsi="Times New Roman" w:cs="Times New Roman"/>
          <w:b/>
          <w:bCs/>
          <w:sz w:val="21"/>
          <w:szCs w:val="21"/>
        </w:rPr>
      </w:pPr>
      <w:r w:rsidRPr="00A45C0C">
        <w:rPr>
          <w:rFonts w:ascii="Times New Roman" w:hAnsi="Times New Roman" w:cs="Times New Roman"/>
          <w:b/>
          <w:bCs/>
          <w:sz w:val="21"/>
          <w:szCs w:val="21"/>
        </w:rPr>
        <w:t xml:space="preserve">ВИМОГИ ДО ЗАХИСТУ РОБОЧИХ СТАНЦІЙ НА БАЗІ </w:t>
      </w:r>
      <w:r w:rsidRPr="00A45C0C">
        <w:rPr>
          <w:rFonts w:ascii="Times New Roman" w:hAnsi="Times New Roman" w:cs="Times New Roman"/>
          <w:b/>
          <w:bCs/>
          <w:sz w:val="21"/>
          <w:szCs w:val="21"/>
          <w:lang w:val="en-US"/>
        </w:rPr>
        <w:t>M</w:t>
      </w:r>
      <w:r w:rsidRPr="00A45C0C">
        <w:rPr>
          <w:rFonts w:ascii="Times New Roman" w:hAnsi="Times New Roman" w:cs="Times New Roman"/>
          <w:b/>
          <w:bCs/>
          <w:sz w:val="21"/>
          <w:szCs w:val="21"/>
        </w:rPr>
        <w:t>ACOS</w:t>
      </w:r>
    </w:p>
    <w:p w14:paraId="6BDB0D72" w14:textId="77777777" w:rsidR="00334658" w:rsidRPr="00A45C0C" w:rsidRDefault="00334658" w:rsidP="00334658">
      <w:pPr>
        <w:pStyle w:val="a7"/>
        <w:numPr>
          <w:ilvl w:val="0"/>
          <w:numId w:val="13"/>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Система захисту повинна забезпечувати підтримку наступних ОС:</w:t>
      </w:r>
    </w:p>
    <w:p w14:paraId="4D9FB8D0" w14:textId="77777777" w:rsidR="00334658" w:rsidRPr="00A45C0C" w:rsidRDefault="00334658" w:rsidP="00334658">
      <w:pPr>
        <w:pStyle w:val="a7"/>
        <w:numPr>
          <w:ilvl w:val="0"/>
          <w:numId w:val="6"/>
        </w:numPr>
        <w:spacing w:line="240" w:lineRule="auto"/>
        <w:ind w:left="993"/>
        <w:jc w:val="both"/>
        <w:rPr>
          <w:rFonts w:ascii="Times New Roman" w:hAnsi="Times New Roman" w:cs="Times New Roman"/>
          <w:sz w:val="21"/>
          <w:szCs w:val="21"/>
          <w:lang w:val="uk-UA"/>
        </w:rPr>
      </w:pPr>
      <w:proofErr w:type="spellStart"/>
      <w:r w:rsidRPr="00A45C0C">
        <w:rPr>
          <w:rFonts w:ascii="Times New Roman" w:hAnsi="Times New Roman" w:cs="Times New Roman"/>
          <w:sz w:val="21"/>
          <w:szCs w:val="21"/>
          <w:lang w:val="uk-UA"/>
        </w:rPr>
        <w:t>macOS</w:t>
      </w:r>
      <w:proofErr w:type="spellEnd"/>
      <w:r w:rsidRPr="00A45C0C">
        <w:rPr>
          <w:rFonts w:ascii="Times New Roman" w:hAnsi="Times New Roman" w:cs="Times New Roman"/>
          <w:sz w:val="21"/>
          <w:szCs w:val="21"/>
          <w:lang w:val="uk-UA"/>
        </w:rPr>
        <w:t>™ 10.15 та вище</w:t>
      </w:r>
    </w:p>
    <w:p w14:paraId="0381DAB5" w14:textId="77777777" w:rsidR="00334658" w:rsidRPr="00A45C0C" w:rsidRDefault="00334658" w:rsidP="00334658">
      <w:pPr>
        <w:pStyle w:val="a7"/>
        <w:numPr>
          <w:ilvl w:val="0"/>
          <w:numId w:val="13"/>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Агент повинен пропонувати наступні механізми захисту:</w:t>
      </w:r>
    </w:p>
    <w:p w14:paraId="27B00EBF" w14:textId="77777777" w:rsidR="00334658" w:rsidRPr="00A45C0C" w:rsidRDefault="00334658" w:rsidP="00334658">
      <w:pPr>
        <w:pStyle w:val="a7"/>
        <w:numPr>
          <w:ilvl w:val="0"/>
          <w:numId w:val="6"/>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Сигнатурний аналіз по "повній базі" для комп'ютерів, розміщених в автономних мережах</w:t>
      </w:r>
    </w:p>
    <w:p w14:paraId="283289AF" w14:textId="77777777" w:rsidR="00334658" w:rsidRPr="00A45C0C" w:rsidRDefault="00334658" w:rsidP="00334658">
      <w:pPr>
        <w:pStyle w:val="a7"/>
        <w:numPr>
          <w:ilvl w:val="0"/>
          <w:numId w:val="6"/>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Сигнатурний аналіз по скороченій базі для комп'ютерів, що мають доступ до онлайн-ресурсів виробника</w:t>
      </w:r>
    </w:p>
    <w:p w14:paraId="35D8BF50" w14:textId="77777777" w:rsidR="00334658" w:rsidRPr="00A45C0C" w:rsidRDefault="00334658" w:rsidP="00334658">
      <w:pPr>
        <w:pStyle w:val="a7"/>
        <w:numPr>
          <w:ilvl w:val="0"/>
          <w:numId w:val="6"/>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Сигнатурний аналіз по скороченій базі для комп'ютерів, що мають доступ до внутрішнього сервера з копією даних з онлайн-ресурсів виробника</w:t>
      </w:r>
    </w:p>
    <w:p w14:paraId="57303781" w14:textId="77777777" w:rsidR="00334658" w:rsidRPr="00A45C0C" w:rsidRDefault="00334658" w:rsidP="00334658">
      <w:pPr>
        <w:pStyle w:val="a7"/>
        <w:numPr>
          <w:ilvl w:val="0"/>
          <w:numId w:val="6"/>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Технології «машинного навчання» для захисту від загроз «нульового дня»</w:t>
      </w:r>
    </w:p>
    <w:p w14:paraId="6FCE28BA" w14:textId="77777777" w:rsidR="00334658" w:rsidRPr="00A45C0C" w:rsidRDefault="00334658" w:rsidP="00334658">
      <w:pPr>
        <w:pStyle w:val="a7"/>
        <w:numPr>
          <w:ilvl w:val="0"/>
          <w:numId w:val="13"/>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Система захисту повинна підтримувати наступні типи сканування:</w:t>
      </w:r>
    </w:p>
    <w:p w14:paraId="52FD51BE" w14:textId="77777777" w:rsidR="00334658" w:rsidRPr="00A45C0C" w:rsidRDefault="00334658" w:rsidP="00334658">
      <w:pPr>
        <w:pStyle w:val="a7"/>
        <w:numPr>
          <w:ilvl w:val="1"/>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У реальному часі (при створенні / зміні файлу)</w:t>
      </w:r>
    </w:p>
    <w:p w14:paraId="5B35CEB2" w14:textId="77777777" w:rsidR="00334658" w:rsidRPr="00A45C0C" w:rsidRDefault="00334658" w:rsidP="00334658">
      <w:pPr>
        <w:pStyle w:val="a7"/>
        <w:numPr>
          <w:ilvl w:val="1"/>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За запитом користувача</w:t>
      </w:r>
    </w:p>
    <w:p w14:paraId="3A47795A" w14:textId="77777777" w:rsidR="00334658" w:rsidRPr="00A45C0C" w:rsidRDefault="00334658" w:rsidP="00334658">
      <w:pPr>
        <w:pStyle w:val="a7"/>
        <w:numPr>
          <w:ilvl w:val="1"/>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За розкладом</w:t>
      </w:r>
    </w:p>
    <w:p w14:paraId="630740BE" w14:textId="77777777" w:rsidR="00334658" w:rsidRPr="00A45C0C" w:rsidRDefault="00334658" w:rsidP="00334658">
      <w:pPr>
        <w:pStyle w:val="a7"/>
        <w:numPr>
          <w:ilvl w:val="0"/>
          <w:numId w:val="13"/>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 xml:space="preserve">Система захисту повинна мати функціонал контролю пристроїв: </w:t>
      </w:r>
    </w:p>
    <w:p w14:paraId="284BAB11"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Блокування підключення зовнішніх пристроїв за їх типом</w:t>
      </w:r>
    </w:p>
    <w:p w14:paraId="79EE702E"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rPr>
      </w:pPr>
      <w:r w:rsidRPr="00A45C0C">
        <w:rPr>
          <w:rFonts w:ascii="Times New Roman" w:hAnsi="Times New Roman" w:cs="Times New Roman"/>
          <w:sz w:val="21"/>
          <w:szCs w:val="21"/>
          <w:lang w:val="uk-UA"/>
        </w:rPr>
        <w:t>Дозволяти тільки відображення вмісту зовнішніх пристроїв</w:t>
      </w:r>
    </w:p>
    <w:p w14:paraId="4B52A014"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Повний доступ</w:t>
      </w:r>
    </w:p>
    <w:p w14:paraId="3BD3F369" w14:textId="77777777" w:rsidR="00334658" w:rsidRPr="00A45C0C" w:rsidRDefault="00334658" w:rsidP="00334658">
      <w:pPr>
        <w:pStyle w:val="a7"/>
        <w:numPr>
          <w:ilvl w:val="0"/>
          <w:numId w:val="13"/>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 xml:space="preserve">Система контролю зовнішніх пристроїв повинна налаштовуватися як для окремих користувачів імпортованих з </w:t>
      </w:r>
      <w:proofErr w:type="spellStart"/>
      <w:r w:rsidRPr="00A45C0C">
        <w:rPr>
          <w:rFonts w:ascii="Times New Roman" w:hAnsi="Times New Roman" w:cs="Times New Roman"/>
          <w:sz w:val="21"/>
          <w:szCs w:val="21"/>
          <w:lang w:val="uk-UA"/>
        </w:rPr>
        <w:t>Active</w:t>
      </w:r>
      <w:proofErr w:type="spellEnd"/>
      <w:r w:rsidRPr="00A45C0C">
        <w:rPr>
          <w:rFonts w:ascii="Times New Roman" w:hAnsi="Times New Roman" w:cs="Times New Roman"/>
          <w:sz w:val="21"/>
          <w:szCs w:val="21"/>
          <w:lang w:val="uk-UA"/>
        </w:rPr>
        <w:t xml:space="preserve"> </w:t>
      </w:r>
      <w:proofErr w:type="spellStart"/>
      <w:r w:rsidRPr="00A45C0C">
        <w:rPr>
          <w:rFonts w:ascii="Times New Roman" w:hAnsi="Times New Roman" w:cs="Times New Roman"/>
          <w:sz w:val="21"/>
          <w:szCs w:val="21"/>
          <w:lang w:val="uk-UA"/>
        </w:rPr>
        <w:t>Directory</w:t>
      </w:r>
      <w:proofErr w:type="spellEnd"/>
      <w:r w:rsidRPr="00A45C0C">
        <w:rPr>
          <w:rFonts w:ascii="Times New Roman" w:hAnsi="Times New Roman" w:cs="Times New Roman"/>
          <w:sz w:val="21"/>
          <w:szCs w:val="21"/>
          <w:lang w:val="uk-UA"/>
        </w:rPr>
        <w:t xml:space="preserve"> (чи груп), так і для комп'ютерів в цілому.</w:t>
      </w:r>
    </w:p>
    <w:p w14:paraId="4D2DDC4F" w14:textId="77777777" w:rsidR="00334658" w:rsidRPr="00A45C0C" w:rsidRDefault="00334658" w:rsidP="00334658">
      <w:pPr>
        <w:pStyle w:val="a7"/>
        <w:numPr>
          <w:ilvl w:val="0"/>
          <w:numId w:val="13"/>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Система контролю зовнішніх пристроїв повинна мати можливість автоматично змінювати параметр роботи в разі роботи комп'ютера поза корпоративної мережею.</w:t>
      </w:r>
    </w:p>
    <w:p w14:paraId="7369A261" w14:textId="77777777" w:rsidR="00334658" w:rsidRPr="00A45C0C" w:rsidRDefault="00334658" w:rsidP="00334658">
      <w:pPr>
        <w:pStyle w:val="a7"/>
        <w:numPr>
          <w:ilvl w:val="0"/>
          <w:numId w:val="13"/>
        </w:numPr>
        <w:spacing w:line="240" w:lineRule="auto"/>
        <w:ind w:left="426"/>
        <w:rPr>
          <w:rFonts w:ascii="Times New Roman" w:hAnsi="Times New Roman" w:cs="Times New Roman"/>
          <w:sz w:val="21"/>
          <w:szCs w:val="21"/>
          <w:lang w:val="uk-UA"/>
        </w:rPr>
      </w:pPr>
      <w:r w:rsidRPr="00A45C0C">
        <w:rPr>
          <w:rFonts w:ascii="Times New Roman" w:hAnsi="Times New Roman" w:cs="Times New Roman"/>
          <w:sz w:val="21"/>
          <w:szCs w:val="21"/>
          <w:lang w:val="uk-UA"/>
        </w:rPr>
        <w:t>Система контролю зовнішніх пристроїв повинна надавати можливість створення виключень як за параметрами самого пристрою (модель, виробник, серійний номер), так і за програмним забезпеченням, яке матиме дозвіл на взаємодію попри глобальну заборону для решти</w:t>
      </w:r>
      <w:r w:rsidRPr="00A45C0C">
        <w:rPr>
          <w:rFonts w:ascii="Times New Roman" w:hAnsi="Times New Roman" w:cs="Times New Roman"/>
          <w:sz w:val="21"/>
          <w:szCs w:val="21"/>
        </w:rPr>
        <w:t xml:space="preserve"> ПЗ.</w:t>
      </w:r>
    </w:p>
    <w:p w14:paraId="368761B8" w14:textId="77777777" w:rsidR="00334658" w:rsidRPr="00A45C0C" w:rsidRDefault="00334658" w:rsidP="00334658">
      <w:pPr>
        <w:pStyle w:val="a7"/>
        <w:numPr>
          <w:ilvl w:val="0"/>
          <w:numId w:val="13"/>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Система захисту повинна мати функціонал самозахисту</w:t>
      </w:r>
    </w:p>
    <w:p w14:paraId="02BC9AB4" w14:textId="77777777" w:rsidR="00334658" w:rsidRPr="00A45C0C" w:rsidRDefault="00334658" w:rsidP="00334658">
      <w:pPr>
        <w:pStyle w:val="a7"/>
        <w:numPr>
          <w:ilvl w:val="0"/>
          <w:numId w:val="13"/>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Підсистема повинна забезпечувати належний рівень самозахисту:</w:t>
      </w:r>
    </w:p>
    <w:p w14:paraId="18878A1D"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 xml:space="preserve">Контроль цілісності </w:t>
      </w:r>
      <w:proofErr w:type="spellStart"/>
      <w:r w:rsidRPr="00A45C0C">
        <w:rPr>
          <w:rFonts w:ascii="Times New Roman" w:hAnsi="Times New Roman" w:cs="Times New Roman"/>
          <w:sz w:val="21"/>
          <w:szCs w:val="21"/>
          <w:lang w:val="uk-UA"/>
        </w:rPr>
        <w:t>агента</w:t>
      </w:r>
      <w:proofErr w:type="spellEnd"/>
    </w:p>
    <w:p w14:paraId="22CA4026"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lastRenderedPageBreak/>
        <w:t xml:space="preserve">Запобігання блокування роботи </w:t>
      </w:r>
      <w:proofErr w:type="spellStart"/>
      <w:r w:rsidRPr="00A45C0C">
        <w:rPr>
          <w:rFonts w:ascii="Times New Roman" w:hAnsi="Times New Roman" w:cs="Times New Roman"/>
          <w:sz w:val="21"/>
          <w:szCs w:val="21"/>
          <w:lang w:val="uk-UA"/>
        </w:rPr>
        <w:t>агента</w:t>
      </w:r>
      <w:proofErr w:type="spellEnd"/>
    </w:p>
    <w:p w14:paraId="440BB278"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 xml:space="preserve">Запобігання доступу непривілейованих користувачів до файлів </w:t>
      </w:r>
      <w:proofErr w:type="spellStart"/>
      <w:r w:rsidRPr="00A45C0C">
        <w:rPr>
          <w:rFonts w:ascii="Times New Roman" w:hAnsi="Times New Roman" w:cs="Times New Roman"/>
          <w:sz w:val="21"/>
          <w:szCs w:val="21"/>
          <w:lang w:val="uk-UA"/>
        </w:rPr>
        <w:t>агента</w:t>
      </w:r>
      <w:proofErr w:type="spellEnd"/>
      <w:r w:rsidRPr="00A45C0C">
        <w:rPr>
          <w:rFonts w:ascii="Times New Roman" w:hAnsi="Times New Roman" w:cs="Times New Roman"/>
          <w:sz w:val="21"/>
          <w:szCs w:val="21"/>
          <w:lang w:val="uk-UA"/>
        </w:rPr>
        <w:t>, журналів</w:t>
      </w:r>
    </w:p>
    <w:p w14:paraId="0FCA7612" w14:textId="77777777" w:rsidR="00334658" w:rsidRPr="00A45C0C" w:rsidRDefault="00334658" w:rsidP="00334658">
      <w:pPr>
        <w:pStyle w:val="a7"/>
        <w:numPr>
          <w:ilvl w:val="0"/>
          <w:numId w:val="13"/>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Система захисту повинна дозволяти використовувати не тільки локальну антивірусну базу, але і перевіряти репутацію файлів по хмарній базі виробника</w:t>
      </w:r>
    </w:p>
    <w:p w14:paraId="65204729" w14:textId="77777777" w:rsidR="00334658" w:rsidRPr="00A45C0C" w:rsidRDefault="00334658" w:rsidP="00334658">
      <w:pPr>
        <w:pStyle w:val="a7"/>
        <w:numPr>
          <w:ilvl w:val="0"/>
          <w:numId w:val="13"/>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Повинна бути можливість розміщення всередині корпоративної мережі копії хмарної репутаційної бази виробника для перевірки файлів та веб-посилань.</w:t>
      </w:r>
    </w:p>
    <w:p w14:paraId="2256D9B2" w14:textId="77777777" w:rsidR="00334658" w:rsidRPr="00A45C0C" w:rsidRDefault="00334658" w:rsidP="00334658">
      <w:pPr>
        <w:pStyle w:val="a7"/>
        <w:numPr>
          <w:ilvl w:val="0"/>
          <w:numId w:val="13"/>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Підсистема повинна забезпечувати очищення заражених систем від наслідків зараження</w:t>
      </w:r>
    </w:p>
    <w:p w14:paraId="78EA476B" w14:textId="77777777" w:rsidR="00334658" w:rsidRPr="00A45C0C" w:rsidRDefault="00334658" w:rsidP="00334658">
      <w:pPr>
        <w:pStyle w:val="a7"/>
        <w:numPr>
          <w:ilvl w:val="0"/>
          <w:numId w:val="13"/>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Підсистема повинна забезпечити блокування підключень до шкідливих веб-ресурсів</w:t>
      </w:r>
    </w:p>
    <w:p w14:paraId="4EC2D832" w14:textId="77777777" w:rsidR="00334658" w:rsidRPr="00A45C0C" w:rsidRDefault="00334658" w:rsidP="00334658">
      <w:pPr>
        <w:rPr>
          <w:rFonts w:ascii="Times New Roman" w:hAnsi="Times New Roman" w:cs="Times New Roman"/>
          <w:sz w:val="21"/>
          <w:szCs w:val="21"/>
        </w:rPr>
      </w:pPr>
    </w:p>
    <w:p w14:paraId="23ECC777" w14:textId="77777777" w:rsidR="00334658" w:rsidRPr="00A45C0C" w:rsidRDefault="00334658" w:rsidP="00334658">
      <w:pPr>
        <w:jc w:val="center"/>
        <w:rPr>
          <w:rFonts w:ascii="Times New Roman" w:hAnsi="Times New Roman" w:cs="Times New Roman"/>
          <w:b/>
          <w:bCs/>
          <w:sz w:val="21"/>
          <w:szCs w:val="21"/>
        </w:rPr>
      </w:pPr>
      <w:r w:rsidRPr="00A45C0C">
        <w:rPr>
          <w:rFonts w:ascii="Times New Roman" w:hAnsi="Times New Roman" w:cs="Times New Roman"/>
          <w:b/>
          <w:bCs/>
          <w:sz w:val="21"/>
          <w:szCs w:val="21"/>
        </w:rPr>
        <w:t>ВИМОГИ ДО МОДУЛЯ ДЕТЕКТУВАННЯ ТА РЕАГУВАННЯ НА ІНЦИДЕНТИ БЕЗПЕКИ ВУЗЛІВ МЕРЕЖІ (</w:t>
      </w:r>
      <w:r w:rsidRPr="00A45C0C">
        <w:rPr>
          <w:rFonts w:ascii="Times New Roman" w:hAnsi="Times New Roman" w:cs="Times New Roman"/>
          <w:b/>
          <w:bCs/>
          <w:sz w:val="21"/>
          <w:szCs w:val="21"/>
          <w:lang w:val="en-US"/>
        </w:rPr>
        <w:t>EDR</w:t>
      </w:r>
      <w:r w:rsidRPr="00A45C0C">
        <w:rPr>
          <w:rFonts w:ascii="Times New Roman" w:hAnsi="Times New Roman" w:cs="Times New Roman"/>
          <w:b/>
          <w:bCs/>
          <w:sz w:val="21"/>
          <w:szCs w:val="21"/>
        </w:rPr>
        <w:t>):</w:t>
      </w:r>
    </w:p>
    <w:p w14:paraId="4DACD6C7" w14:textId="77777777" w:rsidR="00334658" w:rsidRPr="00A45C0C" w:rsidRDefault="00334658" w:rsidP="00334658">
      <w:pPr>
        <w:pStyle w:val="a7"/>
        <w:numPr>
          <w:ilvl w:val="0"/>
          <w:numId w:val="14"/>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Агент повинен мати можливість записувати події пов'язані з файлами, процеси, зміни в реєстрі, події пов'язані з певними користувачами / обліковими записами</w:t>
      </w:r>
      <w:r w:rsidRPr="00A45C0C">
        <w:rPr>
          <w:rFonts w:ascii="Times New Roman" w:hAnsi="Times New Roman" w:cs="Times New Roman"/>
          <w:sz w:val="21"/>
          <w:szCs w:val="21"/>
        </w:rPr>
        <w:t xml:space="preserve"> / </w:t>
      </w:r>
      <w:r w:rsidRPr="00A45C0C">
        <w:rPr>
          <w:rFonts w:ascii="Times New Roman" w:hAnsi="Times New Roman" w:cs="Times New Roman"/>
          <w:sz w:val="21"/>
          <w:szCs w:val="21"/>
          <w:lang w:val="uk-UA"/>
        </w:rPr>
        <w:t>комп’ютерами.</w:t>
      </w:r>
    </w:p>
    <w:p w14:paraId="7AB8731F" w14:textId="77777777" w:rsidR="00334658" w:rsidRPr="00A45C0C" w:rsidRDefault="00334658" w:rsidP="00334658">
      <w:pPr>
        <w:pStyle w:val="a7"/>
        <w:numPr>
          <w:ilvl w:val="0"/>
          <w:numId w:val="14"/>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 xml:space="preserve">Збереження та опрацювання зібраної телеметрії має </w:t>
      </w:r>
      <w:proofErr w:type="spellStart"/>
      <w:r w:rsidRPr="00A45C0C">
        <w:rPr>
          <w:rFonts w:ascii="Times New Roman" w:hAnsi="Times New Roman" w:cs="Times New Roman"/>
          <w:sz w:val="21"/>
          <w:szCs w:val="21"/>
          <w:lang w:val="uk-UA"/>
        </w:rPr>
        <w:t>здійснюватись</w:t>
      </w:r>
      <w:proofErr w:type="spellEnd"/>
      <w:r w:rsidRPr="00A45C0C">
        <w:rPr>
          <w:rFonts w:ascii="Times New Roman" w:hAnsi="Times New Roman" w:cs="Times New Roman"/>
          <w:sz w:val="21"/>
          <w:szCs w:val="21"/>
          <w:lang w:val="uk-UA"/>
        </w:rPr>
        <w:t xml:space="preserve"> виключно засобами локального антивірусного серверу та локальної консолі управління без обов’язкового залучення хмарних сервісів виробника.</w:t>
      </w:r>
    </w:p>
    <w:p w14:paraId="11255C82" w14:textId="77777777" w:rsidR="00334658" w:rsidRPr="00A45C0C" w:rsidRDefault="00334658" w:rsidP="00334658">
      <w:pPr>
        <w:pStyle w:val="a7"/>
        <w:numPr>
          <w:ilvl w:val="0"/>
          <w:numId w:val="14"/>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Здійснення розслідувань повинно бути реалізовано як по метаданим, збереженим на локальному сервері управління, так і через запит на кінцеві точки у режимі реального часу.</w:t>
      </w:r>
    </w:p>
    <w:p w14:paraId="615A9E72" w14:textId="77777777" w:rsidR="00334658" w:rsidRPr="00A45C0C" w:rsidRDefault="00334658" w:rsidP="00334658">
      <w:pPr>
        <w:pStyle w:val="a7"/>
        <w:numPr>
          <w:ilvl w:val="0"/>
          <w:numId w:val="14"/>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Агент повинен мати можливість передачі інформації з кінцевої точки на сервер як в автоматичному режимі з різними інтервалами часу, так і за запитом з консолі управління.</w:t>
      </w:r>
    </w:p>
    <w:p w14:paraId="6C7D7698" w14:textId="77777777" w:rsidR="00334658" w:rsidRPr="00A45C0C" w:rsidRDefault="00334658" w:rsidP="00334658">
      <w:pPr>
        <w:pStyle w:val="a7"/>
        <w:numPr>
          <w:ilvl w:val="0"/>
          <w:numId w:val="14"/>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Агент на кінцевій точці повинен мати можливість підтримки власної бази для зберігання подій. Якщо база даних на кінцевій точці буде переповнюватися, то повинні автоматично перезаписуватися дані старше останніх 30 днів.</w:t>
      </w:r>
    </w:p>
    <w:p w14:paraId="243B96BD" w14:textId="77777777" w:rsidR="00334658" w:rsidRPr="00A45C0C" w:rsidRDefault="00334658" w:rsidP="00334658">
      <w:pPr>
        <w:pStyle w:val="a7"/>
        <w:numPr>
          <w:ilvl w:val="0"/>
          <w:numId w:val="14"/>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Агент повинен мати можливість запису та вивантаження метаданих у форматах алгоритмів хешування SHA-1, MD5 і SHA-256.</w:t>
      </w:r>
    </w:p>
    <w:p w14:paraId="1D128B55" w14:textId="77777777" w:rsidR="00334658" w:rsidRPr="00A45C0C" w:rsidRDefault="00334658" w:rsidP="00334658">
      <w:pPr>
        <w:pStyle w:val="a7"/>
        <w:numPr>
          <w:ilvl w:val="0"/>
          <w:numId w:val="14"/>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Центральна консоль повинна дозволяти побудову ланцюжка подій, пошук індикаторів компрометації щоб зрозуміти потенційний негативний вплив та дозволяти пошук за індикаторами компрометації</w:t>
      </w:r>
    </w:p>
    <w:p w14:paraId="6B77F7F8" w14:textId="77777777" w:rsidR="00334658" w:rsidRPr="00A45C0C" w:rsidRDefault="00334658" w:rsidP="00334658">
      <w:pPr>
        <w:pStyle w:val="a7"/>
        <w:numPr>
          <w:ilvl w:val="0"/>
          <w:numId w:val="14"/>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Агент повинен мати можливість проведення розслідувань інцидентів інфраструктури робочих станцій в режимі реального часу або за розкладом;</w:t>
      </w:r>
    </w:p>
    <w:p w14:paraId="7470D8DB" w14:textId="77777777" w:rsidR="00334658" w:rsidRPr="00A45C0C" w:rsidRDefault="00334658" w:rsidP="00334658">
      <w:pPr>
        <w:pStyle w:val="a7"/>
        <w:numPr>
          <w:ilvl w:val="0"/>
          <w:numId w:val="14"/>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Розслідування має здійснюватися за такими критеріями (як мінімум, але не обмежуючись)</w:t>
      </w:r>
    </w:p>
    <w:p w14:paraId="283C3BD3" w14:textId="77777777" w:rsidR="00334658" w:rsidRPr="00A45C0C" w:rsidRDefault="00334658" w:rsidP="00334658">
      <w:pPr>
        <w:ind w:firstLine="708"/>
        <w:jc w:val="both"/>
        <w:rPr>
          <w:rFonts w:ascii="Times New Roman" w:hAnsi="Times New Roman" w:cs="Times New Roman"/>
          <w:sz w:val="21"/>
          <w:szCs w:val="21"/>
        </w:rPr>
      </w:pPr>
      <w:r w:rsidRPr="00A45C0C">
        <w:rPr>
          <w:rFonts w:ascii="Times New Roman" w:hAnsi="Times New Roman" w:cs="Times New Roman"/>
          <w:sz w:val="21"/>
          <w:szCs w:val="21"/>
        </w:rPr>
        <w:t>для кінцевих точок Windows:</w:t>
      </w:r>
    </w:p>
    <w:p w14:paraId="29CFE7A5" w14:textId="77777777" w:rsidR="00334658" w:rsidRPr="00A45C0C" w:rsidRDefault="00334658" w:rsidP="00334658">
      <w:pPr>
        <w:pStyle w:val="a7"/>
        <w:numPr>
          <w:ilvl w:val="1"/>
          <w:numId w:val="4"/>
        </w:numPr>
        <w:spacing w:line="240" w:lineRule="auto"/>
        <w:ind w:left="993"/>
        <w:jc w:val="both"/>
        <w:rPr>
          <w:rFonts w:ascii="Times New Roman" w:hAnsi="Times New Roman" w:cs="Times New Roman"/>
          <w:sz w:val="21"/>
          <w:szCs w:val="21"/>
          <w:lang w:val="uk-UA"/>
        </w:rPr>
      </w:pPr>
      <w:proofErr w:type="spellStart"/>
      <w:r w:rsidRPr="00A45C0C">
        <w:rPr>
          <w:rFonts w:ascii="Times New Roman" w:hAnsi="Times New Roman" w:cs="Times New Roman"/>
          <w:sz w:val="21"/>
          <w:szCs w:val="21"/>
          <w:lang w:val="uk-UA"/>
        </w:rPr>
        <w:t>Host</w:t>
      </w:r>
      <w:proofErr w:type="spellEnd"/>
      <w:r w:rsidRPr="00A45C0C">
        <w:rPr>
          <w:rFonts w:ascii="Times New Roman" w:hAnsi="Times New Roman" w:cs="Times New Roman"/>
          <w:sz w:val="21"/>
          <w:szCs w:val="21"/>
          <w:lang w:val="uk-UA"/>
        </w:rPr>
        <w:t xml:space="preserve"> (</w:t>
      </w:r>
      <w:proofErr w:type="spellStart"/>
      <w:r w:rsidRPr="00A45C0C">
        <w:rPr>
          <w:rFonts w:ascii="Times New Roman" w:hAnsi="Times New Roman" w:cs="Times New Roman"/>
          <w:sz w:val="21"/>
          <w:szCs w:val="21"/>
          <w:lang w:val="uk-UA"/>
        </w:rPr>
        <w:t>name</w:t>
      </w:r>
      <w:proofErr w:type="spellEnd"/>
      <w:r w:rsidRPr="00A45C0C">
        <w:rPr>
          <w:rFonts w:ascii="Times New Roman" w:hAnsi="Times New Roman" w:cs="Times New Roman"/>
          <w:sz w:val="21"/>
          <w:szCs w:val="21"/>
          <w:lang w:val="uk-UA"/>
        </w:rPr>
        <w:t xml:space="preserve"> / IP </w:t>
      </w:r>
      <w:proofErr w:type="spellStart"/>
      <w:r w:rsidRPr="00A45C0C">
        <w:rPr>
          <w:rFonts w:ascii="Times New Roman" w:hAnsi="Times New Roman" w:cs="Times New Roman"/>
          <w:sz w:val="21"/>
          <w:szCs w:val="21"/>
          <w:lang w:val="uk-UA"/>
        </w:rPr>
        <w:t>address</w:t>
      </w:r>
      <w:proofErr w:type="spellEnd"/>
      <w:r w:rsidRPr="00A45C0C">
        <w:rPr>
          <w:rFonts w:ascii="Times New Roman" w:hAnsi="Times New Roman" w:cs="Times New Roman"/>
          <w:sz w:val="21"/>
          <w:szCs w:val="21"/>
          <w:lang w:val="uk-UA"/>
        </w:rPr>
        <w:t>)</w:t>
      </w:r>
    </w:p>
    <w:p w14:paraId="27F65E30" w14:textId="77777777" w:rsidR="00334658" w:rsidRPr="00A45C0C" w:rsidRDefault="00334658" w:rsidP="00334658">
      <w:pPr>
        <w:pStyle w:val="a7"/>
        <w:numPr>
          <w:ilvl w:val="1"/>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 xml:space="preserve">User </w:t>
      </w:r>
      <w:proofErr w:type="spellStart"/>
      <w:r w:rsidRPr="00A45C0C">
        <w:rPr>
          <w:rFonts w:ascii="Times New Roman" w:hAnsi="Times New Roman" w:cs="Times New Roman"/>
          <w:sz w:val="21"/>
          <w:szCs w:val="21"/>
          <w:lang w:val="uk-UA"/>
        </w:rPr>
        <w:t>account</w:t>
      </w:r>
      <w:proofErr w:type="spellEnd"/>
    </w:p>
    <w:p w14:paraId="31882896" w14:textId="77777777" w:rsidR="00334658" w:rsidRPr="00A45C0C" w:rsidRDefault="00334658" w:rsidP="00334658">
      <w:pPr>
        <w:pStyle w:val="a7"/>
        <w:numPr>
          <w:ilvl w:val="1"/>
          <w:numId w:val="4"/>
        </w:numPr>
        <w:spacing w:line="240" w:lineRule="auto"/>
        <w:ind w:left="993"/>
        <w:jc w:val="both"/>
        <w:rPr>
          <w:rFonts w:ascii="Times New Roman" w:hAnsi="Times New Roman" w:cs="Times New Roman"/>
          <w:sz w:val="21"/>
          <w:szCs w:val="21"/>
          <w:lang w:val="uk-UA"/>
        </w:rPr>
      </w:pPr>
      <w:proofErr w:type="spellStart"/>
      <w:r w:rsidRPr="00A45C0C">
        <w:rPr>
          <w:rFonts w:ascii="Times New Roman" w:hAnsi="Times New Roman" w:cs="Times New Roman"/>
          <w:sz w:val="21"/>
          <w:szCs w:val="21"/>
          <w:lang w:val="uk-UA"/>
        </w:rPr>
        <w:t>File</w:t>
      </w:r>
      <w:proofErr w:type="spellEnd"/>
      <w:r w:rsidRPr="00A45C0C">
        <w:rPr>
          <w:rFonts w:ascii="Times New Roman" w:hAnsi="Times New Roman" w:cs="Times New Roman"/>
          <w:sz w:val="21"/>
          <w:szCs w:val="21"/>
          <w:lang w:val="uk-UA"/>
        </w:rPr>
        <w:t xml:space="preserve"> </w:t>
      </w:r>
      <w:proofErr w:type="spellStart"/>
      <w:r w:rsidRPr="00A45C0C">
        <w:rPr>
          <w:rFonts w:ascii="Times New Roman" w:hAnsi="Times New Roman" w:cs="Times New Roman"/>
          <w:sz w:val="21"/>
          <w:szCs w:val="21"/>
          <w:lang w:val="uk-UA"/>
        </w:rPr>
        <w:t>name</w:t>
      </w:r>
      <w:proofErr w:type="spellEnd"/>
    </w:p>
    <w:p w14:paraId="4F89D177" w14:textId="77777777" w:rsidR="00334658" w:rsidRPr="00A45C0C" w:rsidRDefault="00334658" w:rsidP="00334658">
      <w:pPr>
        <w:pStyle w:val="a7"/>
        <w:numPr>
          <w:ilvl w:val="1"/>
          <w:numId w:val="4"/>
        </w:numPr>
        <w:spacing w:line="240" w:lineRule="auto"/>
        <w:ind w:left="993"/>
        <w:jc w:val="both"/>
        <w:rPr>
          <w:rFonts w:ascii="Times New Roman" w:hAnsi="Times New Roman" w:cs="Times New Roman"/>
          <w:sz w:val="21"/>
          <w:szCs w:val="21"/>
          <w:lang w:val="uk-UA"/>
        </w:rPr>
      </w:pPr>
      <w:proofErr w:type="spellStart"/>
      <w:r w:rsidRPr="00A45C0C">
        <w:rPr>
          <w:rFonts w:ascii="Times New Roman" w:hAnsi="Times New Roman" w:cs="Times New Roman"/>
          <w:sz w:val="21"/>
          <w:szCs w:val="21"/>
          <w:lang w:val="uk-UA"/>
        </w:rPr>
        <w:t>File</w:t>
      </w:r>
      <w:proofErr w:type="spellEnd"/>
      <w:r w:rsidRPr="00A45C0C">
        <w:rPr>
          <w:rFonts w:ascii="Times New Roman" w:hAnsi="Times New Roman" w:cs="Times New Roman"/>
          <w:sz w:val="21"/>
          <w:szCs w:val="21"/>
          <w:lang w:val="uk-UA"/>
        </w:rPr>
        <w:t xml:space="preserve"> </w:t>
      </w:r>
      <w:proofErr w:type="spellStart"/>
      <w:r w:rsidRPr="00A45C0C">
        <w:rPr>
          <w:rFonts w:ascii="Times New Roman" w:hAnsi="Times New Roman" w:cs="Times New Roman"/>
          <w:sz w:val="21"/>
          <w:szCs w:val="21"/>
          <w:lang w:val="uk-UA"/>
        </w:rPr>
        <w:t>path</w:t>
      </w:r>
      <w:proofErr w:type="spellEnd"/>
    </w:p>
    <w:p w14:paraId="7535AD4D" w14:textId="77777777" w:rsidR="00334658" w:rsidRPr="00A45C0C" w:rsidRDefault="00334658" w:rsidP="00334658">
      <w:pPr>
        <w:pStyle w:val="a7"/>
        <w:numPr>
          <w:ilvl w:val="1"/>
          <w:numId w:val="4"/>
        </w:numPr>
        <w:spacing w:line="240" w:lineRule="auto"/>
        <w:ind w:left="993"/>
        <w:jc w:val="both"/>
        <w:rPr>
          <w:rFonts w:ascii="Times New Roman" w:hAnsi="Times New Roman" w:cs="Times New Roman"/>
          <w:sz w:val="21"/>
          <w:szCs w:val="21"/>
          <w:lang w:val="uk-UA"/>
        </w:rPr>
      </w:pPr>
      <w:proofErr w:type="spellStart"/>
      <w:r w:rsidRPr="00A45C0C">
        <w:rPr>
          <w:rFonts w:ascii="Times New Roman" w:hAnsi="Times New Roman" w:cs="Times New Roman"/>
          <w:sz w:val="21"/>
          <w:szCs w:val="21"/>
          <w:lang w:val="uk-UA"/>
        </w:rPr>
        <w:t>Hash</w:t>
      </w:r>
      <w:proofErr w:type="spellEnd"/>
      <w:r w:rsidRPr="00A45C0C">
        <w:rPr>
          <w:rFonts w:ascii="Times New Roman" w:hAnsi="Times New Roman" w:cs="Times New Roman"/>
          <w:sz w:val="21"/>
          <w:szCs w:val="21"/>
          <w:lang w:val="uk-UA"/>
        </w:rPr>
        <w:t xml:space="preserve"> </w:t>
      </w:r>
      <w:proofErr w:type="spellStart"/>
      <w:r w:rsidRPr="00A45C0C">
        <w:rPr>
          <w:rFonts w:ascii="Times New Roman" w:hAnsi="Times New Roman" w:cs="Times New Roman"/>
          <w:sz w:val="21"/>
          <w:szCs w:val="21"/>
          <w:lang w:val="uk-UA"/>
        </w:rPr>
        <w:t>values</w:t>
      </w:r>
      <w:proofErr w:type="spellEnd"/>
      <w:r w:rsidRPr="00A45C0C">
        <w:rPr>
          <w:rFonts w:ascii="Times New Roman" w:hAnsi="Times New Roman" w:cs="Times New Roman"/>
          <w:sz w:val="21"/>
          <w:szCs w:val="21"/>
          <w:lang w:val="uk-UA"/>
        </w:rPr>
        <w:t xml:space="preserve"> (SHA-1, SHA-256 </w:t>
      </w:r>
      <w:proofErr w:type="spellStart"/>
      <w:r w:rsidRPr="00A45C0C">
        <w:rPr>
          <w:rFonts w:ascii="Times New Roman" w:hAnsi="Times New Roman" w:cs="Times New Roman"/>
          <w:sz w:val="21"/>
          <w:szCs w:val="21"/>
          <w:lang w:val="uk-UA"/>
        </w:rPr>
        <w:t>and</w:t>
      </w:r>
      <w:proofErr w:type="spellEnd"/>
      <w:r w:rsidRPr="00A45C0C">
        <w:rPr>
          <w:rFonts w:ascii="Times New Roman" w:hAnsi="Times New Roman" w:cs="Times New Roman"/>
          <w:sz w:val="21"/>
          <w:szCs w:val="21"/>
          <w:lang w:val="uk-UA"/>
        </w:rPr>
        <w:t xml:space="preserve"> MD5)</w:t>
      </w:r>
    </w:p>
    <w:p w14:paraId="27465278" w14:textId="77777777" w:rsidR="00334658" w:rsidRPr="00A45C0C" w:rsidRDefault="00334658" w:rsidP="00334658">
      <w:pPr>
        <w:pStyle w:val="a7"/>
        <w:numPr>
          <w:ilvl w:val="1"/>
          <w:numId w:val="4"/>
        </w:numPr>
        <w:spacing w:line="240" w:lineRule="auto"/>
        <w:ind w:left="993"/>
        <w:jc w:val="both"/>
        <w:rPr>
          <w:rFonts w:ascii="Times New Roman" w:hAnsi="Times New Roman" w:cs="Times New Roman"/>
          <w:sz w:val="21"/>
          <w:szCs w:val="21"/>
          <w:lang w:val="uk-UA"/>
        </w:rPr>
      </w:pPr>
      <w:proofErr w:type="spellStart"/>
      <w:r w:rsidRPr="00A45C0C">
        <w:rPr>
          <w:rFonts w:ascii="Times New Roman" w:hAnsi="Times New Roman" w:cs="Times New Roman"/>
          <w:sz w:val="21"/>
          <w:szCs w:val="21"/>
          <w:lang w:val="uk-UA"/>
        </w:rPr>
        <w:t>Registry</w:t>
      </w:r>
      <w:proofErr w:type="spellEnd"/>
      <w:r w:rsidRPr="00A45C0C">
        <w:rPr>
          <w:rFonts w:ascii="Times New Roman" w:hAnsi="Times New Roman" w:cs="Times New Roman"/>
          <w:sz w:val="21"/>
          <w:szCs w:val="21"/>
          <w:lang w:val="uk-UA"/>
        </w:rPr>
        <w:t xml:space="preserve"> </w:t>
      </w:r>
      <w:proofErr w:type="spellStart"/>
      <w:r w:rsidRPr="00A45C0C">
        <w:rPr>
          <w:rFonts w:ascii="Times New Roman" w:hAnsi="Times New Roman" w:cs="Times New Roman"/>
          <w:sz w:val="21"/>
          <w:szCs w:val="21"/>
          <w:lang w:val="uk-UA"/>
        </w:rPr>
        <w:t>key</w:t>
      </w:r>
      <w:proofErr w:type="spellEnd"/>
    </w:p>
    <w:p w14:paraId="4FD683DC" w14:textId="77777777" w:rsidR="00334658" w:rsidRPr="00A45C0C" w:rsidRDefault="00334658" w:rsidP="00334658">
      <w:pPr>
        <w:pStyle w:val="a7"/>
        <w:numPr>
          <w:ilvl w:val="1"/>
          <w:numId w:val="4"/>
        </w:numPr>
        <w:spacing w:line="240" w:lineRule="auto"/>
        <w:ind w:left="993"/>
        <w:jc w:val="both"/>
        <w:rPr>
          <w:rFonts w:ascii="Times New Roman" w:hAnsi="Times New Roman" w:cs="Times New Roman"/>
          <w:sz w:val="21"/>
          <w:szCs w:val="21"/>
          <w:lang w:val="uk-UA"/>
        </w:rPr>
      </w:pPr>
      <w:proofErr w:type="spellStart"/>
      <w:r w:rsidRPr="00A45C0C">
        <w:rPr>
          <w:rFonts w:ascii="Times New Roman" w:hAnsi="Times New Roman" w:cs="Times New Roman"/>
          <w:sz w:val="21"/>
          <w:szCs w:val="21"/>
          <w:lang w:val="uk-UA"/>
        </w:rPr>
        <w:t>Registry</w:t>
      </w:r>
      <w:proofErr w:type="spellEnd"/>
      <w:r w:rsidRPr="00A45C0C">
        <w:rPr>
          <w:rFonts w:ascii="Times New Roman" w:hAnsi="Times New Roman" w:cs="Times New Roman"/>
          <w:sz w:val="21"/>
          <w:szCs w:val="21"/>
          <w:lang w:val="uk-UA"/>
        </w:rPr>
        <w:t xml:space="preserve"> </w:t>
      </w:r>
      <w:proofErr w:type="spellStart"/>
      <w:r w:rsidRPr="00A45C0C">
        <w:rPr>
          <w:rFonts w:ascii="Times New Roman" w:hAnsi="Times New Roman" w:cs="Times New Roman"/>
          <w:sz w:val="21"/>
          <w:szCs w:val="21"/>
          <w:lang w:val="uk-UA"/>
        </w:rPr>
        <w:t>data</w:t>
      </w:r>
      <w:proofErr w:type="spellEnd"/>
    </w:p>
    <w:p w14:paraId="738D6696" w14:textId="77777777" w:rsidR="00334658" w:rsidRPr="00A45C0C" w:rsidRDefault="00334658" w:rsidP="00334658">
      <w:pPr>
        <w:pStyle w:val="a7"/>
        <w:numPr>
          <w:ilvl w:val="1"/>
          <w:numId w:val="4"/>
        </w:numPr>
        <w:spacing w:line="240" w:lineRule="auto"/>
        <w:ind w:left="993"/>
        <w:jc w:val="both"/>
        <w:rPr>
          <w:rFonts w:ascii="Times New Roman" w:hAnsi="Times New Roman" w:cs="Times New Roman"/>
          <w:sz w:val="21"/>
          <w:szCs w:val="21"/>
          <w:lang w:val="uk-UA"/>
        </w:rPr>
      </w:pPr>
      <w:proofErr w:type="spellStart"/>
      <w:r w:rsidRPr="00A45C0C">
        <w:rPr>
          <w:rFonts w:ascii="Times New Roman" w:hAnsi="Times New Roman" w:cs="Times New Roman"/>
          <w:sz w:val="21"/>
          <w:szCs w:val="21"/>
          <w:lang w:val="uk-UA"/>
        </w:rPr>
        <w:t>Registry</w:t>
      </w:r>
      <w:proofErr w:type="spellEnd"/>
      <w:r w:rsidRPr="00A45C0C">
        <w:rPr>
          <w:rFonts w:ascii="Times New Roman" w:hAnsi="Times New Roman" w:cs="Times New Roman"/>
          <w:sz w:val="21"/>
          <w:szCs w:val="21"/>
          <w:lang w:val="uk-UA"/>
        </w:rPr>
        <w:t xml:space="preserve"> </w:t>
      </w:r>
      <w:proofErr w:type="spellStart"/>
      <w:r w:rsidRPr="00A45C0C">
        <w:rPr>
          <w:rFonts w:ascii="Times New Roman" w:hAnsi="Times New Roman" w:cs="Times New Roman"/>
          <w:sz w:val="21"/>
          <w:szCs w:val="21"/>
          <w:lang w:val="uk-UA"/>
        </w:rPr>
        <w:t>name</w:t>
      </w:r>
      <w:proofErr w:type="spellEnd"/>
    </w:p>
    <w:p w14:paraId="12A57644" w14:textId="77777777" w:rsidR="00334658" w:rsidRPr="00A45C0C" w:rsidRDefault="00334658" w:rsidP="00334658">
      <w:pPr>
        <w:pStyle w:val="a7"/>
        <w:numPr>
          <w:ilvl w:val="1"/>
          <w:numId w:val="4"/>
        </w:numPr>
        <w:spacing w:line="240" w:lineRule="auto"/>
        <w:ind w:left="993"/>
        <w:jc w:val="both"/>
        <w:rPr>
          <w:rFonts w:ascii="Times New Roman" w:hAnsi="Times New Roman" w:cs="Times New Roman"/>
          <w:sz w:val="21"/>
          <w:szCs w:val="21"/>
          <w:lang w:val="uk-UA"/>
        </w:rPr>
      </w:pPr>
      <w:proofErr w:type="spellStart"/>
      <w:r w:rsidRPr="00A45C0C">
        <w:rPr>
          <w:rFonts w:ascii="Times New Roman" w:hAnsi="Times New Roman" w:cs="Times New Roman"/>
          <w:sz w:val="21"/>
          <w:szCs w:val="21"/>
          <w:lang w:val="uk-UA"/>
        </w:rPr>
        <w:t>Command</w:t>
      </w:r>
      <w:proofErr w:type="spellEnd"/>
      <w:r w:rsidRPr="00A45C0C">
        <w:rPr>
          <w:rFonts w:ascii="Times New Roman" w:hAnsi="Times New Roman" w:cs="Times New Roman"/>
          <w:sz w:val="21"/>
          <w:szCs w:val="21"/>
          <w:lang w:val="uk-UA"/>
        </w:rPr>
        <w:t xml:space="preserve"> </w:t>
      </w:r>
      <w:proofErr w:type="spellStart"/>
      <w:r w:rsidRPr="00A45C0C">
        <w:rPr>
          <w:rFonts w:ascii="Times New Roman" w:hAnsi="Times New Roman" w:cs="Times New Roman"/>
          <w:sz w:val="21"/>
          <w:szCs w:val="21"/>
          <w:lang w:val="uk-UA"/>
        </w:rPr>
        <w:t>line</w:t>
      </w:r>
      <w:proofErr w:type="spellEnd"/>
    </w:p>
    <w:p w14:paraId="70B6C639" w14:textId="77777777" w:rsidR="00334658" w:rsidRPr="00A45C0C" w:rsidRDefault="00334658" w:rsidP="00334658">
      <w:pPr>
        <w:ind w:left="708"/>
        <w:jc w:val="both"/>
        <w:rPr>
          <w:rFonts w:ascii="Times New Roman" w:hAnsi="Times New Roman" w:cs="Times New Roman"/>
          <w:sz w:val="21"/>
          <w:szCs w:val="21"/>
        </w:rPr>
      </w:pPr>
      <w:r w:rsidRPr="00A45C0C">
        <w:rPr>
          <w:rFonts w:ascii="Times New Roman" w:hAnsi="Times New Roman" w:cs="Times New Roman"/>
          <w:sz w:val="21"/>
          <w:szCs w:val="21"/>
        </w:rPr>
        <w:t xml:space="preserve">для робочих станцій з ОС </w:t>
      </w:r>
      <w:proofErr w:type="spellStart"/>
      <w:r w:rsidRPr="00A45C0C">
        <w:rPr>
          <w:rFonts w:ascii="Times New Roman" w:hAnsi="Times New Roman" w:cs="Times New Roman"/>
          <w:sz w:val="21"/>
          <w:szCs w:val="21"/>
        </w:rPr>
        <w:t>macOS</w:t>
      </w:r>
      <w:proofErr w:type="spellEnd"/>
      <w:r w:rsidRPr="00A45C0C">
        <w:rPr>
          <w:rFonts w:ascii="Times New Roman" w:hAnsi="Times New Roman" w:cs="Times New Roman"/>
          <w:sz w:val="21"/>
          <w:szCs w:val="21"/>
        </w:rPr>
        <w:t>:</w:t>
      </w:r>
    </w:p>
    <w:p w14:paraId="2EDF6967" w14:textId="77777777" w:rsidR="00334658" w:rsidRPr="00A45C0C" w:rsidRDefault="00334658" w:rsidP="00334658">
      <w:pPr>
        <w:pStyle w:val="a7"/>
        <w:numPr>
          <w:ilvl w:val="1"/>
          <w:numId w:val="4"/>
        </w:numPr>
        <w:spacing w:line="240" w:lineRule="auto"/>
        <w:ind w:left="993"/>
        <w:jc w:val="both"/>
        <w:rPr>
          <w:rFonts w:ascii="Times New Roman" w:hAnsi="Times New Roman" w:cs="Times New Roman"/>
          <w:sz w:val="21"/>
          <w:szCs w:val="21"/>
          <w:lang w:val="uk-UA"/>
        </w:rPr>
      </w:pPr>
      <w:proofErr w:type="spellStart"/>
      <w:r w:rsidRPr="00A45C0C">
        <w:rPr>
          <w:rFonts w:ascii="Times New Roman" w:hAnsi="Times New Roman" w:cs="Times New Roman"/>
          <w:sz w:val="21"/>
          <w:szCs w:val="21"/>
          <w:lang w:val="uk-UA"/>
        </w:rPr>
        <w:t>Host</w:t>
      </w:r>
      <w:proofErr w:type="spellEnd"/>
      <w:r w:rsidRPr="00A45C0C">
        <w:rPr>
          <w:rFonts w:ascii="Times New Roman" w:hAnsi="Times New Roman" w:cs="Times New Roman"/>
          <w:sz w:val="21"/>
          <w:szCs w:val="21"/>
          <w:lang w:val="uk-UA"/>
        </w:rPr>
        <w:t xml:space="preserve"> (</w:t>
      </w:r>
      <w:proofErr w:type="spellStart"/>
      <w:r w:rsidRPr="00A45C0C">
        <w:rPr>
          <w:rFonts w:ascii="Times New Roman" w:hAnsi="Times New Roman" w:cs="Times New Roman"/>
          <w:sz w:val="21"/>
          <w:szCs w:val="21"/>
          <w:lang w:val="uk-UA"/>
        </w:rPr>
        <w:t>name</w:t>
      </w:r>
      <w:proofErr w:type="spellEnd"/>
      <w:r w:rsidRPr="00A45C0C">
        <w:rPr>
          <w:rFonts w:ascii="Times New Roman" w:hAnsi="Times New Roman" w:cs="Times New Roman"/>
          <w:sz w:val="21"/>
          <w:szCs w:val="21"/>
          <w:lang w:val="uk-UA"/>
        </w:rPr>
        <w:t xml:space="preserve"> / IP </w:t>
      </w:r>
      <w:proofErr w:type="spellStart"/>
      <w:r w:rsidRPr="00A45C0C">
        <w:rPr>
          <w:rFonts w:ascii="Times New Roman" w:hAnsi="Times New Roman" w:cs="Times New Roman"/>
          <w:sz w:val="21"/>
          <w:szCs w:val="21"/>
          <w:lang w:val="uk-UA"/>
        </w:rPr>
        <w:t>address</w:t>
      </w:r>
      <w:proofErr w:type="spellEnd"/>
      <w:r w:rsidRPr="00A45C0C">
        <w:rPr>
          <w:rFonts w:ascii="Times New Roman" w:hAnsi="Times New Roman" w:cs="Times New Roman"/>
          <w:sz w:val="21"/>
          <w:szCs w:val="21"/>
          <w:lang w:val="uk-UA"/>
        </w:rPr>
        <w:t>)</w:t>
      </w:r>
    </w:p>
    <w:p w14:paraId="4BDB4F16" w14:textId="77777777" w:rsidR="00334658" w:rsidRPr="00A45C0C" w:rsidRDefault="00334658" w:rsidP="00334658">
      <w:pPr>
        <w:pStyle w:val="a7"/>
        <w:numPr>
          <w:ilvl w:val="1"/>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 xml:space="preserve">User </w:t>
      </w:r>
      <w:proofErr w:type="spellStart"/>
      <w:r w:rsidRPr="00A45C0C">
        <w:rPr>
          <w:rFonts w:ascii="Times New Roman" w:hAnsi="Times New Roman" w:cs="Times New Roman"/>
          <w:sz w:val="21"/>
          <w:szCs w:val="21"/>
          <w:lang w:val="uk-UA"/>
        </w:rPr>
        <w:t>account</w:t>
      </w:r>
      <w:proofErr w:type="spellEnd"/>
    </w:p>
    <w:p w14:paraId="3775E173" w14:textId="77777777" w:rsidR="00334658" w:rsidRPr="00A45C0C" w:rsidRDefault="00334658" w:rsidP="00334658">
      <w:pPr>
        <w:pStyle w:val="a7"/>
        <w:numPr>
          <w:ilvl w:val="1"/>
          <w:numId w:val="4"/>
        </w:numPr>
        <w:spacing w:line="240" w:lineRule="auto"/>
        <w:ind w:left="993"/>
        <w:jc w:val="both"/>
        <w:rPr>
          <w:rFonts w:ascii="Times New Roman" w:hAnsi="Times New Roman" w:cs="Times New Roman"/>
          <w:sz w:val="21"/>
          <w:szCs w:val="21"/>
          <w:lang w:val="uk-UA"/>
        </w:rPr>
      </w:pPr>
      <w:proofErr w:type="spellStart"/>
      <w:r w:rsidRPr="00A45C0C">
        <w:rPr>
          <w:rFonts w:ascii="Times New Roman" w:hAnsi="Times New Roman" w:cs="Times New Roman"/>
          <w:sz w:val="21"/>
          <w:szCs w:val="21"/>
          <w:lang w:val="uk-UA"/>
        </w:rPr>
        <w:t>File</w:t>
      </w:r>
      <w:proofErr w:type="spellEnd"/>
      <w:r w:rsidRPr="00A45C0C">
        <w:rPr>
          <w:rFonts w:ascii="Times New Roman" w:hAnsi="Times New Roman" w:cs="Times New Roman"/>
          <w:sz w:val="21"/>
          <w:szCs w:val="21"/>
          <w:lang w:val="uk-UA"/>
        </w:rPr>
        <w:t xml:space="preserve"> </w:t>
      </w:r>
      <w:proofErr w:type="spellStart"/>
      <w:r w:rsidRPr="00A45C0C">
        <w:rPr>
          <w:rFonts w:ascii="Times New Roman" w:hAnsi="Times New Roman" w:cs="Times New Roman"/>
          <w:sz w:val="21"/>
          <w:szCs w:val="21"/>
          <w:lang w:val="uk-UA"/>
        </w:rPr>
        <w:t>name</w:t>
      </w:r>
      <w:proofErr w:type="spellEnd"/>
    </w:p>
    <w:p w14:paraId="4056C62E" w14:textId="77777777" w:rsidR="00334658" w:rsidRPr="00A45C0C" w:rsidRDefault="00334658" w:rsidP="00334658">
      <w:pPr>
        <w:pStyle w:val="a7"/>
        <w:numPr>
          <w:ilvl w:val="1"/>
          <w:numId w:val="4"/>
        </w:numPr>
        <w:spacing w:line="240" w:lineRule="auto"/>
        <w:ind w:left="993"/>
        <w:jc w:val="both"/>
        <w:rPr>
          <w:rFonts w:ascii="Times New Roman" w:hAnsi="Times New Roman" w:cs="Times New Roman"/>
          <w:sz w:val="21"/>
          <w:szCs w:val="21"/>
          <w:lang w:val="uk-UA"/>
        </w:rPr>
      </w:pPr>
      <w:proofErr w:type="spellStart"/>
      <w:r w:rsidRPr="00A45C0C">
        <w:rPr>
          <w:rFonts w:ascii="Times New Roman" w:hAnsi="Times New Roman" w:cs="Times New Roman"/>
          <w:sz w:val="21"/>
          <w:szCs w:val="21"/>
          <w:lang w:val="uk-UA"/>
        </w:rPr>
        <w:t>File</w:t>
      </w:r>
      <w:proofErr w:type="spellEnd"/>
      <w:r w:rsidRPr="00A45C0C">
        <w:rPr>
          <w:rFonts w:ascii="Times New Roman" w:hAnsi="Times New Roman" w:cs="Times New Roman"/>
          <w:sz w:val="21"/>
          <w:szCs w:val="21"/>
          <w:lang w:val="uk-UA"/>
        </w:rPr>
        <w:t xml:space="preserve"> </w:t>
      </w:r>
      <w:proofErr w:type="spellStart"/>
      <w:r w:rsidRPr="00A45C0C">
        <w:rPr>
          <w:rFonts w:ascii="Times New Roman" w:hAnsi="Times New Roman" w:cs="Times New Roman"/>
          <w:sz w:val="21"/>
          <w:szCs w:val="21"/>
          <w:lang w:val="uk-UA"/>
        </w:rPr>
        <w:t>path</w:t>
      </w:r>
      <w:proofErr w:type="spellEnd"/>
    </w:p>
    <w:p w14:paraId="5BFD9E89" w14:textId="77777777" w:rsidR="00334658" w:rsidRPr="00A45C0C" w:rsidRDefault="00334658" w:rsidP="00334658">
      <w:pPr>
        <w:pStyle w:val="a7"/>
        <w:numPr>
          <w:ilvl w:val="1"/>
          <w:numId w:val="4"/>
        </w:numPr>
        <w:spacing w:line="240" w:lineRule="auto"/>
        <w:ind w:left="993"/>
        <w:jc w:val="both"/>
        <w:rPr>
          <w:rFonts w:ascii="Times New Roman" w:hAnsi="Times New Roman" w:cs="Times New Roman"/>
          <w:sz w:val="21"/>
          <w:szCs w:val="21"/>
          <w:lang w:val="uk-UA"/>
        </w:rPr>
      </w:pPr>
      <w:proofErr w:type="spellStart"/>
      <w:r w:rsidRPr="00A45C0C">
        <w:rPr>
          <w:rFonts w:ascii="Times New Roman" w:hAnsi="Times New Roman" w:cs="Times New Roman"/>
          <w:sz w:val="21"/>
          <w:szCs w:val="21"/>
          <w:lang w:val="uk-UA"/>
        </w:rPr>
        <w:t>Hash</w:t>
      </w:r>
      <w:proofErr w:type="spellEnd"/>
      <w:r w:rsidRPr="00A45C0C">
        <w:rPr>
          <w:rFonts w:ascii="Times New Roman" w:hAnsi="Times New Roman" w:cs="Times New Roman"/>
          <w:sz w:val="21"/>
          <w:szCs w:val="21"/>
          <w:lang w:val="uk-UA"/>
        </w:rPr>
        <w:t xml:space="preserve"> </w:t>
      </w:r>
      <w:proofErr w:type="spellStart"/>
      <w:r w:rsidRPr="00A45C0C">
        <w:rPr>
          <w:rFonts w:ascii="Times New Roman" w:hAnsi="Times New Roman" w:cs="Times New Roman"/>
          <w:sz w:val="21"/>
          <w:szCs w:val="21"/>
          <w:lang w:val="uk-UA"/>
        </w:rPr>
        <w:t>values</w:t>
      </w:r>
      <w:proofErr w:type="spellEnd"/>
      <w:r w:rsidRPr="00A45C0C">
        <w:rPr>
          <w:rFonts w:ascii="Times New Roman" w:hAnsi="Times New Roman" w:cs="Times New Roman"/>
          <w:sz w:val="21"/>
          <w:szCs w:val="21"/>
          <w:lang w:val="uk-UA"/>
        </w:rPr>
        <w:t xml:space="preserve"> (SHA-1, SHA-256 </w:t>
      </w:r>
      <w:proofErr w:type="spellStart"/>
      <w:r w:rsidRPr="00A45C0C">
        <w:rPr>
          <w:rFonts w:ascii="Times New Roman" w:hAnsi="Times New Roman" w:cs="Times New Roman"/>
          <w:sz w:val="21"/>
          <w:szCs w:val="21"/>
          <w:lang w:val="uk-UA"/>
        </w:rPr>
        <w:t>and</w:t>
      </w:r>
      <w:proofErr w:type="spellEnd"/>
      <w:r w:rsidRPr="00A45C0C">
        <w:rPr>
          <w:rFonts w:ascii="Times New Roman" w:hAnsi="Times New Roman" w:cs="Times New Roman"/>
          <w:sz w:val="21"/>
          <w:szCs w:val="21"/>
          <w:lang w:val="uk-UA"/>
        </w:rPr>
        <w:t xml:space="preserve"> MD5)</w:t>
      </w:r>
    </w:p>
    <w:p w14:paraId="2BB7E714" w14:textId="77777777" w:rsidR="00334658" w:rsidRPr="00A45C0C" w:rsidRDefault="00334658" w:rsidP="00334658">
      <w:pPr>
        <w:pStyle w:val="a7"/>
        <w:numPr>
          <w:ilvl w:val="1"/>
          <w:numId w:val="4"/>
        </w:numPr>
        <w:spacing w:line="240" w:lineRule="auto"/>
        <w:ind w:left="993"/>
        <w:jc w:val="both"/>
        <w:rPr>
          <w:rFonts w:ascii="Times New Roman" w:hAnsi="Times New Roman" w:cs="Times New Roman"/>
          <w:sz w:val="21"/>
          <w:szCs w:val="21"/>
          <w:lang w:val="uk-UA"/>
        </w:rPr>
      </w:pPr>
      <w:proofErr w:type="spellStart"/>
      <w:r w:rsidRPr="00A45C0C">
        <w:rPr>
          <w:rFonts w:ascii="Times New Roman" w:hAnsi="Times New Roman" w:cs="Times New Roman"/>
          <w:sz w:val="21"/>
          <w:szCs w:val="21"/>
          <w:lang w:val="uk-UA"/>
        </w:rPr>
        <w:t>Command</w:t>
      </w:r>
      <w:proofErr w:type="spellEnd"/>
      <w:r w:rsidRPr="00A45C0C">
        <w:rPr>
          <w:rFonts w:ascii="Times New Roman" w:hAnsi="Times New Roman" w:cs="Times New Roman"/>
          <w:sz w:val="21"/>
          <w:szCs w:val="21"/>
          <w:lang w:val="uk-UA"/>
        </w:rPr>
        <w:t xml:space="preserve"> </w:t>
      </w:r>
      <w:proofErr w:type="spellStart"/>
      <w:r w:rsidRPr="00A45C0C">
        <w:rPr>
          <w:rFonts w:ascii="Times New Roman" w:hAnsi="Times New Roman" w:cs="Times New Roman"/>
          <w:sz w:val="21"/>
          <w:szCs w:val="21"/>
          <w:lang w:val="uk-UA"/>
        </w:rPr>
        <w:t>line</w:t>
      </w:r>
      <w:proofErr w:type="spellEnd"/>
    </w:p>
    <w:p w14:paraId="4928C707" w14:textId="77777777" w:rsidR="00334658" w:rsidRPr="00A45C0C" w:rsidRDefault="00334658" w:rsidP="00334658">
      <w:pPr>
        <w:pStyle w:val="a7"/>
        <w:numPr>
          <w:ilvl w:val="0"/>
          <w:numId w:val="14"/>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Можливість здійснення розслідувань на основі одного або декількох критеріїв.</w:t>
      </w:r>
    </w:p>
    <w:p w14:paraId="3C682C70" w14:textId="77777777" w:rsidR="00334658" w:rsidRPr="00A45C0C" w:rsidRDefault="00334658" w:rsidP="00334658">
      <w:pPr>
        <w:pStyle w:val="a7"/>
        <w:numPr>
          <w:ilvl w:val="0"/>
          <w:numId w:val="14"/>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Можливість візуалізації дерева подій, отриманих з кінцевих точок;</w:t>
      </w:r>
    </w:p>
    <w:p w14:paraId="037D96D0" w14:textId="77777777" w:rsidR="00334658" w:rsidRPr="00A45C0C" w:rsidRDefault="00334658" w:rsidP="00334658">
      <w:pPr>
        <w:pStyle w:val="a7"/>
        <w:numPr>
          <w:ilvl w:val="0"/>
          <w:numId w:val="14"/>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Можливість створення різних фільтрів пошуку та їх подальше збереження за даними моніторингу з робочих станцій;</w:t>
      </w:r>
    </w:p>
    <w:p w14:paraId="040F600A" w14:textId="77777777" w:rsidR="00334658" w:rsidRPr="00A45C0C" w:rsidRDefault="00334658" w:rsidP="00334658">
      <w:pPr>
        <w:pStyle w:val="a7"/>
        <w:numPr>
          <w:ilvl w:val="0"/>
          <w:numId w:val="14"/>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Можливість реагування на події, виявлені на робочих станціях за допомогою виконання наступних дій:</w:t>
      </w:r>
    </w:p>
    <w:p w14:paraId="5CE41521"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завершити процес / заблокувати об'єкт,</w:t>
      </w:r>
    </w:p>
    <w:p w14:paraId="350B875A"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ізолювати робочу станцію</w:t>
      </w:r>
    </w:p>
    <w:p w14:paraId="165464E9"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додавання об'єктів до списку потенційно небезпечних</w:t>
      </w:r>
    </w:p>
    <w:p w14:paraId="3EAFF09F" w14:textId="77777777" w:rsidR="00334658" w:rsidRPr="00A45C0C" w:rsidRDefault="00334658" w:rsidP="00334658">
      <w:pPr>
        <w:pStyle w:val="a7"/>
        <w:numPr>
          <w:ilvl w:val="0"/>
          <w:numId w:val="4"/>
        </w:numPr>
        <w:spacing w:line="240" w:lineRule="auto"/>
        <w:ind w:left="993"/>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додавання об'єкта в нове розслідування</w:t>
      </w:r>
    </w:p>
    <w:p w14:paraId="7EAEE384" w14:textId="77777777" w:rsidR="00334658" w:rsidRPr="00A45C0C" w:rsidRDefault="00334658" w:rsidP="00334658">
      <w:pPr>
        <w:pStyle w:val="a7"/>
        <w:numPr>
          <w:ilvl w:val="0"/>
          <w:numId w:val="14"/>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Можливість при ізоляції кінцевої точки відправляти команди на агент з консолі управління.</w:t>
      </w:r>
    </w:p>
    <w:p w14:paraId="165B4467" w14:textId="77777777" w:rsidR="00334658" w:rsidRPr="00A45C0C" w:rsidRDefault="00334658" w:rsidP="00334658">
      <w:pPr>
        <w:pStyle w:val="a7"/>
        <w:numPr>
          <w:ilvl w:val="0"/>
          <w:numId w:val="14"/>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 xml:space="preserve">Можливість проведення розслідувань на основі </w:t>
      </w:r>
      <w:proofErr w:type="spellStart"/>
      <w:r w:rsidRPr="00A45C0C">
        <w:rPr>
          <w:rFonts w:ascii="Times New Roman" w:hAnsi="Times New Roman" w:cs="Times New Roman"/>
          <w:sz w:val="21"/>
          <w:szCs w:val="21"/>
          <w:lang w:val="uk-UA"/>
        </w:rPr>
        <w:t>Open</w:t>
      </w:r>
      <w:proofErr w:type="spellEnd"/>
      <w:r w:rsidRPr="00A45C0C">
        <w:rPr>
          <w:rFonts w:ascii="Times New Roman" w:hAnsi="Times New Roman" w:cs="Times New Roman"/>
          <w:sz w:val="21"/>
          <w:szCs w:val="21"/>
          <w:lang w:val="uk-UA"/>
        </w:rPr>
        <w:t xml:space="preserve"> </w:t>
      </w:r>
      <w:proofErr w:type="spellStart"/>
      <w:r w:rsidRPr="00A45C0C">
        <w:rPr>
          <w:rFonts w:ascii="Times New Roman" w:hAnsi="Times New Roman" w:cs="Times New Roman"/>
          <w:sz w:val="21"/>
          <w:szCs w:val="21"/>
          <w:lang w:val="uk-UA"/>
        </w:rPr>
        <w:t>IoC</w:t>
      </w:r>
      <w:proofErr w:type="spellEnd"/>
      <w:r w:rsidRPr="00A45C0C">
        <w:rPr>
          <w:rFonts w:ascii="Times New Roman" w:hAnsi="Times New Roman" w:cs="Times New Roman"/>
          <w:sz w:val="21"/>
          <w:szCs w:val="21"/>
          <w:lang w:val="uk-UA"/>
        </w:rPr>
        <w:t xml:space="preserve"> або YARA правил</w:t>
      </w:r>
    </w:p>
    <w:p w14:paraId="465BEA3A" w14:textId="77777777" w:rsidR="00334658" w:rsidRPr="00A45C0C" w:rsidRDefault="00334658" w:rsidP="00334658">
      <w:pPr>
        <w:pStyle w:val="a7"/>
        <w:numPr>
          <w:ilvl w:val="0"/>
          <w:numId w:val="14"/>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lastRenderedPageBreak/>
        <w:t>Можливість вивантаження деталей розслідування в табличному вигляді, а також ланцюжків розслідувань.</w:t>
      </w:r>
    </w:p>
    <w:p w14:paraId="4F357F7F" w14:textId="77777777" w:rsidR="00334658" w:rsidRPr="00A45C0C" w:rsidRDefault="00334658" w:rsidP="00334658">
      <w:pPr>
        <w:pStyle w:val="a7"/>
        <w:numPr>
          <w:ilvl w:val="0"/>
          <w:numId w:val="14"/>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Наявність механізму виявлення атак, який на основі вбудованих в механізм правил відстежує поведінку об'єктів що запускаються і генерує події, які можуть стати відправною точкою для проведення розслідувань.</w:t>
      </w:r>
    </w:p>
    <w:p w14:paraId="52690F77" w14:textId="77777777" w:rsidR="00334658" w:rsidRPr="00A45C0C" w:rsidRDefault="00334658" w:rsidP="00334658">
      <w:pPr>
        <w:pStyle w:val="a7"/>
        <w:numPr>
          <w:ilvl w:val="0"/>
          <w:numId w:val="14"/>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 xml:space="preserve">Можливість проведення аналізу впливу на користувачів на основі ретроспективних даних з метою виявлення </w:t>
      </w:r>
      <w:r w:rsidRPr="00A45C0C">
        <w:rPr>
          <w:rFonts w:ascii="Times New Roman" w:hAnsi="Times New Roman" w:cs="Times New Roman"/>
          <w:sz w:val="21"/>
          <w:szCs w:val="21"/>
        </w:rPr>
        <w:t>“</w:t>
      </w:r>
      <w:r w:rsidRPr="00A45C0C">
        <w:rPr>
          <w:rFonts w:ascii="Times New Roman" w:hAnsi="Times New Roman" w:cs="Times New Roman"/>
          <w:sz w:val="21"/>
          <w:szCs w:val="21"/>
          <w:lang w:val="uk-UA"/>
        </w:rPr>
        <w:t>нульового</w:t>
      </w:r>
      <w:r w:rsidRPr="00A45C0C">
        <w:rPr>
          <w:rFonts w:ascii="Times New Roman" w:hAnsi="Times New Roman" w:cs="Times New Roman"/>
          <w:sz w:val="21"/>
          <w:szCs w:val="21"/>
        </w:rPr>
        <w:t>”</w:t>
      </w:r>
      <w:r w:rsidRPr="00A45C0C">
        <w:rPr>
          <w:rFonts w:ascii="Times New Roman" w:hAnsi="Times New Roman" w:cs="Times New Roman"/>
          <w:sz w:val="21"/>
          <w:szCs w:val="21"/>
          <w:lang w:val="uk-UA"/>
        </w:rPr>
        <w:t xml:space="preserve"> пацієнта – </w:t>
      </w:r>
      <w:proofErr w:type="spellStart"/>
      <w:r w:rsidRPr="00A45C0C">
        <w:rPr>
          <w:rFonts w:ascii="Times New Roman" w:hAnsi="Times New Roman" w:cs="Times New Roman"/>
          <w:sz w:val="21"/>
          <w:szCs w:val="21"/>
          <w:lang w:val="uk-UA"/>
        </w:rPr>
        <w:t>хоста</w:t>
      </w:r>
      <w:proofErr w:type="spellEnd"/>
      <w:r w:rsidRPr="00A45C0C">
        <w:rPr>
          <w:rFonts w:ascii="Times New Roman" w:hAnsi="Times New Roman" w:cs="Times New Roman"/>
          <w:sz w:val="21"/>
          <w:szCs w:val="21"/>
          <w:lang w:val="uk-UA"/>
        </w:rPr>
        <w:t xml:space="preserve"> чи облікового запису користувача, з якого почався каскад небезпечних подій.</w:t>
      </w:r>
    </w:p>
    <w:p w14:paraId="23832A63" w14:textId="77777777" w:rsidR="00334658" w:rsidRPr="00A45C0C" w:rsidRDefault="00334658" w:rsidP="00334658">
      <w:pPr>
        <w:pStyle w:val="a7"/>
        <w:numPr>
          <w:ilvl w:val="0"/>
          <w:numId w:val="14"/>
        </w:numPr>
        <w:spacing w:line="240" w:lineRule="auto"/>
        <w:ind w:left="426"/>
        <w:jc w:val="both"/>
        <w:rPr>
          <w:rFonts w:ascii="Times New Roman" w:hAnsi="Times New Roman" w:cs="Times New Roman"/>
          <w:sz w:val="21"/>
          <w:szCs w:val="21"/>
          <w:lang w:val="uk-UA"/>
        </w:rPr>
      </w:pPr>
      <w:r w:rsidRPr="00A45C0C">
        <w:rPr>
          <w:rFonts w:ascii="Times New Roman" w:hAnsi="Times New Roman" w:cs="Times New Roman"/>
          <w:sz w:val="21"/>
          <w:szCs w:val="21"/>
          <w:lang w:val="uk-UA"/>
        </w:rPr>
        <w:t xml:space="preserve">Можливість інтеграції з глобальним порталом </w:t>
      </w:r>
      <w:proofErr w:type="spellStart"/>
      <w:r w:rsidRPr="00A45C0C">
        <w:rPr>
          <w:rFonts w:ascii="Times New Roman" w:hAnsi="Times New Roman" w:cs="Times New Roman"/>
          <w:sz w:val="21"/>
          <w:szCs w:val="21"/>
          <w:lang w:val="uk-UA"/>
        </w:rPr>
        <w:t>Threat</w:t>
      </w:r>
      <w:proofErr w:type="spellEnd"/>
      <w:r w:rsidRPr="00A45C0C">
        <w:rPr>
          <w:rFonts w:ascii="Times New Roman" w:hAnsi="Times New Roman" w:cs="Times New Roman"/>
          <w:sz w:val="21"/>
          <w:szCs w:val="21"/>
          <w:lang w:val="uk-UA"/>
        </w:rPr>
        <w:t xml:space="preserve"> </w:t>
      </w:r>
      <w:proofErr w:type="spellStart"/>
      <w:r w:rsidRPr="00A45C0C">
        <w:rPr>
          <w:rFonts w:ascii="Times New Roman" w:hAnsi="Times New Roman" w:cs="Times New Roman"/>
          <w:sz w:val="21"/>
          <w:szCs w:val="21"/>
          <w:lang w:val="uk-UA"/>
        </w:rPr>
        <w:t>Intelligence</w:t>
      </w:r>
      <w:proofErr w:type="spellEnd"/>
      <w:r w:rsidRPr="00A45C0C">
        <w:rPr>
          <w:rFonts w:ascii="Times New Roman" w:hAnsi="Times New Roman" w:cs="Times New Roman"/>
          <w:sz w:val="21"/>
          <w:szCs w:val="21"/>
          <w:lang w:val="uk-UA"/>
        </w:rPr>
        <w:t xml:space="preserve"> від виробника.</w:t>
      </w:r>
    </w:p>
    <w:p w14:paraId="79FDEFDA" w14:textId="77777777" w:rsidR="00334658" w:rsidRPr="00A45C0C" w:rsidRDefault="00334658" w:rsidP="00334658">
      <w:pPr>
        <w:pStyle w:val="a7"/>
        <w:spacing w:line="240" w:lineRule="auto"/>
        <w:ind w:left="426"/>
        <w:jc w:val="both"/>
        <w:rPr>
          <w:rFonts w:ascii="Times New Roman" w:hAnsi="Times New Roman" w:cs="Times New Roman"/>
          <w:sz w:val="21"/>
          <w:szCs w:val="21"/>
          <w:lang w:val="uk-UA"/>
        </w:rPr>
      </w:pPr>
    </w:p>
    <w:p w14:paraId="1DE780DF" w14:textId="77777777" w:rsidR="00334658" w:rsidRPr="00A45C0C" w:rsidRDefault="00334658" w:rsidP="00334658">
      <w:pPr>
        <w:autoSpaceDE w:val="0"/>
        <w:autoSpaceDN w:val="0"/>
        <w:adjustRightInd w:val="0"/>
        <w:spacing w:after="0" w:line="240" w:lineRule="auto"/>
        <w:rPr>
          <w:rFonts w:ascii="Times New Roman" w:hAnsi="Times New Roman" w:cs="Times New Roman"/>
          <w:color w:val="000000"/>
          <w:sz w:val="21"/>
          <w:szCs w:val="21"/>
        </w:rPr>
      </w:pPr>
      <w:r w:rsidRPr="00A45C0C">
        <w:rPr>
          <w:rFonts w:ascii="Times New Roman" w:hAnsi="Times New Roman" w:cs="Times New Roman"/>
          <w:b/>
          <w:bCs/>
          <w:i/>
          <w:iCs/>
          <w:color w:val="000000"/>
          <w:sz w:val="21"/>
          <w:szCs w:val="21"/>
        </w:rPr>
        <w:t xml:space="preserve">3. Очікувана вартість та/або розмір бюджетного призначення: </w:t>
      </w:r>
    </w:p>
    <w:p w14:paraId="5547BC75" w14:textId="77777777" w:rsidR="00334658" w:rsidRPr="00A45C0C" w:rsidRDefault="00334658" w:rsidP="00334658">
      <w:pPr>
        <w:autoSpaceDE w:val="0"/>
        <w:autoSpaceDN w:val="0"/>
        <w:adjustRightInd w:val="0"/>
        <w:spacing w:after="0" w:line="240" w:lineRule="auto"/>
        <w:jc w:val="both"/>
        <w:rPr>
          <w:rFonts w:ascii="Times New Roman" w:hAnsi="Times New Roman" w:cs="Times New Roman"/>
          <w:color w:val="000000"/>
          <w:sz w:val="21"/>
          <w:szCs w:val="21"/>
        </w:rPr>
      </w:pPr>
      <w:r w:rsidRPr="00A45C0C">
        <w:rPr>
          <w:rFonts w:ascii="Times New Roman" w:hAnsi="Times New Roman" w:cs="Times New Roman"/>
          <w:color w:val="000000"/>
          <w:sz w:val="21"/>
          <w:szCs w:val="21"/>
        </w:rPr>
        <w:t xml:space="preserve">- Очікувана вартість закупівлі становить – 1 220 000,00 грн. з ПДВ </w:t>
      </w:r>
    </w:p>
    <w:p w14:paraId="3C15BF5A" w14:textId="77777777" w:rsidR="00334658" w:rsidRPr="00A45C0C" w:rsidRDefault="00334658" w:rsidP="00334658">
      <w:pPr>
        <w:autoSpaceDE w:val="0"/>
        <w:autoSpaceDN w:val="0"/>
        <w:adjustRightInd w:val="0"/>
        <w:spacing w:after="0" w:line="240" w:lineRule="auto"/>
        <w:jc w:val="both"/>
        <w:rPr>
          <w:rFonts w:ascii="Times New Roman" w:hAnsi="Times New Roman" w:cs="Times New Roman"/>
          <w:color w:val="000000"/>
          <w:sz w:val="21"/>
          <w:szCs w:val="21"/>
        </w:rPr>
      </w:pPr>
      <w:r w:rsidRPr="00A45C0C">
        <w:rPr>
          <w:rFonts w:ascii="Times New Roman" w:hAnsi="Times New Roman" w:cs="Times New Roman"/>
          <w:color w:val="000000"/>
          <w:sz w:val="21"/>
          <w:szCs w:val="21"/>
        </w:rPr>
        <w:t>Відповідно до Програми цифрового перетворення Львівської міської територіальної громади на 2021-2025 роки, затвердженої ухвалою № 85 від 25.02.2021 «Про затвердження Програми цифрового перетворення Львівської міської територіальної громади на 2021-2025 роки», департамент економічного розвитку являється одним із виконавців програми (4.2.1.). На департамент покладені функції одного із реалізаторів програми, у частині забезпечення матеріально-технічної бази для впровадження електронних сервісів та засобів інформаційної безпеки для забезпечення потреб цільових груп Програми (п.4.4.1.). А також є головним розпорядником коштів Програми (6.2.). (</w:t>
      </w:r>
      <w:r w:rsidRPr="00A45C0C">
        <w:rPr>
          <w:rFonts w:ascii="Times New Roman" w:hAnsi="Times New Roman" w:cs="Times New Roman"/>
          <w:color w:val="0462C1"/>
          <w:sz w:val="21"/>
          <w:szCs w:val="21"/>
        </w:rPr>
        <w:t>Ухвала №85 від 25.02.2021</w:t>
      </w:r>
      <w:r w:rsidRPr="00A45C0C">
        <w:rPr>
          <w:rFonts w:ascii="Times New Roman" w:hAnsi="Times New Roman" w:cs="Times New Roman"/>
          <w:color w:val="000000"/>
          <w:sz w:val="21"/>
          <w:szCs w:val="21"/>
        </w:rPr>
        <w:t>) (</w:t>
      </w:r>
      <w:r w:rsidRPr="00A45C0C">
        <w:rPr>
          <w:rFonts w:ascii="Times New Roman" w:hAnsi="Times New Roman" w:cs="Times New Roman"/>
          <w:color w:val="0462C1"/>
          <w:sz w:val="21"/>
          <w:szCs w:val="21"/>
        </w:rPr>
        <w:t>https://www8.city-adm.lviv.ua/inteam/uhvaly.nsf/(SearchForWeb)/681B316687D1AE80C225868B003604D3?OpenDocument</w:t>
      </w:r>
      <w:r w:rsidRPr="00A45C0C">
        <w:rPr>
          <w:rFonts w:ascii="Times New Roman" w:hAnsi="Times New Roman" w:cs="Times New Roman"/>
          <w:color w:val="000000"/>
          <w:sz w:val="21"/>
          <w:szCs w:val="21"/>
        </w:rPr>
        <w:t xml:space="preserve">) </w:t>
      </w:r>
    </w:p>
    <w:p w14:paraId="295ABA49" w14:textId="77777777" w:rsidR="00334658" w:rsidRPr="00A45C0C" w:rsidRDefault="00334658" w:rsidP="00334658">
      <w:pPr>
        <w:autoSpaceDE w:val="0"/>
        <w:autoSpaceDN w:val="0"/>
        <w:adjustRightInd w:val="0"/>
        <w:spacing w:after="0" w:line="240" w:lineRule="auto"/>
        <w:jc w:val="both"/>
        <w:rPr>
          <w:rFonts w:ascii="Times New Roman" w:hAnsi="Times New Roman" w:cs="Times New Roman"/>
          <w:color w:val="000000"/>
          <w:sz w:val="21"/>
          <w:szCs w:val="21"/>
        </w:rPr>
      </w:pPr>
      <w:r w:rsidRPr="00A45C0C">
        <w:rPr>
          <w:rFonts w:ascii="Times New Roman" w:hAnsi="Times New Roman" w:cs="Times New Roman"/>
          <w:color w:val="000000"/>
          <w:sz w:val="21"/>
          <w:szCs w:val="21"/>
        </w:rPr>
        <w:t>Рішенням виконавчого комітету № 41 від 24.01.2025 «Про затвердження на 2025 рік кошторису Програми цифрового перетворення Львівської міської територіальної громади на 2021-2025 роки» затверджено на 2025 рік кошторис Програми цифрового перетворення Львівської міської територіальної громади на 2021-2025 роки.(Рішення №41) (</w:t>
      </w:r>
      <w:hyperlink r:id="rId5" w:history="1">
        <w:r w:rsidRPr="00A45C0C">
          <w:rPr>
            <w:rFonts w:ascii="Times New Roman" w:hAnsi="Times New Roman" w:cs="Times New Roman"/>
            <w:color w:val="000000"/>
            <w:sz w:val="21"/>
            <w:szCs w:val="21"/>
          </w:rPr>
          <w:t>https://www8.city-adm.lviv.ua/Pool/Info/doclmr_1.NSF/(SearchForWeb)/E3756908243453A6C2258C1F004AD706?OpenDocument)</w:t>
        </w:r>
      </w:hyperlink>
      <w:r w:rsidR="00A45C0C" w:rsidRPr="00A45C0C">
        <w:rPr>
          <w:rFonts w:ascii="Times New Roman" w:hAnsi="Times New Roman" w:cs="Times New Roman"/>
          <w:color w:val="000000"/>
          <w:sz w:val="21"/>
          <w:szCs w:val="21"/>
        </w:rPr>
        <w:t>.</w:t>
      </w:r>
    </w:p>
    <w:p w14:paraId="18A94D27" w14:textId="77777777" w:rsidR="00334658" w:rsidRPr="00A45C0C" w:rsidRDefault="00334658" w:rsidP="00334658">
      <w:pPr>
        <w:autoSpaceDE w:val="0"/>
        <w:autoSpaceDN w:val="0"/>
        <w:adjustRightInd w:val="0"/>
        <w:spacing w:after="0" w:line="240" w:lineRule="auto"/>
        <w:jc w:val="both"/>
        <w:rPr>
          <w:rFonts w:ascii="Times New Roman" w:hAnsi="Times New Roman" w:cs="Times New Roman"/>
          <w:color w:val="000000"/>
          <w:sz w:val="21"/>
          <w:szCs w:val="21"/>
        </w:rPr>
      </w:pPr>
      <w:r w:rsidRPr="00A45C0C">
        <w:rPr>
          <w:rFonts w:ascii="Times New Roman" w:hAnsi="Times New Roman" w:cs="Times New Roman"/>
          <w:color w:val="000000"/>
          <w:sz w:val="21"/>
          <w:szCs w:val="21"/>
        </w:rPr>
        <w:t xml:space="preserve">При визначенні очікуваної вартості замовник неухильно дотримувався принципів проведення публічних </w:t>
      </w:r>
      <w:proofErr w:type="spellStart"/>
      <w:r w:rsidRPr="00A45C0C">
        <w:rPr>
          <w:rFonts w:ascii="Times New Roman" w:hAnsi="Times New Roman" w:cs="Times New Roman"/>
          <w:color w:val="000000"/>
          <w:sz w:val="21"/>
          <w:szCs w:val="21"/>
        </w:rPr>
        <w:t>закупівель</w:t>
      </w:r>
      <w:proofErr w:type="spellEnd"/>
      <w:r w:rsidRPr="00A45C0C">
        <w:rPr>
          <w:rFonts w:ascii="Times New Roman" w:hAnsi="Times New Roman" w:cs="Times New Roman"/>
          <w:color w:val="000000"/>
          <w:sz w:val="21"/>
          <w:szCs w:val="21"/>
        </w:rPr>
        <w:t xml:space="preserve">,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застосуванням методу порівняння ринкових цін. Для повноцінного аналізу ринку та належного розрахунку очікуваної вартості предмета закупівлі застосовано різнобічні джерела та ресурси </w:t>
      </w:r>
      <w:r w:rsidRPr="00A45C0C">
        <w:rPr>
          <w:rFonts w:ascii="Times New Roman" w:hAnsi="Times New Roman" w:cs="Times New Roman"/>
          <w:sz w:val="21"/>
          <w:szCs w:val="21"/>
        </w:rPr>
        <w:t xml:space="preserve">отримання інформації щодо ціни, зокрема комерційні пропозиції </w:t>
      </w:r>
      <w:r w:rsidR="00A45C0C" w:rsidRPr="00A45C0C">
        <w:rPr>
          <w:rFonts w:ascii="Times New Roman" w:hAnsi="Times New Roman" w:cs="Times New Roman"/>
          <w:sz w:val="21"/>
          <w:szCs w:val="21"/>
        </w:rPr>
        <w:t>(№4-23-66239 від 18.11.2025</w:t>
      </w:r>
      <w:r w:rsidRPr="00A45C0C">
        <w:rPr>
          <w:rFonts w:ascii="Times New Roman" w:hAnsi="Times New Roman" w:cs="Times New Roman"/>
          <w:sz w:val="21"/>
          <w:szCs w:val="21"/>
        </w:rPr>
        <w:t xml:space="preserve">), загальнодоступна відкрита інформація даних системи електронних </w:t>
      </w:r>
      <w:proofErr w:type="spellStart"/>
      <w:r w:rsidRPr="00A45C0C">
        <w:rPr>
          <w:rFonts w:ascii="Times New Roman" w:hAnsi="Times New Roman" w:cs="Times New Roman"/>
          <w:sz w:val="21"/>
          <w:szCs w:val="21"/>
        </w:rPr>
        <w:t>закупівель</w:t>
      </w:r>
      <w:proofErr w:type="spellEnd"/>
      <w:r w:rsidRPr="00A45C0C">
        <w:rPr>
          <w:rFonts w:ascii="Times New Roman" w:hAnsi="Times New Roman" w:cs="Times New Roman"/>
          <w:sz w:val="21"/>
          <w:szCs w:val="21"/>
        </w:rPr>
        <w:t xml:space="preserve"> </w:t>
      </w:r>
      <w:proofErr w:type="spellStart"/>
      <w:r w:rsidRPr="00A45C0C">
        <w:rPr>
          <w:rFonts w:ascii="Times New Roman" w:hAnsi="Times New Roman" w:cs="Times New Roman"/>
          <w:sz w:val="21"/>
          <w:szCs w:val="21"/>
        </w:rPr>
        <w:t>Prozorro</w:t>
      </w:r>
      <w:proofErr w:type="spellEnd"/>
      <w:r w:rsidRPr="00A45C0C">
        <w:rPr>
          <w:rFonts w:ascii="Times New Roman" w:hAnsi="Times New Roman" w:cs="Times New Roman"/>
          <w:sz w:val="21"/>
          <w:szCs w:val="21"/>
        </w:rPr>
        <w:t xml:space="preserve">, професійного модуля аналітики </w:t>
      </w:r>
      <w:proofErr w:type="spellStart"/>
      <w:r w:rsidRPr="00A45C0C">
        <w:rPr>
          <w:rFonts w:ascii="Times New Roman" w:hAnsi="Times New Roman" w:cs="Times New Roman"/>
          <w:sz w:val="21"/>
          <w:szCs w:val="21"/>
        </w:rPr>
        <w:t>bi.prozorro</w:t>
      </w:r>
      <w:proofErr w:type="spellEnd"/>
      <w:r w:rsidRPr="00A45C0C">
        <w:rPr>
          <w:rFonts w:ascii="Times New Roman" w:hAnsi="Times New Roman" w:cs="Times New Roman"/>
          <w:sz w:val="21"/>
          <w:szCs w:val="21"/>
        </w:rPr>
        <w:t xml:space="preserve">, електронного каталогу </w:t>
      </w:r>
      <w:proofErr w:type="spellStart"/>
      <w:r w:rsidRPr="00A45C0C">
        <w:rPr>
          <w:rFonts w:ascii="Times New Roman" w:hAnsi="Times New Roman" w:cs="Times New Roman"/>
          <w:sz w:val="21"/>
          <w:szCs w:val="21"/>
        </w:rPr>
        <w:t>Prozorro.Market</w:t>
      </w:r>
      <w:proofErr w:type="spellEnd"/>
      <w:r w:rsidRPr="00A45C0C">
        <w:rPr>
          <w:rFonts w:ascii="Times New Roman" w:hAnsi="Times New Roman" w:cs="Times New Roman"/>
          <w:sz w:val="21"/>
          <w:szCs w:val="21"/>
        </w:rPr>
        <w:t xml:space="preserve">, а також </w:t>
      </w:r>
      <w:proofErr w:type="spellStart"/>
      <w:r w:rsidRPr="00A45C0C">
        <w:rPr>
          <w:rFonts w:ascii="Times New Roman" w:hAnsi="Times New Roman" w:cs="Times New Roman"/>
          <w:sz w:val="21"/>
          <w:szCs w:val="21"/>
        </w:rPr>
        <w:t>Google</w:t>
      </w:r>
      <w:proofErr w:type="spellEnd"/>
      <w:r w:rsidRPr="00A45C0C">
        <w:rPr>
          <w:rFonts w:ascii="Times New Roman" w:hAnsi="Times New Roman" w:cs="Times New Roman"/>
          <w:sz w:val="21"/>
          <w:szCs w:val="21"/>
        </w:rPr>
        <w:t xml:space="preserve"> пошук (огляд веб-сайтів, </w:t>
      </w:r>
      <w:proofErr w:type="spellStart"/>
      <w:r w:rsidRPr="00A45C0C">
        <w:rPr>
          <w:rFonts w:ascii="Times New Roman" w:hAnsi="Times New Roman" w:cs="Times New Roman"/>
          <w:sz w:val="21"/>
          <w:szCs w:val="21"/>
        </w:rPr>
        <w:t>прайси</w:t>
      </w:r>
      <w:proofErr w:type="spellEnd"/>
      <w:r w:rsidRPr="00A45C0C">
        <w:rPr>
          <w:rFonts w:ascii="Times New Roman" w:hAnsi="Times New Roman" w:cs="Times New Roman"/>
          <w:sz w:val="21"/>
          <w:szCs w:val="21"/>
        </w:rPr>
        <w:t xml:space="preserve"> тощо).</w:t>
      </w:r>
    </w:p>
    <w:p w14:paraId="32018159" w14:textId="77777777" w:rsidR="00334658" w:rsidRPr="00A45C0C" w:rsidRDefault="00334658" w:rsidP="00334658">
      <w:pPr>
        <w:rPr>
          <w:rFonts w:ascii="Times New Roman" w:hAnsi="Times New Roman" w:cs="Times New Roman"/>
          <w:sz w:val="21"/>
          <w:szCs w:val="21"/>
        </w:rPr>
      </w:pPr>
    </w:p>
    <w:p w14:paraId="7ECC054D" w14:textId="77777777" w:rsidR="00A45C0C" w:rsidRPr="00A45C0C" w:rsidRDefault="00A45C0C">
      <w:pPr>
        <w:rPr>
          <w:rFonts w:ascii="Times New Roman" w:hAnsi="Times New Roman" w:cs="Times New Roman"/>
          <w:sz w:val="21"/>
          <w:szCs w:val="21"/>
        </w:rPr>
      </w:pPr>
    </w:p>
    <w:sectPr w:rsidR="00A45C0C" w:rsidRPr="00A45C0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968FB96"/>
    <w:lvl w:ilvl="0">
      <w:start w:val="1"/>
      <w:numFmt w:val="decimal"/>
      <w:pStyle w:val="a"/>
      <w:lvlText w:val="%1."/>
      <w:lvlJc w:val="left"/>
      <w:pPr>
        <w:tabs>
          <w:tab w:val="num" w:pos="360"/>
        </w:tabs>
        <w:ind w:left="360" w:hanging="360"/>
      </w:pPr>
      <w:rPr>
        <w:rFonts w:hint="default"/>
        <w:sz w:val="22"/>
        <w:szCs w:val="22"/>
        <w:lang w:val="uk-UA"/>
      </w:rPr>
    </w:lvl>
  </w:abstractNum>
  <w:abstractNum w:abstractNumId="1" w15:restartNumberingAfterBreak="0">
    <w:nsid w:val="0B7130B9"/>
    <w:multiLevelType w:val="hybridMultilevel"/>
    <w:tmpl w:val="9C48DDC2"/>
    <w:lvl w:ilvl="0" w:tplc="0422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9D73EC"/>
    <w:multiLevelType w:val="hybridMultilevel"/>
    <w:tmpl w:val="850ED0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01211C"/>
    <w:multiLevelType w:val="hybridMultilevel"/>
    <w:tmpl w:val="539AA03A"/>
    <w:lvl w:ilvl="0" w:tplc="FFFFFFFF">
      <w:start w:val="1"/>
      <w:numFmt w:val="decimal"/>
      <w:lvlText w:val="2.%1."/>
      <w:lvlJc w:val="left"/>
      <w:pPr>
        <w:ind w:left="720" w:hanging="360"/>
      </w:pPr>
      <w:rPr>
        <w:rFonts w:ascii="Times New Roman" w:hAnsi="Times New Roman" w:cs="Times New Roman" w:hint="default"/>
      </w:rPr>
    </w:lvl>
    <w:lvl w:ilvl="1" w:tplc="0422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3D04BD"/>
    <w:multiLevelType w:val="hybridMultilevel"/>
    <w:tmpl w:val="D720799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15:restartNumberingAfterBreak="0">
    <w:nsid w:val="4BFF31FF"/>
    <w:multiLevelType w:val="hybridMultilevel"/>
    <w:tmpl w:val="850ED0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FF1DBF"/>
    <w:multiLevelType w:val="hybridMultilevel"/>
    <w:tmpl w:val="630E8CCA"/>
    <w:lvl w:ilvl="0" w:tplc="0422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6E08BB"/>
    <w:multiLevelType w:val="hybridMultilevel"/>
    <w:tmpl w:val="850ED0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D92F1D"/>
    <w:multiLevelType w:val="hybridMultilevel"/>
    <w:tmpl w:val="A38A4CF0"/>
    <w:lvl w:ilvl="0" w:tplc="04190001">
      <w:start w:val="1"/>
      <w:numFmt w:val="bullet"/>
      <w:lvlText w:val=""/>
      <w:lvlJc w:val="left"/>
      <w:pPr>
        <w:ind w:left="720" w:hanging="360"/>
      </w:pPr>
      <w:rPr>
        <w:rFonts w:ascii="Symbol" w:hAnsi="Symbol" w:hint="default"/>
      </w:rPr>
    </w:lvl>
    <w:lvl w:ilvl="1" w:tplc="9802FA54">
      <w:start w:val="25"/>
      <w:numFmt w:val="bullet"/>
      <w:lvlText w:val="•"/>
      <w:lvlJc w:val="left"/>
      <w:pPr>
        <w:ind w:left="1440" w:hanging="360"/>
      </w:pPr>
      <w:rPr>
        <w:rFonts w:ascii="Calibri" w:eastAsia="Arial"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E082691"/>
    <w:multiLevelType w:val="hybridMultilevel"/>
    <w:tmpl w:val="850ED0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EAA5A97"/>
    <w:multiLevelType w:val="hybridMultilevel"/>
    <w:tmpl w:val="850ED0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5506CD5"/>
    <w:multiLevelType w:val="hybridMultilevel"/>
    <w:tmpl w:val="DB280A3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B96DD6"/>
    <w:multiLevelType w:val="hybridMultilevel"/>
    <w:tmpl w:val="D92A9ACE"/>
    <w:lvl w:ilvl="0" w:tplc="04190001">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13" w15:restartNumberingAfterBreak="0">
    <w:nsid w:val="6B8521BB"/>
    <w:multiLevelType w:val="hybridMultilevel"/>
    <w:tmpl w:val="850ED0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10"/>
  </w:num>
  <w:num w:numId="3">
    <w:abstractNumId w:val="12"/>
  </w:num>
  <w:num w:numId="4">
    <w:abstractNumId w:val="8"/>
  </w:num>
  <w:num w:numId="5">
    <w:abstractNumId w:val="11"/>
  </w:num>
  <w:num w:numId="6">
    <w:abstractNumId w:val="4"/>
  </w:num>
  <w:num w:numId="7">
    <w:abstractNumId w:val="1"/>
  </w:num>
  <w:num w:numId="8">
    <w:abstractNumId w:val="3"/>
  </w:num>
  <w:num w:numId="9">
    <w:abstractNumId w:val="0"/>
    <w:lvlOverride w:ilvl="0">
      <w:startOverride w:val="1"/>
    </w:lvlOverride>
  </w:num>
  <w:num w:numId="10">
    <w:abstractNumId w:val="9"/>
  </w:num>
  <w:num w:numId="11">
    <w:abstractNumId w:val="5"/>
  </w:num>
  <w:num w:numId="12">
    <w:abstractNumId w:val="2"/>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1EE"/>
    <w:rsid w:val="000326F2"/>
    <w:rsid w:val="00072884"/>
    <w:rsid w:val="001906B5"/>
    <w:rsid w:val="00334658"/>
    <w:rsid w:val="005F7D8D"/>
    <w:rsid w:val="008E41EE"/>
    <w:rsid w:val="0099413D"/>
    <w:rsid w:val="00A45C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8B7B6"/>
  <w15:chartTrackingRefBased/>
  <w15:docId w15:val="{9653AC51-DE0E-4AA2-BE2A-C7BE7519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334658"/>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1"/>
    <w:uiPriority w:val="99"/>
    <w:unhideWhenUsed/>
    <w:rsid w:val="00334658"/>
    <w:rPr>
      <w:color w:val="0563C1" w:themeColor="hyperlink"/>
      <w:u w:val="single"/>
    </w:rPr>
  </w:style>
  <w:style w:type="paragraph" w:styleId="a5">
    <w:name w:val="Body Text"/>
    <w:basedOn w:val="a0"/>
    <w:link w:val="a6"/>
    <w:rsid w:val="00334658"/>
    <w:pPr>
      <w:spacing w:after="120" w:line="240" w:lineRule="auto"/>
    </w:pPr>
    <w:rPr>
      <w:rFonts w:ascii="Times New Roman" w:eastAsia="Times New Roman" w:hAnsi="Times New Roman" w:cs="Times New Roman"/>
      <w:sz w:val="24"/>
      <w:szCs w:val="24"/>
      <w:lang w:val="ru-RU" w:eastAsia="ru-RU"/>
    </w:rPr>
  </w:style>
  <w:style w:type="character" w:customStyle="1" w:styleId="a6">
    <w:name w:val="Основний текст Знак"/>
    <w:basedOn w:val="a1"/>
    <w:link w:val="a5"/>
    <w:rsid w:val="00334658"/>
    <w:rPr>
      <w:rFonts w:ascii="Times New Roman" w:eastAsia="Times New Roman" w:hAnsi="Times New Roman" w:cs="Times New Roman"/>
      <w:sz w:val="24"/>
      <w:szCs w:val="24"/>
      <w:lang w:val="ru-RU" w:eastAsia="ru-RU"/>
    </w:rPr>
  </w:style>
  <w:style w:type="paragraph" w:styleId="a7">
    <w:name w:val="List Paragraph"/>
    <w:aliases w:val="Elenco Normale,Список уровня 2,название табл/рис,Chapter10"/>
    <w:basedOn w:val="a0"/>
    <w:link w:val="a8"/>
    <w:uiPriority w:val="34"/>
    <w:qFormat/>
    <w:rsid w:val="00334658"/>
    <w:pPr>
      <w:spacing w:after="0" w:line="276" w:lineRule="auto"/>
      <w:ind w:left="720"/>
      <w:contextualSpacing/>
    </w:pPr>
    <w:rPr>
      <w:rFonts w:ascii="Arial" w:eastAsia="Arial" w:hAnsi="Arial" w:cs="Arial"/>
      <w:color w:val="000000"/>
      <w:lang w:val="ru-RU" w:eastAsia="ru-RU"/>
    </w:rPr>
  </w:style>
  <w:style w:type="character" w:customStyle="1" w:styleId="a8">
    <w:name w:val="Абзац списку Знак"/>
    <w:aliases w:val="Elenco Normale Знак,Список уровня 2 Знак,название табл/рис Знак,Chapter10 Знак"/>
    <w:link w:val="a7"/>
    <w:uiPriority w:val="34"/>
    <w:rsid w:val="00334658"/>
    <w:rPr>
      <w:rFonts w:ascii="Arial" w:eastAsia="Arial" w:hAnsi="Arial" w:cs="Arial"/>
      <w:color w:val="000000"/>
      <w:lang w:val="ru-RU" w:eastAsia="ru-RU"/>
    </w:rPr>
  </w:style>
  <w:style w:type="paragraph" w:styleId="a">
    <w:name w:val="List Number"/>
    <w:basedOn w:val="a0"/>
    <w:uiPriority w:val="99"/>
    <w:unhideWhenUsed/>
    <w:rsid w:val="00334658"/>
    <w:pPr>
      <w:numPr>
        <w:numId w:val="9"/>
      </w:numPr>
      <w:spacing w:after="0" w:line="240" w:lineRule="auto"/>
      <w:contextualSpacing/>
    </w:pPr>
    <w:rPr>
      <w:rFonts w:eastAsiaTheme="minorEastAsia"/>
      <w:sz w:val="24"/>
      <w:szCs w:val="24"/>
    </w:rPr>
  </w:style>
  <w:style w:type="paragraph" w:styleId="HTML">
    <w:name w:val="HTML Preformatted"/>
    <w:basedOn w:val="a0"/>
    <w:link w:val="HTML0"/>
    <w:semiHidden/>
    <w:unhideWhenUsed/>
    <w:rsid w:val="00334658"/>
    <w:pPr>
      <w:spacing w:after="0" w:line="240" w:lineRule="auto"/>
    </w:pPr>
    <w:rPr>
      <w:rFonts w:ascii="Consolas" w:hAnsi="Consolas"/>
      <w:sz w:val="20"/>
      <w:szCs w:val="20"/>
      <w:lang w:val="ru-RU"/>
    </w:rPr>
  </w:style>
  <w:style w:type="character" w:customStyle="1" w:styleId="HTML0">
    <w:name w:val="Стандартний HTML Знак"/>
    <w:basedOn w:val="a1"/>
    <w:link w:val="HTML"/>
    <w:semiHidden/>
    <w:rsid w:val="00334658"/>
    <w:rPr>
      <w:rFonts w:ascii="Consolas" w:hAnsi="Consola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8.city-adm.lviv.ua/Pool/Info/doclmr_1.NSF/(SearchForWeb)/E3756908243453A6C2258C1F004AD706?OpenDocumen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17312</Words>
  <Characters>9869</Characters>
  <Application>Microsoft Office Word</Application>
  <DocSecurity>0</DocSecurity>
  <Lines>82</Lines>
  <Paragraphs>54</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2025-12-02T08:48:00Z</dcterms:created>
  <dcterms:modified xsi:type="dcterms:W3CDTF">2025-12-02T18:21:00Z</dcterms:modified>
</cp:coreProperties>
</file>