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0301174E" w14:textId="5C0DFE17" w:rsidR="00C92D20" w:rsidRPr="00C92D20" w:rsidRDefault="00375EEC" w:rsidP="00C92D20">
      <w:pPr>
        <w:pStyle w:val="a3"/>
        <w:numPr>
          <w:ilvl w:val="0"/>
          <w:numId w:val="1"/>
        </w:numPr>
        <w:shd w:val="clear" w:color="auto" w:fill="F8F8F8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C92D2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C92D20" w:rsidRPr="00C92D20">
        <w:rPr>
          <w:rFonts w:ascii="Times New Roman" w:hAnsi="Times New Roman" w:cs="Times New Roman"/>
          <w:color w:val="242638"/>
          <w:sz w:val="24"/>
          <w:szCs w:val="24"/>
        </w:rPr>
        <w:t>UA-2025-12-02-014428-a</w:t>
      </w:r>
      <w:r w:rsidR="00C92D20" w:rsidRPr="00C92D20">
        <w:rPr>
          <w:rFonts w:ascii="Times New Roman" w:hAnsi="Times New Roman" w:cs="Times New Roman"/>
          <w:color w:val="242638"/>
          <w:sz w:val="24"/>
          <w:szCs w:val="24"/>
        </w:rPr>
        <w:t xml:space="preserve"> </w:t>
      </w:r>
      <w:hyperlink r:id="rId6" w:tgtFrame="_blank" w:history="1">
        <w:r w:rsidR="00C92D20" w:rsidRPr="00C92D20">
          <w:rPr>
            <w:rStyle w:val="link-blanktext"/>
            <w:rFonts w:ascii="Times New Roman" w:hAnsi="Times New Roman" w:cs="Times New Roman"/>
            <w:b/>
            <w:bCs/>
            <w:color w:val="2070D1"/>
            <w:sz w:val="24"/>
            <w:szCs w:val="24"/>
            <w:shd w:val="clear" w:color="auto" w:fill="F8F8F8"/>
          </w:rPr>
          <w:t>16a9bbb484db460282155ed9b69b41d5</w:t>
        </w:r>
      </w:hyperlink>
      <w:r w:rsidR="00C92D20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F80D459" w14:textId="22E94D2F" w:rsidR="00C92D20" w:rsidRPr="00C92D20" w:rsidRDefault="00C92D20" w:rsidP="00C92D20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Pr="00C92D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"Електрична енергія" ДК 021:2015 09310000-5 – Електрична енергія</w:t>
      </w:r>
    </w:p>
    <w:p w14:paraId="1D2AB618" w14:textId="1F6961AE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</w:t>
      </w:r>
      <w:r w:rsidR="00C92D20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500 000</w:t>
      </w:r>
      <w:r w:rsidR="00F24736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2441" w:rsidRPr="00C92D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5401DB7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з </w:t>
      </w:r>
      <w:r w:rsidR="00B61293" w:rsidRPr="00C92D20">
        <w:rPr>
          <w:rFonts w:ascii="Times New Roman" w:hAnsi="Times New Roman" w:cs="Times New Roman"/>
          <w:sz w:val="24"/>
          <w:szCs w:val="24"/>
        </w:rPr>
        <w:t>вивчення цін на ринку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092441" w:rsidRPr="00C92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201617"/>
    <w:rsid w:val="00324734"/>
    <w:rsid w:val="0034554C"/>
    <w:rsid w:val="00375EEC"/>
    <w:rsid w:val="004124B7"/>
    <w:rsid w:val="004B1AB4"/>
    <w:rsid w:val="004F629C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16a9bbb484db460282155ed9b69b41d5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18</cp:revision>
  <dcterms:created xsi:type="dcterms:W3CDTF">2023-03-27T08:08:00Z</dcterms:created>
  <dcterms:modified xsi:type="dcterms:W3CDTF">2025-12-03T12:45:00Z</dcterms:modified>
</cp:coreProperties>
</file>