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77DE" w14:textId="4F66279F" w:rsidR="004E2D59" w:rsidRDefault="00022753" w:rsidP="003C23F9">
      <w:pPr>
        <w:spacing w:after="0" w:line="240" w:lineRule="auto"/>
        <w:ind w:left="-284" w:firstLine="567"/>
        <w:jc w:val="both"/>
        <w:rPr>
          <w:rFonts w:ascii="Times New Roman" w:hAnsi="Times New Roman"/>
          <w:b/>
          <w:i/>
          <w:sz w:val="28"/>
          <w:szCs w:val="28"/>
        </w:rPr>
      </w:pPr>
      <w:r w:rsidRPr="003C23F9">
        <w:rPr>
          <w:rFonts w:ascii="Times New Roman" w:hAnsi="Times New Roman"/>
          <w:b/>
          <w:i/>
          <w:sz w:val="28"/>
          <w:szCs w:val="28"/>
        </w:rPr>
        <w:t xml:space="preserve"> </w:t>
      </w:r>
      <w:hyperlink r:id="rId9" w:history="1">
        <w:r w:rsidR="004E2D59" w:rsidRPr="00FF517B">
          <w:rPr>
            <w:rStyle w:val="a3"/>
            <w:rFonts w:ascii="Times New Roman" w:hAnsi="Times New Roman"/>
            <w:b/>
            <w:i/>
            <w:sz w:val="28"/>
            <w:szCs w:val="28"/>
          </w:rPr>
          <w:t>https://prozorro.gov.ua/uk/tender/UA-2025-12-04-011444-a</w:t>
        </w:r>
      </w:hyperlink>
      <w:r w:rsidR="004E2D59">
        <w:rPr>
          <w:rFonts w:ascii="Times New Roman" w:hAnsi="Times New Roman"/>
          <w:b/>
          <w:i/>
          <w:sz w:val="28"/>
          <w:szCs w:val="28"/>
        </w:rPr>
        <w:t xml:space="preserve"> </w:t>
      </w:r>
      <w:r w:rsidR="004E2D59" w:rsidRPr="004E2D59">
        <w:rPr>
          <w:rFonts w:ascii="Times New Roman" w:hAnsi="Times New Roman"/>
          <w:b/>
          <w:i/>
          <w:sz w:val="28"/>
          <w:szCs w:val="28"/>
        </w:rPr>
        <w:t xml:space="preserve"> </w:t>
      </w:r>
    </w:p>
    <w:p w14:paraId="41D859D1" w14:textId="67E475AE" w:rsidR="003C23F9" w:rsidRPr="003C23F9" w:rsidRDefault="003C23F9" w:rsidP="003C23F9">
      <w:pPr>
        <w:spacing w:after="0" w:line="240" w:lineRule="auto"/>
        <w:ind w:left="-284" w:firstLine="567"/>
        <w:jc w:val="both"/>
        <w:rPr>
          <w:rFonts w:ascii="Times New Roman" w:hAnsi="Times New Roman"/>
          <w:b/>
          <w:i/>
          <w:sz w:val="28"/>
          <w:szCs w:val="28"/>
        </w:rPr>
      </w:pPr>
      <w:r w:rsidRPr="003C23F9">
        <w:rPr>
          <w:rFonts w:ascii="Times New Roman" w:hAnsi="Times New Roman"/>
          <w:b/>
          <w:i/>
          <w:sz w:val="28"/>
          <w:szCs w:val="28"/>
        </w:rPr>
        <w:t>«Електрична енергія»</w:t>
      </w:r>
    </w:p>
    <w:p w14:paraId="5BADE402" w14:textId="77777777" w:rsidR="003C23F9" w:rsidRDefault="003C23F9" w:rsidP="003C23F9">
      <w:pPr>
        <w:spacing w:after="0" w:line="240" w:lineRule="auto"/>
        <w:ind w:left="-284" w:firstLine="567"/>
        <w:jc w:val="both"/>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r w:rsidRPr="003C23F9">
        <w:rPr>
          <w:rFonts w:ascii="Times New Roman" w:hAnsi="Times New Roman" w:cs="Times New Roman"/>
          <w:b/>
          <w:i/>
          <w:sz w:val="28"/>
          <w:szCs w:val="28"/>
        </w:rPr>
        <w:t xml:space="preserve"> </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46B87379"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 xml:space="preserve">для </w:t>
      </w:r>
      <w:r w:rsidR="00022753" w:rsidRPr="00022753">
        <w:rPr>
          <w:rFonts w:ascii="Times New Roman" w:hAnsi="Times New Roman" w:cs="Times New Roman"/>
        </w:rPr>
        <w:t>ЛЬВІВСЬКОГО КОМУНАЛЬНОГО ПІДПРИЄМСТВА «ЛЬВІВСЬКЕ РАДІО»</w:t>
      </w:r>
      <w:r w:rsidR="00093A66" w:rsidRPr="003E392C">
        <w:rPr>
          <w:rFonts w:ascii="Times New Roman" w:hAnsi="Times New Roman" w:cs="Times New Roman"/>
        </w:rPr>
        <w:t xml:space="preserve"> </w:t>
      </w:r>
      <w:r w:rsidRPr="003E392C">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022753" w14:paraId="3A2C9B5D" w14:textId="77777777" w:rsidTr="003056E5">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154D7640" w14:textId="77777777" w:rsidR="00022753" w:rsidRDefault="00022753" w:rsidP="003056E5">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7BE41E7" w14:textId="77777777" w:rsidR="00022753" w:rsidRDefault="00022753" w:rsidP="003056E5">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38F30DCA" w14:textId="77777777" w:rsidR="00022753" w:rsidRPr="00233236" w:rsidRDefault="00022753" w:rsidP="003056E5">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5F64D42D" w14:textId="77777777" w:rsidR="00022753" w:rsidRPr="00233236" w:rsidRDefault="00022753" w:rsidP="003056E5">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022753" w14:paraId="2A5A564F"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C511088" w14:textId="77777777" w:rsidR="00022753" w:rsidRPr="00263FA5" w:rsidRDefault="00022753" w:rsidP="003056E5">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2CF411C4" w14:textId="77777777" w:rsidR="00022753" w:rsidRPr="00233236" w:rsidRDefault="00022753" w:rsidP="003056E5">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з 01 січня до 31 грудня 2026</w:t>
            </w:r>
            <w:r w:rsidRPr="00233236">
              <w:rPr>
                <w:rFonts w:ascii="Times New Roman" w:hAnsi="Times New Roman" w:cs="Times New Roman"/>
                <w:color w:val="000000"/>
              </w:rPr>
              <w:t xml:space="preserve"> року </w:t>
            </w:r>
            <w:r>
              <w:rPr>
                <w:rFonts w:ascii="Times New Roman" w:hAnsi="Times New Roman" w:cs="Times New Roman"/>
                <w:color w:val="000000"/>
              </w:rPr>
              <w:t>(</w:t>
            </w:r>
            <w:r w:rsidRPr="00233236">
              <w:rPr>
                <w:rFonts w:ascii="Times New Roman" w:hAnsi="Times New Roman" w:cs="Times New Roman"/>
                <w:color w:val="000000"/>
              </w:rPr>
              <w:t>включно</w:t>
            </w:r>
            <w:r>
              <w:rPr>
                <w:rFonts w:ascii="Times New Roman" w:hAnsi="Times New Roman" w:cs="Times New Roman"/>
                <w:color w:val="000000"/>
              </w:rPr>
              <w:t>)</w:t>
            </w:r>
          </w:p>
        </w:tc>
      </w:tr>
      <w:tr w:rsidR="00022753" w14:paraId="721F5F30"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6ADE0D3" w14:textId="77777777" w:rsidR="00022753" w:rsidRPr="00263FA5" w:rsidRDefault="00022753" w:rsidP="003056E5">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3796ED79" w14:textId="77777777" w:rsidR="00022753" w:rsidRDefault="00022753" w:rsidP="003056E5">
            <w:pPr>
              <w:spacing w:after="0" w:line="240" w:lineRule="auto"/>
              <w:ind w:left="37"/>
              <w:rPr>
                <w:rFonts w:ascii="Times New Roman" w:hAnsi="Times New Roman" w:cs="Times New Roman"/>
                <w:b/>
                <w:highlight w:val="yellow"/>
                <w:lang w:eastAsia="ru-RU"/>
              </w:rPr>
            </w:pPr>
          </w:p>
          <w:p w14:paraId="3421073C" w14:textId="77777777" w:rsidR="00022753" w:rsidRDefault="00022753" w:rsidP="003056E5">
            <w:pPr>
              <w:spacing w:after="0" w:line="240" w:lineRule="auto"/>
              <w:ind w:left="37"/>
              <w:rPr>
                <w:rFonts w:ascii="Times New Roman" w:hAnsi="Times New Roman" w:cs="Times New Roman"/>
                <w:color w:val="000000"/>
              </w:rPr>
            </w:pPr>
            <w:r w:rsidRPr="005D1D83">
              <w:rPr>
                <w:rFonts w:ascii="Times New Roman" w:hAnsi="Times New Roman" w:cs="Times New Roman"/>
                <w:b/>
                <w:color w:val="FF0000"/>
                <w:lang w:eastAsia="ru-RU"/>
              </w:rPr>
              <w:t>28</w:t>
            </w:r>
            <w:r>
              <w:rPr>
                <w:rFonts w:ascii="Times New Roman" w:hAnsi="Times New Roman" w:cs="Times New Roman"/>
                <w:b/>
                <w:color w:val="FF0000"/>
                <w:lang w:eastAsia="ru-RU"/>
              </w:rPr>
              <w:t xml:space="preserve"> </w:t>
            </w:r>
            <w:r w:rsidRPr="005D1D83">
              <w:rPr>
                <w:rFonts w:ascii="Times New Roman" w:hAnsi="Times New Roman" w:cs="Times New Roman"/>
                <w:b/>
                <w:color w:val="FF0000"/>
                <w:lang w:eastAsia="ru-RU"/>
              </w:rPr>
              <w:t>000</w:t>
            </w:r>
            <w:r w:rsidRPr="00271E80">
              <w:rPr>
                <w:rFonts w:ascii="Times New Roman" w:hAnsi="Times New Roman" w:cs="Times New Roman"/>
                <w:b/>
                <w:color w:val="FF0000"/>
                <w:lang w:eastAsia="ru-RU"/>
              </w:rPr>
              <w:t>кВт*год</w:t>
            </w:r>
          </w:p>
        </w:tc>
      </w:tr>
      <w:tr w:rsidR="00022753" w14:paraId="299CB7CD"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38939ED6" w14:textId="77777777" w:rsidR="00022753" w:rsidRPr="00263FA5" w:rsidRDefault="00022753" w:rsidP="003056E5">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12414EE3" w14:textId="77777777" w:rsidR="00022753" w:rsidRPr="005D1D83" w:rsidRDefault="00022753" w:rsidP="003056E5">
            <w:pPr>
              <w:spacing w:after="0" w:line="240" w:lineRule="auto"/>
              <w:ind w:left="37"/>
              <w:jc w:val="both"/>
              <w:rPr>
                <w:rFonts w:ascii="Times New Roman" w:hAnsi="Times New Roman"/>
                <w:b/>
                <w:color w:val="FF0000"/>
              </w:rPr>
            </w:pPr>
            <w:r w:rsidRPr="005D1D83">
              <w:rPr>
                <w:rFonts w:ascii="Times New Roman" w:hAnsi="Times New Roman"/>
                <w:b/>
                <w:color w:val="FF0000"/>
              </w:rPr>
              <w:t xml:space="preserve">79005, м. Львів, вул. Князя Романа, будинок 6; </w:t>
            </w:r>
          </w:p>
          <w:p w14:paraId="6E7C1774" w14:textId="77777777" w:rsidR="00022753" w:rsidRPr="00263FA5" w:rsidRDefault="00022753" w:rsidP="003056E5">
            <w:pPr>
              <w:spacing w:after="0" w:line="240" w:lineRule="auto"/>
              <w:ind w:left="37"/>
              <w:jc w:val="both"/>
              <w:rPr>
                <w:rFonts w:ascii="Times New Roman" w:hAnsi="Times New Roman"/>
                <w:b/>
                <w:color w:val="0D0D0D"/>
              </w:rPr>
            </w:pPr>
            <w:r w:rsidRPr="005D1D83">
              <w:rPr>
                <w:rFonts w:ascii="Times New Roman" w:hAnsi="Times New Roman"/>
                <w:b/>
                <w:color w:val="FF0000"/>
              </w:rPr>
              <w:t>79008, м. Львів, площа Ринок, 42</w:t>
            </w:r>
          </w:p>
        </w:tc>
      </w:tr>
      <w:tr w:rsidR="00022753" w14:paraId="43E8E934"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7C43F448" w14:textId="77777777" w:rsidR="00022753" w:rsidRPr="00263FA5" w:rsidRDefault="00022753" w:rsidP="003056E5">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55FF72EE" w14:textId="77777777" w:rsidR="00022753" w:rsidRDefault="00022753" w:rsidP="003056E5">
            <w:pPr>
              <w:spacing w:after="0" w:line="240" w:lineRule="auto"/>
              <w:ind w:left="37"/>
              <w:rPr>
                <w:rFonts w:ascii="Times New Roman" w:hAnsi="Times New Roman" w:cs="Times New Roman"/>
                <w:color w:val="000000"/>
              </w:rPr>
            </w:pPr>
            <w:proofErr w:type="spellStart"/>
            <w:r>
              <w:rPr>
                <w:rFonts w:ascii="Times New Roman" w:hAnsi="Times New Roman" w:cs="Times New Roman"/>
                <w:b/>
                <w:lang w:eastAsia="ru-RU"/>
              </w:rPr>
              <w:t>ПрАТ</w:t>
            </w:r>
            <w:proofErr w:type="spellEnd"/>
            <w:r>
              <w:rPr>
                <w:rFonts w:ascii="Times New Roman" w:hAnsi="Times New Roman" w:cs="Times New Roman"/>
                <w:b/>
                <w:lang w:eastAsia="ru-RU"/>
              </w:rPr>
              <w:t xml:space="preserve">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sidRPr="00BF65CA">
        <w:rPr>
          <w:rFonts w:ascii="Times New Roman" w:hAnsi="Times New Roman" w:cs="Times New Roman"/>
          <w:sz w:val="20"/>
          <w:szCs w:val="20"/>
          <w:lang w:val="ru-RU"/>
        </w:rPr>
        <w:t>Якість</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електричної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енергії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характеризується</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фізичними</w:t>
      </w:r>
      <w:proofErr w:type="spellEnd"/>
      <w:r w:rsidRPr="00BF65CA">
        <w:rPr>
          <w:rFonts w:ascii="Times New Roman" w:hAnsi="Times New Roman" w:cs="Times New Roman"/>
          <w:sz w:val="20"/>
          <w:szCs w:val="20"/>
          <w:lang w:val="ru-RU"/>
        </w:rPr>
        <w:t xml:space="preserve"> параметрами </w:t>
      </w:r>
      <w:proofErr w:type="spellStart"/>
      <w:r w:rsidRPr="00BF65CA">
        <w:rPr>
          <w:rFonts w:ascii="Times New Roman" w:hAnsi="Times New Roman" w:cs="Times New Roman"/>
          <w:sz w:val="20"/>
          <w:szCs w:val="20"/>
          <w:lang w:val="ru-RU"/>
        </w:rPr>
        <w:t>поставленої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споживачу</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електричної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енергії</w:t>
      </w:r>
      <w:proofErr w:type="spellEnd"/>
      <w:r w:rsidRPr="00BF65CA">
        <w:rPr>
          <w:rFonts w:ascii="Times New Roman" w:hAnsi="Times New Roman" w:cs="Times New Roman"/>
          <w:sz w:val="20"/>
          <w:szCs w:val="20"/>
          <w:lang w:val="ru-RU"/>
        </w:rPr>
        <w:t xml:space="preserve"> та </w:t>
      </w:r>
      <w:proofErr w:type="spellStart"/>
      <w:r w:rsidRPr="00BF65CA">
        <w:rPr>
          <w:rFonts w:ascii="Times New Roman" w:hAnsi="Times New Roman" w:cs="Times New Roman"/>
          <w:sz w:val="20"/>
          <w:szCs w:val="20"/>
          <w:lang w:val="ru-RU"/>
        </w:rPr>
        <w:t>їх</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відповідністю</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встановленому</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законодавством</w:t>
      </w:r>
      <w:proofErr w:type="spellEnd"/>
      <w:r w:rsidRPr="00BF65CA">
        <w:rPr>
          <w:rFonts w:ascii="Times New Roman" w:hAnsi="Times New Roman" w:cs="Times New Roman"/>
          <w:sz w:val="20"/>
          <w:szCs w:val="20"/>
          <w:lang w:val="ru-RU"/>
        </w:rPr>
        <w:t xml:space="preserve">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proofErr w:type="spellStart"/>
      <w:r w:rsidRPr="00BF65CA">
        <w:rPr>
          <w:rFonts w:ascii="Times New Roman" w:hAnsi="Times New Roman" w:cs="Times New Roman"/>
          <w:iCs/>
          <w:sz w:val="20"/>
          <w:szCs w:val="20"/>
          <w:shd w:val="clear" w:color="auto" w:fill="FFFFFF"/>
        </w:rPr>
        <w:t>електропостачальником</w:t>
      </w:r>
      <w:proofErr w:type="spellEnd"/>
      <w:r w:rsidRPr="00BF65CA">
        <w:rPr>
          <w:rFonts w:ascii="Times New Roman" w:hAnsi="Times New Roman" w:cs="Times New Roman"/>
          <w:iCs/>
          <w:sz w:val="20"/>
          <w:szCs w:val="20"/>
          <w:shd w:val="clear" w:color="auto" w:fill="FFFFFF"/>
        </w:rPr>
        <w:t xml:space="preserve">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10"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7009CC2E"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022753">
        <w:rPr>
          <w:rFonts w:ascii="Times New Roman" w:hAnsi="Times New Roman" w:cs="Times New Roman"/>
        </w:rPr>
        <w:t xml:space="preserve">285 600,00 </w:t>
      </w:r>
      <w:r w:rsidR="00403546" w:rsidRPr="00403546">
        <w:rPr>
          <w:rFonts w:ascii="Times New Roman" w:hAnsi="Times New Roman" w:cs="Times New Roman"/>
        </w:rPr>
        <w:t xml:space="preserve"> грн. з ПДВ</w:t>
      </w:r>
    </w:p>
    <w:p w14:paraId="6E0CC349" w14:textId="3BBD9DFC" w:rsidR="003501A8" w:rsidRPr="00DB2BFF" w:rsidRDefault="003C23F9" w:rsidP="00DB2BFF">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 xml:space="preserve">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а також Google пошук.</w:t>
      </w:r>
    </w:p>
    <w:sectPr w:rsidR="003501A8"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42499261">
    <w:abstractNumId w:val="0"/>
  </w:num>
  <w:num w:numId="2" w16cid:durableId="1125732754">
    <w:abstractNumId w:val="1"/>
  </w:num>
  <w:num w:numId="3" w16cid:durableId="828599549">
    <w:abstractNumId w:val="7"/>
  </w:num>
  <w:num w:numId="4" w16cid:durableId="1118790724">
    <w:abstractNumId w:val="5"/>
  </w:num>
  <w:num w:numId="5" w16cid:durableId="718407781">
    <w:abstractNumId w:val="8"/>
  </w:num>
  <w:num w:numId="6" w16cid:durableId="810052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857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2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182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1184C"/>
    <w:rsid w:val="00022753"/>
    <w:rsid w:val="00031B76"/>
    <w:rsid w:val="00041F96"/>
    <w:rsid w:val="00045846"/>
    <w:rsid w:val="00057A37"/>
    <w:rsid w:val="00093A66"/>
    <w:rsid w:val="000A1A51"/>
    <w:rsid w:val="000A6FF8"/>
    <w:rsid w:val="00144788"/>
    <w:rsid w:val="001D7F49"/>
    <w:rsid w:val="0026506D"/>
    <w:rsid w:val="0026611A"/>
    <w:rsid w:val="002E0E47"/>
    <w:rsid w:val="00300BB4"/>
    <w:rsid w:val="00301BC7"/>
    <w:rsid w:val="00305EE4"/>
    <w:rsid w:val="003501A8"/>
    <w:rsid w:val="00377E08"/>
    <w:rsid w:val="003A5FEF"/>
    <w:rsid w:val="003C23F9"/>
    <w:rsid w:val="003D3B1D"/>
    <w:rsid w:val="003E392C"/>
    <w:rsid w:val="00403546"/>
    <w:rsid w:val="00424241"/>
    <w:rsid w:val="004B3B8A"/>
    <w:rsid w:val="004E2D59"/>
    <w:rsid w:val="004E489E"/>
    <w:rsid w:val="004E6717"/>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31BA0"/>
    <w:rsid w:val="007324D4"/>
    <w:rsid w:val="007502A5"/>
    <w:rsid w:val="007732E7"/>
    <w:rsid w:val="007A50F1"/>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34707"/>
    <w:rsid w:val="00A81052"/>
    <w:rsid w:val="00AB0DFA"/>
    <w:rsid w:val="00AE0716"/>
    <w:rsid w:val="00B01F7C"/>
    <w:rsid w:val="00B16C66"/>
    <w:rsid w:val="00B33343"/>
    <w:rsid w:val="00B6216D"/>
    <w:rsid w:val="00B82126"/>
    <w:rsid w:val="00B8595A"/>
    <w:rsid w:val="00BD2D01"/>
    <w:rsid w:val="00BF6BFF"/>
    <w:rsid w:val="00C07553"/>
    <w:rsid w:val="00C71BE4"/>
    <w:rsid w:val="00C863AE"/>
    <w:rsid w:val="00CA23A4"/>
    <w:rsid w:val="00CA42A4"/>
    <w:rsid w:val="00CB29B7"/>
    <w:rsid w:val="00D061AD"/>
    <w:rsid w:val="00D15CC3"/>
    <w:rsid w:val="00D738D0"/>
    <w:rsid w:val="00D84356"/>
    <w:rsid w:val="00DB2BFF"/>
    <w:rsid w:val="00E24CBD"/>
    <w:rsid w:val="00E80828"/>
    <w:rsid w:val="00EE1700"/>
    <w:rsid w:val="00EF7B02"/>
    <w:rsid w:val="00F074E8"/>
    <w:rsid w:val="00F5513C"/>
    <w:rsid w:val="00F708BA"/>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rozorro.gov.ua" TargetMode="External"/><Relationship Id="rId4" Type="http://schemas.openxmlformats.org/officeDocument/2006/relationships/customXml" Target="../customXml/item4.xml"/><Relationship Id="rId9" Type="http://schemas.openxmlformats.org/officeDocument/2006/relationships/hyperlink" Target="https://prozorro.gov.ua/uk/tender/UA-2025-12-04-01144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7CDD0-428B-4C00-9BB0-4F4A549028A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www.w3.org/2000/xmlns/"/>
    <ds:schemaRef ds:uri="c8c76e99-bfbc-4ac6-b8a2-12a48c184727"/>
    <ds:schemaRef ds:uri="http://schemas.microsoft.com/office/infopath/2007/PartnerControls"/>
    <ds:schemaRef ds:uri="21a3cdd7-b7f5-4e00-b9e7-681cfd136eac"/>
    <ds:schemaRef ds:uri="http://www.w3.org/2001/XMLSchema-instance"/>
  </ds:schemaRefs>
</ds:datastoreItem>
</file>

<file path=customXml/itemProps4.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0/xmlns/"/>
    <ds:schemaRef ds:uri="http://www.w3.org/2001/XMLSchema"/>
    <ds:schemaRef ds:uri="c8c76e99-bfbc-4ac6-b8a2-12a48c184727"/>
    <ds:schemaRef ds:uri="21a3cdd7-b7f5-4e00-b9e7-681cfd136e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4480</Words>
  <Characters>2554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Uliana Kramar</cp:lastModifiedBy>
  <cp:revision>2</cp:revision>
  <cp:lastPrinted>2025-12-03T22:20:00Z</cp:lastPrinted>
  <dcterms:created xsi:type="dcterms:W3CDTF">2025-12-05T08:21:00Z</dcterms:created>
  <dcterms:modified xsi:type="dcterms:W3CDTF">2025-12-05T08:21:00Z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