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9B1C5" w14:textId="77777777" w:rsidR="00E70380" w:rsidRDefault="00E70380" w:rsidP="00E70380">
      <w:pPr>
        <w:spacing w:after="0" w:line="240" w:lineRule="auto"/>
        <w:ind w:firstLine="567"/>
        <w:jc w:val="center"/>
        <w:rPr>
          <w:rFonts w:ascii="Times New Roman" w:hAnsi="Times New Roman"/>
          <w:b/>
          <w:i/>
          <w:sz w:val="28"/>
          <w:szCs w:val="28"/>
        </w:rPr>
      </w:pPr>
      <w:r>
        <w:rPr>
          <w:rFonts w:ascii="Times New Roman" w:hAnsi="Times New Roman"/>
          <w:b/>
          <w:i/>
          <w:sz w:val="28"/>
          <w:szCs w:val="28"/>
        </w:rPr>
        <w:t>«Природний газ»</w:t>
      </w:r>
    </w:p>
    <w:p w14:paraId="09A5B267" w14:textId="77777777" w:rsidR="00E70380" w:rsidRDefault="00E70380" w:rsidP="00E70380">
      <w:pPr>
        <w:spacing w:after="0" w:line="240" w:lineRule="auto"/>
        <w:ind w:firstLine="567"/>
        <w:jc w:val="center"/>
        <w:rPr>
          <w:rFonts w:ascii="Times New Roman" w:hAnsi="Times New Roman"/>
          <w:b/>
          <w:i/>
          <w:sz w:val="28"/>
          <w:szCs w:val="28"/>
        </w:rPr>
      </w:pPr>
      <w:r>
        <w:rPr>
          <w:rFonts w:ascii="Times New Roman" w:hAnsi="Times New Roman"/>
          <w:b/>
          <w:i/>
          <w:sz w:val="28"/>
          <w:szCs w:val="28"/>
        </w:rPr>
        <w:t>ДК 021:2015 09120000-6 Газове паливо</w:t>
      </w:r>
    </w:p>
    <w:p w14:paraId="34B9D91C" w14:textId="77777777" w:rsidR="00E70380" w:rsidRDefault="00E70380" w:rsidP="00E70380">
      <w:pPr>
        <w:spacing w:after="0" w:line="240" w:lineRule="auto"/>
        <w:ind w:firstLine="567"/>
        <w:jc w:val="center"/>
        <w:rPr>
          <w:rFonts w:ascii="Times New Roman" w:hAnsi="Times New Roman"/>
          <w:b/>
          <w:i/>
          <w:sz w:val="28"/>
          <w:szCs w:val="28"/>
        </w:rPr>
      </w:pPr>
    </w:p>
    <w:p w14:paraId="58CAC9C8" w14:textId="77777777" w:rsidR="00E70380" w:rsidRDefault="00E70380" w:rsidP="00E70380">
      <w:pPr>
        <w:spacing w:after="0" w:line="240" w:lineRule="auto"/>
        <w:ind w:firstLine="567"/>
        <w:jc w:val="center"/>
        <w:rPr>
          <w:rFonts w:ascii="Times New Roman" w:hAnsi="Times New Roman"/>
          <w:b/>
          <w:i/>
          <w:sz w:val="28"/>
          <w:szCs w:val="28"/>
        </w:rPr>
      </w:pPr>
      <w:r>
        <w:rPr>
          <w:rFonts w:ascii="Times New Roman" w:hAnsi="Times New Roman"/>
          <w:b/>
          <w:i/>
          <w:sz w:val="28"/>
          <w:szCs w:val="28"/>
        </w:rPr>
        <w:t>Номенклатура: 09123000-7 Природний газ</w:t>
      </w:r>
    </w:p>
    <w:p w14:paraId="76ABE9DA" w14:textId="77777777" w:rsidR="00E70380" w:rsidRDefault="00E70380" w:rsidP="00E70380">
      <w:pPr>
        <w:spacing w:after="0" w:line="240" w:lineRule="auto"/>
        <w:ind w:firstLine="567"/>
        <w:jc w:val="center"/>
        <w:rPr>
          <w:rFonts w:ascii="Times New Roman" w:hAnsi="Times New Roman" w:cs="Times New Roman"/>
          <w:b/>
        </w:rPr>
      </w:pPr>
    </w:p>
    <w:p w14:paraId="3C373520" w14:textId="77777777" w:rsidR="00E70380" w:rsidRDefault="00E70380" w:rsidP="00E70380">
      <w:pPr>
        <w:spacing w:after="0" w:line="240" w:lineRule="auto"/>
        <w:ind w:firstLine="567"/>
        <w:jc w:val="center"/>
        <w:rPr>
          <w:rFonts w:ascii="Times New Roman" w:hAnsi="Times New Roman" w:cs="Times New Roman"/>
          <w:b/>
        </w:rPr>
      </w:pPr>
    </w:p>
    <w:p w14:paraId="2CFDD9E1" w14:textId="77777777" w:rsidR="00E70380" w:rsidRDefault="00E70380" w:rsidP="00E70380">
      <w:pPr>
        <w:spacing w:after="0" w:line="240" w:lineRule="auto"/>
        <w:ind w:firstLine="567"/>
        <w:jc w:val="both"/>
        <w:rPr>
          <w:rFonts w:ascii="Times New Roman" w:hAnsi="Times New Roman" w:cs="Times New Roman"/>
        </w:rPr>
      </w:pPr>
      <w:r>
        <w:rPr>
          <w:rFonts w:ascii="Times New Roman"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Pr>
          <w:rFonts w:ascii="Times New Roman" w:hAnsi="Times New Roman" w:cs="Times New Roman"/>
          <w:b/>
        </w:rPr>
        <w:t>«Природний газ» ДК 021:2015 09120000-6 Газове  паливо</w:t>
      </w:r>
      <w:r>
        <w:rPr>
          <w:rFonts w:ascii="Times New Roman" w:hAnsi="Times New Roman" w:cs="Times New Roman"/>
        </w:rPr>
        <w:t xml:space="preserve"> для потреб замовника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219C4AA2" w14:textId="77777777" w:rsidR="00E70380" w:rsidRDefault="00E70380" w:rsidP="00E70380">
      <w:pPr>
        <w:spacing w:after="0" w:line="240" w:lineRule="auto"/>
        <w:jc w:val="both"/>
        <w:rPr>
          <w:rFonts w:ascii="Times New Roman" w:hAnsi="Times New Roman" w:cs="Times New Roman"/>
          <w:b/>
          <w:i/>
        </w:rPr>
      </w:pPr>
      <w:r>
        <w:rPr>
          <w:rFonts w:ascii="Times New Roman" w:hAnsi="Times New Roman" w:cs="Times New Roman"/>
          <w:b/>
          <w:i/>
        </w:rPr>
        <w:t>1. Замовник</w:t>
      </w:r>
    </w:p>
    <w:p w14:paraId="03E7DDAE" w14:textId="77777777" w:rsidR="00E70380" w:rsidRDefault="00E70380" w:rsidP="00E70380">
      <w:pPr>
        <w:spacing w:after="0" w:line="240" w:lineRule="auto"/>
        <w:jc w:val="both"/>
        <w:rPr>
          <w:rFonts w:ascii="Times New Roman" w:hAnsi="Times New Roman" w:cs="Times New Roman"/>
        </w:rPr>
      </w:pPr>
      <w:r>
        <w:rPr>
          <w:rFonts w:ascii="Times New Roman" w:hAnsi="Times New Roman" w:cs="Times New Roman"/>
        </w:rPr>
        <w:t>-</w:t>
      </w:r>
      <w:r>
        <w:rPr>
          <w:rStyle w:val="docdata"/>
          <w:rFonts w:ascii="Times New Roman" w:hAnsi="Times New Roman" w:cs="Times New Roman"/>
          <w:color w:val="000000"/>
        </w:rPr>
        <w:t xml:space="preserve"> Дитячо-юнацька спортивна школа №6 м. Львова</w:t>
      </w:r>
      <w:r>
        <w:rPr>
          <w:rFonts w:ascii="Times New Roman" w:hAnsi="Times New Roman" w:cs="Times New Roman"/>
          <w:color w:val="000000"/>
        </w:rPr>
        <w:t> </w:t>
      </w:r>
    </w:p>
    <w:p w14:paraId="713011DB" w14:textId="77777777" w:rsidR="00E70380" w:rsidRDefault="00E70380" w:rsidP="00E70380">
      <w:pPr>
        <w:spacing w:after="0" w:line="240" w:lineRule="auto"/>
        <w:jc w:val="both"/>
        <w:rPr>
          <w:rFonts w:ascii="Times New Roman" w:hAnsi="Times New Roman" w:cs="Times New Roman"/>
          <w:b/>
          <w:i/>
        </w:rPr>
      </w:pPr>
      <w:r>
        <w:rPr>
          <w:rFonts w:ascii="Times New Roman" w:hAnsi="Times New Roman" w:cs="Times New Roman"/>
          <w:b/>
          <w:i/>
        </w:rPr>
        <w:t>2. Назва предмета закупівлі із зазначенням коду за Єдиним закупівельним словником:</w:t>
      </w:r>
    </w:p>
    <w:p w14:paraId="5C2A00DC" w14:textId="77777777" w:rsidR="00E70380" w:rsidRDefault="00E70380" w:rsidP="00E70380">
      <w:pPr>
        <w:spacing w:after="0" w:line="240" w:lineRule="auto"/>
        <w:jc w:val="both"/>
        <w:rPr>
          <w:rFonts w:ascii="Times New Roman" w:hAnsi="Times New Roman" w:cs="Times New Roman"/>
        </w:rPr>
      </w:pPr>
      <w:r>
        <w:rPr>
          <w:rFonts w:ascii="Times New Roman" w:hAnsi="Times New Roman" w:cs="Times New Roman"/>
        </w:rPr>
        <w:t>- «Природний газ» ДК 021:2015 09120000-6 Газове паливо</w:t>
      </w:r>
    </w:p>
    <w:p w14:paraId="526FCCF7" w14:textId="77777777" w:rsidR="00E70380" w:rsidRDefault="00E70380" w:rsidP="00E70380">
      <w:pPr>
        <w:spacing w:after="0" w:line="240" w:lineRule="auto"/>
        <w:jc w:val="both"/>
        <w:rPr>
          <w:rFonts w:ascii="Times New Roman" w:hAnsi="Times New Roman" w:cs="Times New Roman"/>
          <w:b/>
          <w:i/>
        </w:rPr>
      </w:pPr>
      <w:r>
        <w:rPr>
          <w:rFonts w:ascii="Times New Roman" w:hAnsi="Times New Roman" w:cs="Times New Roman"/>
          <w:b/>
          <w:i/>
        </w:rPr>
        <w:t>3. Обґрунтування технічних та якісних характеристик предмета закупівлі:</w:t>
      </w:r>
    </w:p>
    <w:p w14:paraId="2616FFCA" w14:textId="570D4C9F" w:rsidR="00E70380" w:rsidRDefault="00E70380" w:rsidP="00E70380">
      <w:pPr>
        <w:shd w:val="clear" w:color="auto" w:fill="FFFFFF"/>
        <w:spacing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Обґрунтування</w:t>
      </w:r>
      <w:r w:rsidR="004249B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5B5FBCFA" w14:textId="77777777" w:rsidR="00E70380" w:rsidRDefault="00E70380" w:rsidP="00E70380">
      <w:pPr>
        <w:autoSpaceDE w:val="0"/>
        <w:autoSpaceDN w:val="0"/>
        <w:adjustRightInd w:val="0"/>
        <w:spacing w:after="0" w:line="240" w:lineRule="auto"/>
        <w:ind w:left="284" w:right="23"/>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ТЕХНІЧНА СПЕЦИФІКАЦІЯ (ЗАВДАННЯ)</w:t>
      </w:r>
    </w:p>
    <w:tbl>
      <w:tblPr>
        <w:tblStyle w:val="TableGrid"/>
        <w:tblW w:w="9781" w:type="dxa"/>
        <w:tblInd w:w="-34" w:type="dxa"/>
        <w:tblLook w:val="04A0" w:firstRow="1" w:lastRow="0" w:firstColumn="1" w:lastColumn="0" w:noHBand="0" w:noVBand="1"/>
      </w:tblPr>
      <w:tblGrid>
        <w:gridCol w:w="2835"/>
        <w:gridCol w:w="1227"/>
        <w:gridCol w:w="1325"/>
        <w:gridCol w:w="1843"/>
        <w:gridCol w:w="2551"/>
      </w:tblGrid>
      <w:tr w:rsidR="00E70380" w14:paraId="505CC16F" w14:textId="77777777" w:rsidTr="00333F7D">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2E19F70" w14:textId="77777777" w:rsidR="00E70380" w:rsidRDefault="00E70380" w:rsidP="00333F7D">
            <w:pPr>
              <w:autoSpaceDE w:val="0"/>
              <w:autoSpaceDN w:val="0"/>
              <w:adjustRightInd w:val="0"/>
              <w:spacing w:line="240" w:lineRule="auto"/>
              <w:ind w:right="23"/>
              <w:jc w:val="center"/>
              <w:rPr>
                <w:rFonts w:ascii="Times New Roman" w:hAnsi="Times New Roman"/>
                <w:b/>
                <w:color w:val="000000"/>
                <w:lang w:eastAsia="ar-SA"/>
              </w:rPr>
            </w:pPr>
            <w:r>
              <w:rPr>
                <w:rFonts w:ascii="Times New Roman" w:hAnsi="Times New Roman"/>
                <w:b/>
                <w:color w:val="000000"/>
                <w:lang w:eastAsia="ar-SA"/>
              </w:rPr>
              <w:t>Найменування предмета закупівлі</w:t>
            </w:r>
          </w:p>
        </w:tc>
        <w:tc>
          <w:tcPr>
            <w:tcW w:w="12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4AE2C49" w14:textId="77777777" w:rsidR="00E70380" w:rsidRDefault="00E70380" w:rsidP="00333F7D">
            <w:pPr>
              <w:autoSpaceDE w:val="0"/>
              <w:autoSpaceDN w:val="0"/>
              <w:adjustRightInd w:val="0"/>
              <w:spacing w:line="240" w:lineRule="auto"/>
              <w:ind w:right="23"/>
              <w:jc w:val="center"/>
              <w:rPr>
                <w:rFonts w:ascii="Times New Roman" w:hAnsi="Times New Roman"/>
                <w:b/>
                <w:color w:val="000000"/>
                <w:lang w:eastAsia="ar-SA"/>
              </w:rPr>
            </w:pPr>
            <w:r>
              <w:rPr>
                <w:rFonts w:ascii="Times New Roman" w:hAnsi="Times New Roman"/>
                <w:b/>
                <w:color w:val="000000"/>
                <w:lang w:eastAsia="ar-SA"/>
              </w:rPr>
              <w:t>Одиниця виміру</w:t>
            </w:r>
          </w:p>
        </w:tc>
        <w:tc>
          <w:tcPr>
            <w:tcW w:w="13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8E5A086" w14:textId="77777777" w:rsidR="00E70380" w:rsidRDefault="00E70380" w:rsidP="00333F7D">
            <w:pPr>
              <w:autoSpaceDE w:val="0"/>
              <w:autoSpaceDN w:val="0"/>
              <w:adjustRightInd w:val="0"/>
              <w:spacing w:line="240" w:lineRule="auto"/>
              <w:ind w:right="23"/>
              <w:jc w:val="center"/>
              <w:rPr>
                <w:rFonts w:ascii="Times New Roman" w:hAnsi="Times New Roman"/>
                <w:b/>
                <w:color w:val="000000"/>
                <w:lang w:eastAsia="ar-SA"/>
              </w:rPr>
            </w:pPr>
            <w:r>
              <w:rPr>
                <w:rFonts w:ascii="Times New Roman" w:hAnsi="Times New Roman"/>
                <w:b/>
                <w:color w:val="000000"/>
                <w:lang w:eastAsia="ar-SA"/>
              </w:rPr>
              <w:t>Кількість</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4C0168" w14:textId="77777777" w:rsidR="00E70380" w:rsidRDefault="00E70380" w:rsidP="00333F7D">
            <w:pPr>
              <w:autoSpaceDE w:val="0"/>
              <w:autoSpaceDN w:val="0"/>
              <w:adjustRightInd w:val="0"/>
              <w:spacing w:line="240" w:lineRule="auto"/>
              <w:ind w:right="23"/>
              <w:jc w:val="center"/>
              <w:rPr>
                <w:rFonts w:ascii="Times New Roman" w:hAnsi="Times New Roman"/>
                <w:b/>
                <w:color w:val="000000"/>
                <w:lang w:eastAsia="ar-SA"/>
              </w:rPr>
            </w:pPr>
            <w:r>
              <w:rPr>
                <w:rFonts w:ascii="Times New Roman" w:hAnsi="Times New Roman"/>
                <w:b/>
                <w:color w:val="000000"/>
                <w:lang w:eastAsia="ar-SA"/>
              </w:rPr>
              <w:t>Строк поставки</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DECC9E" w14:textId="77777777" w:rsidR="00E70380" w:rsidRDefault="00E70380" w:rsidP="00333F7D">
            <w:pPr>
              <w:autoSpaceDE w:val="0"/>
              <w:autoSpaceDN w:val="0"/>
              <w:adjustRightInd w:val="0"/>
              <w:spacing w:line="240" w:lineRule="auto"/>
              <w:ind w:right="23"/>
              <w:jc w:val="center"/>
              <w:rPr>
                <w:rFonts w:ascii="Times New Roman" w:hAnsi="Times New Roman"/>
                <w:b/>
                <w:color w:val="000000"/>
                <w:lang w:eastAsia="ar-SA"/>
              </w:rPr>
            </w:pPr>
            <w:r>
              <w:rPr>
                <w:rFonts w:ascii="Times New Roman" w:hAnsi="Times New Roman"/>
                <w:b/>
                <w:color w:val="000000"/>
                <w:lang w:eastAsia="ar-SA"/>
              </w:rPr>
              <w:t>Місце поставки</w:t>
            </w:r>
          </w:p>
        </w:tc>
      </w:tr>
      <w:tr w:rsidR="00E70380" w14:paraId="18F9FD9A" w14:textId="77777777" w:rsidTr="00333F7D">
        <w:tc>
          <w:tcPr>
            <w:tcW w:w="2835" w:type="dxa"/>
            <w:tcBorders>
              <w:top w:val="single" w:sz="4" w:space="0" w:color="auto"/>
              <w:left w:val="single" w:sz="4" w:space="0" w:color="auto"/>
              <w:bottom w:val="single" w:sz="4" w:space="0" w:color="auto"/>
              <w:right w:val="single" w:sz="4" w:space="0" w:color="auto"/>
            </w:tcBorders>
          </w:tcPr>
          <w:p w14:paraId="117598DE" w14:textId="77777777" w:rsidR="00E70380" w:rsidRDefault="00E70380" w:rsidP="00333F7D">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olor w:val="000000"/>
                <w:lang w:eastAsia="ar-SA"/>
              </w:rPr>
              <w:t>«Природний газ»</w:t>
            </w:r>
          </w:p>
          <w:p w14:paraId="67763272" w14:textId="77777777" w:rsidR="00E70380" w:rsidRDefault="00E70380" w:rsidP="00333F7D">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olor w:val="000000"/>
                <w:lang w:eastAsia="ar-SA"/>
              </w:rPr>
              <w:t>ДК 021:2015 09120000-6 Газове паливо</w:t>
            </w:r>
          </w:p>
          <w:p w14:paraId="3C7A294A" w14:textId="77777777" w:rsidR="00E70380" w:rsidRDefault="00E70380" w:rsidP="00333F7D">
            <w:pPr>
              <w:autoSpaceDE w:val="0"/>
              <w:autoSpaceDN w:val="0"/>
              <w:adjustRightInd w:val="0"/>
              <w:spacing w:line="240" w:lineRule="auto"/>
              <w:ind w:right="23"/>
              <w:jc w:val="center"/>
              <w:rPr>
                <w:rFonts w:ascii="Times New Roman" w:hAnsi="Times New Roman"/>
                <w:color w:val="000000"/>
                <w:lang w:eastAsia="ar-SA"/>
              </w:rPr>
            </w:pPr>
          </w:p>
          <w:p w14:paraId="358EC89C" w14:textId="77777777" w:rsidR="00E70380" w:rsidRDefault="00E70380" w:rsidP="00333F7D">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olor w:val="000000"/>
                <w:lang w:eastAsia="ar-SA"/>
              </w:rPr>
              <w:t>Номенклатура: 09123000-7 Природний газ</w:t>
            </w:r>
          </w:p>
        </w:tc>
        <w:tc>
          <w:tcPr>
            <w:tcW w:w="1227" w:type="dxa"/>
            <w:tcBorders>
              <w:top w:val="single" w:sz="4" w:space="0" w:color="auto"/>
              <w:left w:val="single" w:sz="4" w:space="0" w:color="auto"/>
              <w:bottom w:val="single" w:sz="4" w:space="0" w:color="auto"/>
              <w:right w:val="single" w:sz="4" w:space="0" w:color="auto"/>
            </w:tcBorders>
          </w:tcPr>
          <w:p w14:paraId="41B2E283" w14:textId="77777777" w:rsidR="00E70380" w:rsidRDefault="00E70380" w:rsidP="00333F7D">
            <w:pPr>
              <w:autoSpaceDE w:val="0"/>
              <w:autoSpaceDN w:val="0"/>
              <w:adjustRightInd w:val="0"/>
              <w:spacing w:line="240" w:lineRule="auto"/>
              <w:ind w:right="23"/>
              <w:jc w:val="center"/>
              <w:rPr>
                <w:rFonts w:ascii="Times New Roman" w:hAnsi="Times New Roman"/>
                <w:color w:val="000000"/>
                <w:lang w:eastAsia="ar-SA"/>
              </w:rPr>
            </w:pPr>
          </w:p>
          <w:p w14:paraId="06A88D44" w14:textId="77777777" w:rsidR="00E70380" w:rsidRDefault="00E70380" w:rsidP="00333F7D">
            <w:pPr>
              <w:autoSpaceDE w:val="0"/>
              <w:autoSpaceDN w:val="0"/>
              <w:adjustRightInd w:val="0"/>
              <w:spacing w:line="240" w:lineRule="auto"/>
              <w:ind w:right="23"/>
              <w:jc w:val="center"/>
              <w:rPr>
                <w:rFonts w:ascii="Times New Roman" w:hAnsi="Times New Roman"/>
                <w:color w:val="000000"/>
                <w:lang w:eastAsia="ar-SA"/>
              </w:rPr>
            </w:pPr>
          </w:p>
          <w:p w14:paraId="0B401CBC" w14:textId="77777777" w:rsidR="00E70380" w:rsidRDefault="00E70380" w:rsidP="00333F7D">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s="Times New Roman"/>
                <w:color w:val="000000"/>
                <w:kern w:val="3"/>
                <w:lang w:eastAsia="ar-SA"/>
              </w:rPr>
              <w:t>м</w:t>
            </w:r>
            <w:r>
              <w:rPr>
                <w:rFonts w:ascii="Times New Roman" w:hAnsi="Times New Roman" w:cs="Times New Roman"/>
                <w:color w:val="000000"/>
                <w:kern w:val="3"/>
                <w:vertAlign w:val="superscript"/>
                <w:lang w:eastAsia="ar-SA"/>
              </w:rPr>
              <w:t>3</w:t>
            </w:r>
          </w:p>
        </w:tc>
        <w:tc>
          <w:tcPr>
            <w:tcW w:w="1325" w:type="dxa"/>
            <w:tcBorders>
              <w:top w:val="single" w:sz="4" w:space="0" w:color="auto"/>
              <w:left w:val="single" w:sz="4" w:space="0" w:color="auto"/>
              <w:bottom w:val="single" w:sz="4" w:space="0" w:color="auto"/>
              <w:right w:val="single" w:sz="4" w:space="0" w:color="auto"/>
            </w:tcBorders>
          </w:tcPr>
          <w:p w14:paraId="359B0029" w14:textId="77777777" w:rsidR="00E70380" w:rsidRDefault="00E70380" w:rsidP="00333F7D">
            <w:pPr>
              <w:autoSpaceDE w:val="0"/>
              <w:autoSpaceDN w:val="0"/>
              <w:adjustRightInd w:val="0"/>
              <w:spacing w:line="240" w:lineRule="auto"/>
              <w:ind w:right="23"/>
              <w:jc w:val="center"/>
              <w:rPr>
                <w:rFonts w:ascii="Times New Roman" w:hAnsi="Times New Roman"/>
                <w:color w:val="000000"/>
                <w:lang w:eastAsia="ar-SA"/>
              </w:rPr>
            </w:pPr>
          </w:p>
          <w:p w14:paraId="1661F0A6" w14:textId="77777777" w:rsidR="00E70380" w:rsidRDefault="00E70380" w:rsidP="00333F7D">
            <w:pPr>
              <w:autoSpaceDE w:val="0"/>
              <w:autoSpaceDN w:val="0"/>
              <w:adjustRightInd w:val="0"/>
              <w:spacing w:line="240" w:lineRule="auto"/>
              <w:ind w:right="23"/>
              <w:jc w:val="center"/>
              <w:rPr>
                <w:rFonts w:ascii="Times New Roman" w:hAnsi="Times New Roman"/>
                <w:color w:val="000000"/>
                <w:lang w:eastAsia="ar-SA"/>
              </w:rPr>
            </w:pPr>
          </w:p>
          <w:p w14:paraId="4659DC48" w14:textId="38025D99" w:rsidR="00E70380" w:rsidRDefault="00B53B46" w:rsidP="00333F7D">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olor w:val="000000"/>
                <w:lang w:eastAsia="ar-SA"/>
              </w:rPr>
              <w:t>3400</w:t>
            </w:r>
          </w:p>
        </w:tc>
        <w:tc>
          <w:tcPr>
            <w:tcW w:w="1843" w:type="dxa"/>
            <w:tcBorders>
              <w:top w:val="single" w:sz="4" w:space="0" w:color="auto"/>
              <w:left w:val="single" w:sz="4" w:space="0" w:color="auto"/>
              <w:bottom w:val="single" w:sz="4" w:space="0" w:color="auto"/>
              <w:right w:val="single" w:sz="4" w:space="0" w:color="auto"/>
            </w:tcBorders>
          </w:tcPr>
          <w:p w14:paraId="0064970B" w14:textId="77777777" w:rsidR="00E70380" w:rsidRDefault="00E70380" w:rsidP="00333F7D">
            <w:pPr>
              <w:autoSpaceDE w:val="0"/>
              <w:autoSpaceDN w:val="0"/>
              <w:adjustRightInd w:val="0"/>
              <w:spacing w:line="240" w:lineRule="auto"/>
              <w:ind w:right="23"/>
              <w:jc w:val="center"/>
              <w:rPr>
                <w:rFonts w:ascii="Times New Roman" w:hAnsi="Times New Roman"/>
                <w:color w:val="000000"/>
                <w:lang w:eastAsia="ar-SA"/>
              </w:rPr>
            </w:pPr>
          </w:p>
          <w:p w14:paraId="2E032F27" w14:textId="16B28FEA" w:rsidR="00E70380" w:rsidRDefault="00E70380" w:rsidP="00333F7D">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olor w:val="000000"/>
                <w:lang w:eastAsia="ar-SA"/>
              </w:rPr>
              <w:t xml:space="preserve">01 </w:t>
            </w:r>
            <w:r w:rsidR="00B53B46">
              <w:rPr>
                <w:rFonts w:ascii="Times New Roman" w:hAnsi="Times New Roman"/>
                <w:color w:val="000000"/>
                <w:lang w:eastAsia="ar-SA"/>
              </w:rPr>
              <w:t>січня</w:t>
            </w:r>
            <w:r>
              <w:rPr>
                <w:rFonts w:ascii="Times New Roman" w:hAnsi="Times New Roman"/>
                <w:color w:val="000000"/>
                <w:lang w:eastAsia="ar-SA"/>
              </w:rPr>
              <w:t xml:space="preserve"> 202</w:t>
            </w:r>
            <w:r w:rsidR="00B53B46">
              <w:rPr>
                <w:rFonts w:ascii="Times New Roman" w:hAnsi="Times New Roman"/>
                <w:color w:val="000000"/>
                <w:lang w:eastAsia="ar-SA"/>
              </w:rPr>
              <w:t>6</w:t>
            </w:r>
            <w:r>
              <w:rPr>
                <w:rFonts w:ascii="Times New Roman" w:hAnsi="Times New Roman"/>
                <w:color w:val="000000"/>
                <w:lang w:eastAsia="ar-SA"/>
              </w:rPr>
              <w:t xml:space="preserve"> р по 31 </w:t>
            </w:r>
            <w:r w:rsidR="00B53B46">
              <w:rPr>
                <w:rFonts w:ascii="Times New Roman" w:hAnsi="Times New Roman"/>
                <w:color w:val="000000"/>
                <w:lang w:eastAsia="ar-SA"/>
              </w:rPr>
              <w:t>березня</w:t>
            </w:r>
            <w:r>
              <w:rPr>
                <w:rFonts w:ascii="Times New Roman" w:hAnsi="Times New Roman"/>
                <w:color w:val="000000"/>
                <w:lang w:eastAsia="ar-SA"/>
              </w:rPr>
              <w:t xml:space="preserve">  202</w:t>
            </w:r>
            <w:r w:rsidR="00B53B46">
              <w:rPr>
                <w:rFonts w:ascii="Times New Roman" w:hAnsi="Times New Roman"/>
                <w:color w:val="000000"/>
                <w:lang w:eastAsia="ar-SA"/>
              </w:rPr>
              <w:t>6</w:t>
            </w:r>
            <w:r>
              <w:rPr>
                <w:rFonts w:ascii="Times New Roman" w:hAnsi="Times New Roman"/>
                <w:color w:val="000000"/>
                <w:lang w:eastAsia="ar-SA"/>
              </w:rPr>
              <w:t xml:space="preserve"> року включно</w:t>
            </w:r>
          </w:p>
        </w:tc>
        <w:tc>
          <w:tcPr>
            <w:tcW w:w="2551" w:type="dxa"/>
            <w:tcBorders>
              <w:top w:val="single" w:sz="4" w:space="0" w:color="auto"/>
              <w:left w:val="single" w:sz="4" w:space="0" w:color="auto"/>
              <w:bottom w:val="single" w:sz="4" w:space="0" w:color="auto"/>
              <w:right w:val="single" w:sz="4" w:space="0" w:color="auto"/>
            </w:tcBorders>
          </w:tcPr>
          <w:p w14:paraId="4B34C0D0" w14:textId="66E50963" w:rsidR="00E70380" w:rsidRDefault="00E70380" w:rsidP="00333F7D">
            <w:pPr>
              <w:pStyle w:val="rvps2"/>
              <w:shd w:val="clear" w:color="auto" w:fill="FFFFFF"/>
              <w:spacing w:before="0" w:beforeAutospacing="0" w:after="0" w:afterAutospacing="0"/>
              <w:jc w:val="both"/>
              <w:rPr>
                <w:sz w:val="22"/>
                <w:szCs w:val="22"/>
                <w:lang w:eastAsia="en-US"/>
              </w:rPr>
            </w:pPr>
            <w:r>
              <w:rPr>
                <w:rStyle w:val="docdata"/>
                <w:rFonts w:eastAsiaTheme="majorEastAsia"/>
                <w:color w:val="000000"/>
                <w:sz w:val="22"/>
                <w:szCs w:val="22"/>
                <w:lang w:eastAsia="en-US"/>
              </w:rPr>
              <w:t>79491,Україна, Львівська область, селище Брюховичі, вулиця  Бічна Паркова будинок 10</w:t>
            </w:r>
          </w:p>
          <w:p w14:paraId="41D5C507" w14:textId="77777777" w:rsidR="00E70380" w:rsidRDefault="00E70380" w:rsidP="00333F7D">
            <w:pPr>
              <w:autoSpaceDE w:val="0"/>
              <w:autoSpaceDN w:val="0"/>
              <w:adjustRightInd w:val="0"/>
              <w:spacing w:line="240" w:lineRule="auto"/>
              <w:ind w:right="23"/>
              <w:jc w:val="center"/>
              <w:rPr>
                <w:rFonts w:ascii="Times New Roman" w:hAnsi="Times New Roman"/>
                <w:color w:val="000000"/>
                <w:lang w:eastAsia="ar-SA"/>
              </w:rPr>
            </w:pPr>
          </w:p>
          <w:p w14:paraId="40F472BD" w14:textId="77777777" w:rsidR="00E70380" w:rsidRDefault="00E70380" w:rsidP="00333F7D">
            <w:pPr>
              <w:autoSpaceDE w:val="0"/>
              <w:autoSpaceDN w:val="0"/>
              <w:adjustRightInd w:val="0"/>
              <w:spacing w:line="240" w:lineRule="auto"/>
              <w:ind w:right="23"/>
              <w:jc w:val="center"/>
              <w:rPr>
                <w:rFonts w:ascii="Times New Roman" w:hAnsi="Times New Roman"/>
                <w:color w:val="000000"/>
                <w:lang w:eastAsia="ar-SA"/>
              </w:rPr>
            </w:pPr>
          </w:p>
          <w:p w14:paraId="7CE2844A" w14:textId="77777777" w:rsidR="00E70380" w:rsidRDefault="00E70380" w:rsidP="00333F7D">
            <w:pPr>
              <w:autoSpaceDE w:val="0"/>
              <w:autoSpaceDN w:val="0"/>
              <w:adjustRightInd w:val="0"/>
              <w:spacing w:line="240" w:lineRule="auto"/>
              <w:ind w:right="23"/>
              <w:jc w:val="center"/>
              <w:rPr>
                <w:rFonts w:ascii="Times New Roman" w:hAnsi="Times New Roman"/>
                <w:color w:val="000000"/>
                <w:lang w:eastAsia="ar-SA"/>
              </w:rPr>
            </w:pPr>
          </w:p>
        </w:tc>
      </w:tr>
    </w:tbl>
    <w:p w14:paraId="4982B404" w14:textId="07590E31" w:rsidR="00E70380" w:rsidRDefault="00E70380" w:rsidP="00E70380">
      <w:pPr>
        <w:autoSpaceDE w:val="0"/>
        <w:autoSpaceDN w:val="0"/>
        <w:adjustRightInd w:val="0"/>
        <w:spacing w:after="0" w:line="240" w:lineRule="auto"/>
        <w:ind w:left="-142" w:right="23"/>
        <w:jc w:val="both"/>
        <w:rPr>
          <w:rFonts w:ascii="Times New Roman" w:hAnsi="Times New Roman"/>
          <w:color w:val="000000"/>
          <w:lang w:eastAsia="ar-SA"/>
        </w:rPr>
      </w:pPr>
      <w:r>
        <w:rPr>
          <w:rFonts w:ascii="Times New Roman" w:hAnsi="Times New Roman"/>
          <w:color w:val="000000"/>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w:t>
      </w:r>
      <w:r w:rsidR="00763D54">
        <w:rPr>
          <w:rFonts w:ascii="Times New Roman" w:hAnsi="Times New Roman"/>
          <w:color w:val="000000"/>
          <w:lang w:eastAsia="ar-SA"/>
        </w:rPr>
        <w:t xml:space="preserve"> </w:t>
      </w:r>
      <w:r>
        <w:rPr>
          <w:rFonts w:ascii="Times New Roman" w:hAnsi="Times New Roman"/>
          <w:color w:val="000000"/>
          <w:lang w:eastAsia="ar-SA"/>
        </w:rPr>
        <w:t xml:space="preserve">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14:paraId="3640EAB3" w14:textId="77777777" w:rsidR="00E70380" w:rsidRDefault="00E70380" w:rsidP="00E70380">
      <w:pPr>
        <w:autoSpaceDE w:val="0"/>
        <w:autoSpaceDN w:val="0"/>
        <w:adjustRightInd w:val="0"/>
        <w:spacing w:after="0" w:line="240" w:lineRule="auto"/>
        <w:ind w:left="-142" w:right="23"/>
        <w:jc w:val="both"/>
        <w:rPr>
          <w:rFonts w:ascii="Times New Roman" w:hAnsi="Times New Roman"/>
          <w:lang w:eastAsia="ar-SA"/>
        </w:rPr>
      </w:pPr>
      <w:r>
        <w:rPr>
          <w:rFonts w:ascii="Times New Roman" w:hAnsi="Times New Roman"/>
          <w:color w:val="000000"/>
          <w:lang w:eastAsia="ar-SA"/>
        </w:rPr>
        <w:t xml:space="preserve">За розрахункову одиницю газу приймається один метр кубічний (м3), приведений до стандартних умов: </w:t>
      </w:r>
      <w:r>
        <w:rPr>
          <w:rFonts w:ascii="Times New Roman" w:hAnsi="Times New Roman"/>
          <w:lang w:eastAsia="ar-SA"/>
        </w:rPr>
        <w:t>температура (t) 293,18 К (20оС), тиск газу (Р) 101,325 кПа (760 мм рт. ст.).</w:t>
      </w:r>
    </w:p>
    <w:p w14:paraId="7378A86B" w14:textId="77777777" w:rsidR="00E70380" w:rsidRDefault="00E70380" w:rsidP="00E70380">
      <w:pPr>
        <w:autoSpaceDE w:val="0"/>
        <w:autoSpaceDN w:val="0"/>
        <w:adjustRightInd w:val="0"/>
        <w:spacing w:after="0" w:line="240" w:lineRule="auto"/>
        <w:ind w:left="-142" w:right="23"/>
        <w:jc w:val="both"/>
        <w:rPr>
          <w:rFonts w:ascii="Times New Roman" w:hAnsi="Times New Roman"/>
          <w:lang w:eastAsia="ar-SA"/>
        </w:rPr>
      </w:pPr>
      <w:r>
        <w:rPr>
          <w:rFonts w:ascii="Times New Roman" w:hAnsi="Times New Roman"/>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технічними умовами, нормативно-технічними документами щодо його якості.</w:t>
      </w:r>
    </w:p>
    <w:p w14:paraId="4B29FD64" w14:textId="77777777" w:rsidR="00591B06" w:rsidRDefault="00E70380" w:rsidP="00591B06">
      <w:pPr>
        <w:spacing w:after="0" w:line="240" w:lineRule="auto"/>
        <w:jc w:val="both"/>
        <w:rPr>
          <w:rFonts w:ascii="Times New Roman" w:hAnsi="Times New Roman" w:cs="Times New Roman"/>
          <w:b/>
          <w:i/>
        </w:rPr>
      </w:pPr>
      <w:r>
        <w:rPr>
          <w:rFonts w:ascii="Times New Roman" w:hAnsi="Times New Roman" w:cs="Times New Roman"/>
          <w:b/>
          <w:i/>
        </w:rPr>
        <w:t>4. Очікувана вартість та/або розмір бюджетного призначення:</w:t>
      </w:r>
    </w:p>
    <w:p w14:paraId="5AAA2C95" w14:textId="5FB9E381" w:rsidR="00E70380" w:rsidRPr="00591B06" w:rsidRDefault="00591B06" w:rsidP="00591B06">
      <w:pPr>
        <w:spacing w:after="0" w:line="240" w:lineRule="auto"/>
        <w:jc w:val="both"/>
        <w:rPr>
          <w:rFonts w:ascii="Times New Roman" w:hAnsi="Times New Roman" w:cs="Times New Roman"/>
          <w:b/>
          <w:i/>
        </w:rPr>
      </w:pPr>
      <w:r>
        <w:rPr>
          <w:rFonts w:ascii="Times New Roman" w:hAnsi="Times New Roman" w:cs="Times New Roman"/>
          <w:b/>
          <w:i/>
        </w:rPr>
        <w:t xml:space="preserve">- </w:t>
      </w:r>
      <w:r w:rsidR="00E70380">
        <w:rPr>
          <w:rFonts w:ascii="Times New Roman" w:hAnsi="Times New Roman" w:cs="Times New Roman"/>
        </w:rPr>
        <w:t xml:space="preserve">Очікувана вартість закупівлі становить - </w:t>
      </w:r>
      <w:r w:rsidR="00AE78D2">
        <w:rPr>
          <w:rFonts w:ascii="Times New Roman" w:hAnsi="Times New Roman" w:cs="Times New Roman"/>
        </w:rPr>
        <w:t xml:space="preserve"> </w:t>
      </w:r>
      <w:r w:rsidR="00AE78D2" w:rsidRPr="00AE78D2">
        <w:rPr>
          <w:rFonts w:ascii="Times New Roman" w:hAnsi="Times New Roman" w:cs="Times New Roman"/>
        </w:rPr>
        <w:t xml:space="preserve">58140.00 грн ( п'ятдесят вісім тисяч сто сорок гривень 00 коп) </w:t>
      </w:r>
      <w:r w:rsidR="00AE78D2">
        <w:rPr>
          <w:rFonts w:ascii="Times New Roman" w:hAnsi="Times New Roman" w:cs="Times New Roman"/>
        </w:rPr>
        <w:t xml:space="preserve"> </w:t>
      </w:r>
      <w:r w:rsidR="00E70380">
        <w:rPr>
          <w:rFonts w:ascii="Times New Roman" w:hAnsi="Times New Roman" w:cs="Times New Roman"/>
          <w:bCs/>
        </w:rPr>
        <w:t xml:space="preserve">з ПДВ </w:t>
      </w:r>
      <w:bookmarkStart w:id="0" w:name="n1388"/>
      <w:bookmarkEnd w:id="0"/>
    </w:p>
    <w:p w14:paraId="4D7D2493" w14:textId="77777777" w:rsidR="00E70380" w:rsidRDefault="00E70380" w:rsidP="00E70380">
      <w:pPr>
        <w:spacing w:after="0" w:line="240" w:lineRule="auto"/>
        <w:ind w:left="-142"/>
        <w:jc w:val="both"/>
        <w:rPr>
          <w:rFonts w:ascii="Times New Roman" w:hAnsi="Times New Roman" w:cs="Times New Roman"/>
        </w:rPr>
      </w:pPr>
      <w:r>
        <w:rPr>
          <w:rFonts w:ascii="Times New Roman" w:hAnsi="Times New Roman" w:cs="Times New Roman"/>
        </w:rPr>
        <w:t xml:space="preserve">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Pr>
          <w:rFonts w:ascii="Times New Roman" w:hAnsi="Times New Roman" w:cs="Times New Roman"/>
          <w:i/>
        </w:rPr>
        <w:t xml:space="preserve">з </w:t>
      </w:r>
      <w:r>
        <w:rPr>
          <w:rFonts w:ascii="Times New Roman" w:hAnsi="Times New Roman" w:cs="Times New Roman"/>
        </w:rPr>
        <w:t>урахуванням положень зі змінами які внесені до Постанови Кабінету Міністрів України від 22.08.2023 № 896 «Про внесення змін до постанов Кабінету Міністрів України від 1 червня 2011 р. № 869 і від 19 липня 2022 р. № 812» та з врахуванням  Постанови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Pr>
          <w:rFonts w:ascii="Times New Roman" w:hAnsi="Times New Roman" w:cs="Times New Roman"/>
          <w:i/>
          <w:color w:val="FF0000"/>
        </w:rPr>
        <w:t>.</w:t>
      </w:r>
    </w:p>
    <w:p w14:paraId="54F0EA13" w14:textId="77777777" w:rsidR="00E70380" w:rsidRPr="00EE213B" w:rsidRDefault="00E70380" w:rsidP="00E70380">
      <w:pPr>
        <w:spacing w:after="0" w:line="240" w:lineRule="auto"/>
        <w:ind w:left="-567" w:firstLine="283"/>
        <w:jc w:val="both"/>
        <w:rPr>
          <w:rFonts w:ascii="Times New Roman" w:hAnsi="Times New Roman" w:cs="Times New Roman"/>
        </w:rPr>
      </w:pPr>
      <w:r>
        <w:rPr>
          <w:rFonts w:ascii="Times New Roman" w:hAnsi="Times New Roman" w:cs="Times New Roman"/>
        </w:rPr>
        <w:t xml:space="preserve">Відтак, згідно з п.6 Положення  про покладення спеціальних обов’язків на суб’єктів ринку природного газу для забезпечення  загально 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встановлено ціну постачання природного газу, що становить </w:t>
      </w:r>
      <w:r w:rsidRPr="00EE213B">
        <w:rPr>
          <w:rFonts w:ascii="Times New Roman" w:hAnsi="Times New Roman" w:cs="Times New Roman"/>
        </w:rPr>
        <w:t xml:space="preserve">17052.60  гривень з урахуванням  податку на </w:t>
      </w:r>
      <w:r w:rsidRPr="00EE213B">
        <w:rPr>
          <w:rFonts w:ascii="Times New Roman" w:hAnsi="Times New Roman" w:cs="Times New Roman"/>
        </w:rPr>
        <w:lastRenderedPageBreak/>
        <w:t>додану вартість за 1000 куб. метрів газу,  тарифу на послуги з транспортування</w:t>
      </w:r>
      <w:r>
        <w:rPr>
          <w:rFonts w:ascii="Times New Roman" w:hAnsi="Times New Roman" w:cs="Times New Roman"/>
        </w:rPr>
        <w:t xml:space="preserve"> </w:t>
      </w:r>
      <w:r w:rsidRPr="00EE213B">
        <w:rPr>
          <w:rFonts w:ascii="Times New Roman" w:hAnsi="Times New Roman" w:cs="Times New Roman"/>
        </w:rPr>
        <w:t xml:space="preserve"> природного газу для точки виходу та коефіцієнта, який застосовується у разі замовлення потужності на добу наперед.</w:t>
      </w:r>
    </w:p>
    <w:p w14:paraId="3950D077" w14:textId="77777777" w:rsidR="00E70380" w:rsidRDefault="00E70380" w:rsidP="00E70380">
      <w:pPr>
        <w:spacing w:after="0" w:line="240" w:lineRule="auto"/>
        <w:ind w:left="-142" w:firstLine="709"/>
        <w:jc w:val="both"/>
        <w:rPr>
          <w:rFonts w:ascii="Times New Roman" w:hAnsi="Times New Roman" w:cs="Times New Roman"/>
        </w:rPr>
      </w:pPr>
      <w:r>
        <w:rPr>
          <w:rFonts w:ascii="Times New Roman" w:hAnsi="Times New Roman" w:cs="Times New Roman"/>
        </w:rPr>
        <w:t>Нормативно-правові акти:</w:t>
      </w:r>
    </w:p>
    <w:p w14:paraId="6C5A3ED8" w14:textId="77777777" w:rsidR="00E70380" w:rsidRDefault="00E70380" w:rsidP="00E70380">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Закон України «Про ринок природного газу»;</w:t>
      </w:r>
    </w:p>
    <w:p w14:paraId="5D29C799" w14:textId="77777777" w:rsidR="00E70380" w:rsidRDefault="00E70380" w:rsidP="00E70380">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14:paraId="26DB1E69" w14:textId="77777777" w:rsidR="00E70380" w:rsidRDefault="00E70380" w:rsidP="00E70380">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 НКРЕКП від 30.09.2015 № 2493 «Про затвердження Кодексу газотранспортної системи»;</w:t>
      </w:r>
    </w:p>
    <w:p w14:paraId="3F2A7637" w14:textId="77777777" w:rsidR="00E70380" w:rsidRDefault="00E70380" w:rsidP="00E70380">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 НКРЕКП від 30.09.2015 № 2494 «Про затвердження Кодексу газорозподільних систем»;</w:t>
      </w:r>
    </w:p>
    <w:p w14:paraId="5B05EE2D" w14:textId="77777777" w:rsidR="00E70380" w:rsidRDefault="00E70380" w:rsidP="00E70380">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14:paraId="0D8F1828" w14:textId="77777777" w:rsidR="00E70380" w:rsidRDefault="00E70380" w:rsidP="00E70380">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Постанови Кабінету Міністрів України від 22.08.2023 № 896 «Про внесення змін до постанов Кабінету Міністрів України від 1 червня 2011 р. № 869 і від 19 липня 2022 р. № 812»;</w:t>
      </w:r>
    </w:p>
    <w:p w14:paraId="459E67E9" w14:textId="77777777" w:rsidR="00E70380" w:rsidRDefault="00E70380" w:rsidP="00E70380">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та іншими нормативно-правовими актами України, що регулюють відносини у сфері постачання природного газу.</w:t>
      </w:r>
    </w:p>
    <w:p w14:paraId="69052404" w14:textId="77777777" w:rsidR="00E70380" w:rsidRDefault="00E70380" w:rsidP="00E70380">
      <w:pPr>
        <w:spacing w:after="0" w:line="240" w:lineRule="auto"/>
        <w:jc w:val="both"/>
        <w:rPr>
          <w:rFonts w:ascii="Times New Roman" w:hAnsi="Times New Roman" w:cs="Times New Roman"/>
        </w:rPr>
      </w:pPr>
    </w:p>
    <w:p w14:paraId="0543AD82" w14:textId="77777777" w:rsidR="00E70380" w:rsidRDefault="00E70380" w:rsidP="00E70380">
      <w:pPr>
        <w:spacing w:after="0" w:line="240" w:lineRule="auto"/>
        <w:jc w:val="both"/>
        <w:rPr>
          <w:rFonts w:ascii="Times New Roman" w:hAnsi="Times New Roman" w:cs="Times New Roman"/>
        </w:rPr>
      </w:pPr>
    </w:p>
    <w:p w14:paraId="106417F7" w14:textId="77777777" w:rsidR="00E70380" w:rsidRDefault="00E70380" w:rsidP="00E70380">
      <w:pPr>
        <w:spacing w:after="0" w:line="240" w:lineRule="auto"/>
        <w:ind w:firstLine="567"/>
        <w:jc w:val="both"/>
        <w:rPr>
          <w:rFonts w:ascii="Times New Roman" w:hAnsi="Times New Roman" w:cs="Times New Roman"/>
        </w:rPr>
      </w:pPr>
    </w:p>
    <w:p w14:paraId="6AF819FF" w14:textId="77777777" w:rsidR="00E70380" w:rsidRDefault="00E70380" w:rsidP="00E70380">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cs="Times New Roman"/>
          <w:sz w:val="20"/>
          <w:szCs w:val="20"/>
          <w:lang w:eastAsia="uk-UA"/>
        </w:rPr>
      </w:pPr>
      <w:r>
        <w:rPr>
          <w:rFonts w:ascii="Times New Roman" w:eastAsia="Times New Roman" w:hAnsi="Times New Roman"/>
          <w:lang w:eastAsia="ru-RU"/>
        </w:rPr>
        <w:t xml:space="preserve">Уповноважена особа                                                                        Руслана ДЯКІВ                        </w:t>
      </w:r>
    </w:p>
    <w:p w14:paraId="4B0A3F7A" w14:textId="77777777" w:rsidR="00E70380" w:rsidRDefault="00E70380" w:rsidP="00E70380">
      <w:pPr>
        <w:spacing w:after="0" w:line="240" w:lineRule="auto"/>
        <w:ind w:right="-81"/>
        <w:jc w:val="center"/>
        <w:rPr>
          <w:rFonts w:ascii="Times New Roman" w:eastAsia="Times New Roman" w:hAnsi="Times New Roman" w:cs="Times New Roman"/>
          <w:sz w:val="20"/>
          <w:szCs w:val="20"/>
          <w:lang w:eastAsia="uk-UA"/>
        </w:rPr>
      </w:pPr>
    </w:p>
    <w:p w14:paraId="6331FE44" w14:textId="77777777" w:rsidR="00E70380" w:rsidRDefault="00E70380" w:rsidP="00E70380"/>
    <w:p w14:paraId="0FF45378" w14:textId="77777777" w:rsidR="00E70380" w:rsidRDefault="00E70380" w:rsidP="00E70380"/>
    <w:p w14:paraId="2B32D120" w14:textId="77777777" w:rsidR="00E70380" w:rsidRDefault="00E70380" w:rsidP="00E70380"/>
    <w:p w14:paraId="578D8ABF" w14:textId="77777777" w:rsidR="00E70380" w:rsidRDefault="00E70380" w:rsidP="00E70380"/>
    <w:p w14:paraId="6C109E38" w14:textId="77777777" w:rsidR="00E70380" w:rsidRDefault="00E70380" w:rsidP="00E70380"/>
    <w:p w14:paraId="405789A6" w14:textId="77777777" w:rsidR="00E70380" w:rsidRDefault="00E70380"/>
    <w:sectPr w:rsidR="00E703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E6F48"/>
    <w:multiLevelType w:val="multilevel"/>
    <w:tmpl w:val="FC84DE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37435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80"/>
    <w:rsid w:val="00241288"/>
    <w:rsid w:val="004249BF"/>
    <w:rsid w:val="00591B06"/>
    <w:rsid w:val="007169F8"/>
    <w:rsid w:val="00763D54"/>
    <w:rsid w:val="00AE78D2"/>
    <w:rsid w:val="00B53B46"/>
    <w:rsid w:val="00E70380"/>
    <w:rsid w:val="00ED0A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5D00"/>
  <w15:chartTrackingRefBased/>
  <w15:docId w15:val="{6963656C-D56E-4A47-87CF-7EB9476F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80"/>
    <w:pPr>
      <w:spacing w:line="252" w:lineRule="auto"/>
    </w:pPr>
    <w:rPr>
      <w:kern w:val="0"/>
      <w:sz w:val="22"/>
      <w:szCs w:val="22"/>
      <w14:ligatures w14:val="none"/>
    </w:rPr>
  </w:style>
  <w:style w:type="paragraph" w:styleId="Heading1">
    <w:name w:val="heading 1"/>
    <w:basedOn w:val="Normal"/>
    <w:next w:val="Normal"/>
    <w:link w:val="Heading1Char"/>
    <w:uiPriority w:val="9"/>
    <w:qFormat/>
    <w:rsid w:val="00E703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03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03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03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03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0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3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03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03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3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03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0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380"/>
    <w:rPr>
      <w:rFonts w:eastAsiaTheme="majorEastAsia" w:cstheme="majorBidi"/>
      <w:color w:val="272727" w:themeColor="text1" w:themeTint="D8"/>
    </w:rPr>
  </w:style>
  <w:style w:type="paragraph" w:styleId="Title">
    <w:name w:val="Title"/>
    <w:basedOn w:val="Normal"/>
    <w:next w:val="Normal"/>
    <w:link w:val="TitleChar"/>
    <w:uiPriority w:val="10"/>
    <w:qFormat/>
    <w:rsid w:val="00E70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380"/>
    <w:pPr>
      <w:spacing w:before="160"/>
      <w:jc w:val="center"/>
    </w:pPr>
    <w:rPr>
      <w:i/>
      <w:iCs/>
      <w:color w:val="404040" w:themeColor="text1" w:themeTint="BF"/>
    </w:rPr>
  </w:style>
  <w:style w:type="character" w:customStyle="1" w:styleId="QuoteChar">
    <w:name w:val="Quote Char"/>
    <w:basedOn w:val="DefaultParagraphFont"/>
    <w:link w:val="Quote"/>
    <w:uiPriority w:val="29"/>
    <w:rsid w:val="00E70380"/>
    <w:rPr>
      <w:i/>
      <w:iCs/>
      <w:color w:val="404040" w:themeColor="text1" w:themeTint="BF"/>
    </w:rPr>
  </w:style>
  <w:style w:type="paragraph" w:styleId="ListParagraph">
    <w:name w:val="List Paragraph"/>
    <w:basedOn w:val="Normal"/>
    <w:uiPriority w:val="34"/>
    <w:qFormat/>
    <w:rsid w:val="00E70380"/>
    <w:pPr>
      <w:ind w:left="720"/>
      <w:contextualSpacing/>
    </w:pPr>
  </w:style>
  <w:style w:type="character" w:styleId="IntenseEmphasis">
    <w:name w:val="Intense Emphasis"/>
    <w:basedOn w:val="DefaultParagraphFont"/>
    <w:uiPriority w:val="21"/>
    <w:qFormat/>
    <w:rsid w:val="00E70380"/>
    <w:rPr>
      <w:i/>
      <w:iCs/>
      <w:color w:val="2F5496" w:themeColor="accent1" w:themeShade="BF"/>
    </w:rPr>
  </w:style>
  <w:style w:type="paragraph" w:styleId="IntenseQuote">
    <w:name w:val="Intense Quote"/>
    <w:basedOn w:val="Normal"/>
    <w:next w:val="Normal"/>
    <w:link w:val="IntenseQuoteChar"/>
    <w:uiPriority w:val="30"/>
    <w:qFormat/>
    <w:rsid w:val="00E703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0380"/>
    <w:rPr>
      <w:i/>
      <w:iCs/>
      <w:color w:val="2F5496" w:themeColor="accent1" w:themeShade="BF"/>
    </w:rPr>
  </w:style>
  <w:style w:type="character" w:styleId="IntenseReference">
    <w:name w:val="Intense Reference"/>
    <w:basedOn w:val="DefaultParagraphFont"/>
    <w:uiPriority w:val="32"/>
    <w:qFormat/>
    <w:rsid w:val="00E70380"/>
    <w:rPr>
      <w:b/>
      <w:bCs/>
      <w:smallCaps/>
      <w:color w:val="2F5496" w:themeColor="accent1" w:themeShade="BF"/>
      <w:spacing w:val="5"/>
    </w:rPr>
  </w:style>
  <w:style w:type="paragraph" w:customStyle="1" w:styleId="rvps2">
    <w:name w:val="rvps2"/>
    <w:basedOn w:val="Normal"/>
    <w:qFormat/>
    <w:rsid w:val="00E7038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docdata">
    <w:name w:val="docdata"/>
    <w:aliases w:val="docy,v5,1988,baiaagaaboqcaaad0qmaaaxfawaaaaaaaaaaaaaaaaaaaaaaaaaaaaaaaaaaaaaaaaaaaaaaaaaaaaaaaaaaaaaaaaaaaaaaaaaaaaaaaaaaaaaaaaaaaaaaaaaaaaaaaaaaaaaaaaaaaaaaaaaaaaaaaaaaaaaaaaaaaaaaaaaaaaaaaaaaaaaaaaaaaaaaaaaaaaaaaaaaaaaaaaaaaaaaaaaaaaaaaaaaaaaa"/>
    <w:basedOn w:val="DefaultParagraphFont"/>
    <w:rsid w:val="00E70380"/>
  </w:style>
  <w:style w:type="table" w:styleId="TableGrid">
    <w:name w:val="Table Grid"/>
    <w:basedOn w:val="TableNormal"/>
    <w:uiPriority w:val="39"/>
    <w:rsid w:val="00E70380"/>
    <w:pPr>
      <w:spacing w:after="0" w:line="240" w:lineRule="auto"/>
    </w:pPr>
    <w:rPr>
      <w:rFonts w:ascii="Calibri" w:eastAsia="Times New Roman" w:hAnsi="Calibri" w:cs="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3443</Words>
  <Characters>1963</Characters>
  <Application>Microsoft Office Word</Application>
  <DocSecurity>0</DocSecurity>
  <Lines>16</Lines>
  <Paragraphs>10</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Дяків</dc:creator>
  <cp:keywords/>
  <dc:description/>
  <cp:lastModifiedBy>Андрій Дяків</cp:lastModifiedBy>
  <cp:revision>9</cp:revision>
  <dcterms:created xsi:type="dcterms:W3CDTF">2025-12-11T19:47:00Z</dcterms:created>
  <dcterms:modified xsi:type="dcterms:W3CDTF">2025-12-15T13:07:00Z</dcterms:modified>
</cp:coreProperties>
</file>