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2A2A6" w14:textId="361D1377" w:rsidR="008B3E28" w:rsidRDefault="00BA5CC5"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BA5CC5">
        <w:rPr>
          <w:rFonts w:ascii="Times New Roman" w:hAnsi="Times New Roman"/>
          <w:b/>
          <w:i/>
          <w:sz w:val="20"/>
          <w:szCs w:val="20"/>
        </w:rPr>
        <w:instrText>https://prozorro.gov.ua/tender/UA-2025-12-29-002103-a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224820">
        <w:rPr>
          <w:rStyle w:val="a3"/>
          <w:rFonts w:ascii="Times New Roman" w:hAnsi="Times New Roman"/>
          <w:b/>
          <w:i/>
          <w:sz w:val="20"/>
          <w:szCs w:val="20"/>
        </w:rPr>
        <w:t>https://prozorro.gov.ua/tender/</w:t>
      </w:r>
      <w:bookmarkStart w:id="0" w:name="_GoBack"/>
      <w:r w:rsidRPr="00224820">
        <w:rPr>
          <w:rStyle w:val="a3"/>
          <w:rFonts w:ascii="Times New Roman" w:hAnsi="Times New Roman"/>
          <w:b/>
          <w:i/>
          <w:sz w:val="20"/>
          <w:szCs w:val="20"/>
        </w:rPr>
        <w:t>UA-2025-12-29-002103-a</w:t>
      </w:r>
      <w:bookmarkEnd w:id="0"/>
      <w:r>
        <w:rPr>
          <w:rFonts w:ascii="Times New Roman" w:hAnsi="Times New Roman"/>
          <w:b/>
          <w:i/>
          <w:sz w:val="20"/>
          <w:szCs w:val="20"/>
        </w:rPr>
        <w:fldChar w:fldCharType="end"/>
      </w:r>
    </w:p>
    <w:p w14:paraId="263B644B" w14:textId="77777777" w:rsidR="00BA5CC5" w:rsidRDefault="00BA5CC5" w:rsidP="0068736F">
      <w:pPr>
        <w:spacing w:after="0" w:line="240" w:lineRule="auto"/>
        <w:ind w:left="-567" w:right="-284"/>
        <w:jc w:val="both"/>
        <w:rPr>
          <w:rFonts w:ascii="Times New Roman" w:hAnsi="Times New Roman"/>
          <w:b/>
          <w:i/>
          <w:sz w:val="20"/>
          <w:szCs w:val="20"/>
        </w:rPr>
      </w:pPr>
    </w:p>
    <w:p w14:paraId="75750CBD" w14:textId="5CD9AA6E"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BA5CC5" w:rsidRPr="00BA5CC5">
        <w:rPr>
          <w:rFonts w:ascii="Times New Roman" w:hAnsi="Times New Roman" w:cs="Times New Roman"/>
          <w:b/>
          <w:sz w:val="20"/>
          <w:szCs w:val="20"/>
        </w:rPr>
        <w:t>ДК 021:2015: (CPV) Вершкове масло (15530000-2) (Масло вершкове жирністю не менше 72,5%)</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1ED57F14"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BA5CC5" w:rsidRPr="00BA5CC5">
        <w:rPr>
          <w:rFonts w:ascii="Times New Roman" w:hAnsi="Times New Roman" w:cs="Times New Roman"/>
          <w:sz w:val="20"/>
          <w:szCs w:val="20"/>
        </w:rPr>
        <w:t>172 000,00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E985494"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w:t>
      </w:r>
      <w:r w:rsidR="00636161" w:rsidRPr="00636161">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36161"/>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8B3E28"/>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A5CC5"/>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schemas.microsoft.com/office/infopath/2007/PartnerControls"/>
    <ds:schemaRef ds:uri="http://purl.org/dc/dcmitype/"/>
    <ds:schemaRef ds:uri="http://www.w3.org/XML/1998/namespace"/>
    <ds:schemaRef ds:uri="21a3cdd7-b7f5-4e00-b9e7-681cfd136eac"/>
    <ds:schemaRef ds:uri="http://purl.org/dc/elements/1.1/"/>
    <ds:schemaRef ds:uri="http://purl.org/dc/terms/"/>
    <ds:schemaRef ds:uri="c8c76e99-bfbc-4ac6-b8a2-12a48c184727"/>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D9EA9C5-ECFC-4D3A-8C24-9152D6FB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4100</Words>
  <Characters>2337</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2025-12-29T21:20:00Z</dcterms:created>
  <dcterms:modified xsi:type="dcterms:W3CDTF">2025-12-29T21:20:00Z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