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B9926" w14:textId="31E4F06E" w:rsidR="000A4C43" w:rsidRDefault="00616A67"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616A67">
        <w:rPr>
          <w:rFonts w:ascii="Times New Roman" w:hAnsi="Times New Roman"/>
          <w:b/>
          <w:i/>
          <w:sz w:val="20"/>
          <w:szCs w:val="20"/>
        </w:rPr>
        <w:instrText>https://prozorro.gov.ua/uk/tender/UA-2025-12-29-002629-a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https://prozorro.gov.ua/uk/tender/</w:t>
      </w:r>
      <w:bookmarkStart w:id="0" w:name="_GoBack"/>
      <w:r w:rsidRPr="00224820">
        <w:rPr>
          <w:rStyle w:val="a3"/>
          <w:rFonts w:ascii="Times New Roman" w:hAnsi="Times New Roman"/>
          <w:b/>
          <w:i/>
          <w:sz w:val="20"/>
          <w:szCs w:val="20"/>
        </w:rPr>
        <w:t>UA-2025-12-29-002629-a</w:t>
      </w:r>
      <w:bookmarkEnd w:id="0"/>
      <w:r>
        <w:rPr>
          <w:rFonts w:ascii="Times New Roman" w:hAnsi="Times New Roman"/>
          <w:b/>
          <w:i/>
          <w:sz w:val="20"/>
          <w:szCs w:val="20"/>
        </w:rPr>
        <w:fldChar w:fldCharType="end"/>
      </w:r>
    </w:p>
    <w:p w14:paraId="40DE4A50" w14:textId="77777777" w:rsidR="00616A67" w:rsidRDefault="00616A67" w:rsidP="0068736F">
      <w:pPr>
        <w:spacing w:after="0" w:line="240" w:lineRule="auto"/>
        <w:ind w:left="-567" w:right="-284"/>
        <w:jc w:val="both"/>
        <w:rPr>
          <w:rFonts w:ascii="Times New Roman" w:hAnsi="Times New Roman"/>
          <w:b/>
          <w:i/>
          <w:sz w:val="20"/>
          <w:szCs w:val="20"/>
        </w:rPr>
      </w:pPr>
    </w:p>
    <w:p w14:paraId="75750CBD" w14:textId="37A00C13"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616A67" w:rsidRPr="00616A67">
        <w:rPr>
          <w:rFonts w:ascii="Times New Roman" w:hAnsi="Times New Roman" w:cs="Times New Roman"/>
          <w:b/>
          <w:sz w:val="20"/>
          <w:szCs w:val="20"/>
        </w:rPr>
        <w:t>ДК 021:2015: (CPV) Сухарі та печиво; пресерви з хлібобулочних і кондитерських виробів (15820000-2) (Сухарі панірувальні)</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1A1C4A71"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616A67" w:rsidRPr="00616A67">
        <w:rPr>
          <w:rFonts w:ascii="Times New Roman" w:hAnsi="Times New Roman" w:cs="Times New Roman"/>
          <w:sz w:val="20"/>
          <w:szCs w:val="20"/>
        </w:rPr>
        <w:t>11 560,00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4C43"/>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16A67"/>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21a3cdd7-b7f5-4e00-b9e7-681cfd136eac"/>
    <ds:schemaRef ds:uri="http://purl.org/dc/elements/1.1/"/>
    <ds:schemaRef ds:uri="http://schemas.microsoft.com/office/infopath/2007/PartnerControls"/>
    <ds:schemaRef ds:uri="http://purl.org/dc/terms/"/>
    <ds:schemaRef ds:uri="http://purl.org/dc/dcmitype/"/>
    <ds:schemaRef ds:uri="c8c76e99-bfbc-4ac6-b8a2-12a48c184727"/>
    <ds:schemaRef ds:uri="http://www.w3.org/XML/1998/namespac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2627E53C-F771-4207-9A05-5B872481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4124</Words>
  <Characters>2351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2025-12-29T21:23:00Z</dcterms:created>
  <dcterms:modified xsi:type="dcterms:W3CDTF">2025-12-29T21:23:00Z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