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82A39" w14:textId="168A6DEE" w:rsidR="00B00026" w:rsidRDefault="00AD7F1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AD7F14">
        <w:rPr>
          <w:rFonts w:ascii="Times New Roman" w:hAnsi="Times New Roman"/>
          <w:b/>
          <w:i/>
          <w:sz w:val="20"/>
          <w:szCs w:val="20"/>
        </w:rPr>
        <w:instrText>https://prozorro.gov.ua/uk/tender/UA-2026-01-06-007694-a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467EFC">
        <w:rPr>
          <w:rStyle w:val="a3"/>
          <w:rFonts w:ascii="Times New Roman" w:hAnsi="Times New Roman"/>
          <w:b/>
          <w:i/>
          <w:sz w:val="20"/>
          <w:szCs w:val="20"/>
        </w:rPr>
        <w:t>https://prozorro.gov.ua/uk/tender/</w:t>
      </w:r>
      <w:bookmarkStart w:id="0" w:name="_GoBack"/>
      <w:r w:rsidRPr="00467EFC">
        <w:rPr>
          <w:rStyle w:val="a3"/>
          <w:rFonts w:ascii="Times New Roman" w:hAnsi="Times New Roman"/>
          <w:b/>
          <w:i/>
          <w:sz w:val="20"/>
          <w:szCs w:val="20"/>
        </w:rPr>
        <w:t>UA-2026-01-06-007694-a</w:t>
      </w:r>
      <w:bookmarkEnd w:id="0"/>
      <w:r>
        <w:rPr>
          <w:rFonts w:ascii="Times New Roman" w:hAnsi="Times New Roman"/>
          <w:b/>
          <w:i/>
          <w:sz w:val="20"/>
          <w:szCs w:val="20"/>
        </w:rPr>
        <w:fldChar w:fldCharType="end"/>
      </w:r>
      <w:r>
        <w:rPr>
          <w:rFonts w:ascii="Times New Roman" w:hAnsi="Times New Roman"/>
          <w:b/>
          <w:i/>
          <w:sz w:val="20"/>
          <w:szCs w:val="20"/>
        </w:rPr>
        <w:t xml:space="preserve"> </w:t>
      </w:r>
    </w:p>
    <w:p w14:paraId="60768F4E" w14:textId="77777777" w:rsidR="00340588" w:rsidRDefault="00340588" w:rsidP="0068736F">
      <w:pPr>
        <w:spacing w:after="0" w:line="240" w:lineRule="auto"/>
        <w:ind w:left="-567" w:right="-284"/>
        <w:jc w:val="both"/>
        <w:rPr>
          <w:rFonts w:ascii="Times New Roman" w:hAnsi="Times New Roman"/>
          <w:b/>
          <w:i/>
          <w:sz w:val="20"/>
          <w:szCs w:val="20"/>
        </w:rPr>
      </w:pPr>
    </w:p>
    <w:p w14:paraId="75750CBD" w14:textId="3C7823CE"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AD7F14" w:rsidRPr="00AD7F14">
        <w:rPr>
          <w:rFonts w:ascii="Times New Roman" w:hAnsi="Times New Roman" w:cs="Times New Roman"/>
          <w:b/>
          <w:sz w:val="20"/>
          <w:szCs w:val="20"/>
        </w:rPr>
        <w:t>Квашені огірки, Квашена капуста, Паста томатна, Горошок зелений морожений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18F2A5C"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AD7F14" w:rsidRPr="00AD7F14">
        <w:rPr>
          <w:rFonts w:ascii="Times New Roman" w:hAnsi="Times New Roman" w:cs="Times New Roman"/>
          <w:sz w:val="20"/>
          <w:szCs w:val="20"/>
        </w:rPr>
        <w:t>71 250,00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A72E9C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E3C34" w:rsidRPr="00EE3C34">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21a3cdd7-b7f5-4e00-b9e7-681cfd136eac"/>
    <ds:schemaRef ds:uri="c8c76e99-bfbc-4ac6-b8a2-12a48c184727"/>
    <ds:schemaRef ds:uri="http://www.w3.org/XML/1998/namespace"/>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C74C9086-C717-48C0-9F16-CA4707F3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4130</Words>
  <Characters>2355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2026-01-06T21:58:00Z</dcterms:created>
  <dcterms:modified xsi:type="dcterms:W3CDTF">2026-01-06T21:58:00Z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