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53" w:rsidRPr="00C02D8F" w:rsidRDefault="00381153" w:rsidP="00381153">
      <w:pPr>
        <w:ind w:firstLine="709"/>
        <w:jc w:val="both"/>
        <w:rPr>
          <w:b/>
          <w:sz w:val="20"/>
          <w:szCs w:val="20"/>
        </w:rPr>
      </w:pPr>
      <w:r w:rsidRPr="00C02D8F">
        <w:rPr>
          <w:b/>
          <w:sz w:val="20"/>
          <w:szCs w:val="20"/>
        </w:rPr>
        <w:t>Повідомлення Товариства з обмеженою відповідальністю «СІЛЬПО-ФУД»</w:t>
      </w:r>
    </w:p>
    <w:p w:rsidR="00381153" w:rsidRPr="00C02D8F" w:rsidRDefault="00381153" w:rsidP="00381153">
      <w:pPr>
        <w:ind w:firstLine="709"/>
        <w:jc w:val="both"/>
        <w:rPr>
          <w:b/>
          <w:sz w:val="20"/>
          <w:szCs w:val="20"/>
        </w:rPr>
      </w:pPr>
      <w:r w:rsidRPr="00C02D8F">
        <w:rPr>
          <w:b/>
          <w:sz w:val="20"/>
          <w:szCs w:val="20"/>
        </w:rPr>
        <w:t>Про клопотання щодо отримання дозволу на викиди забруднюючих речовин в атмосферне повітря.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</w:rPr>
        <w:t>Повне найменування суб’єкта господарювання</w:t>
      </w:r>
      <w:r w:rsidRPr="00C02D8F">
        <w:rPr>
          <w:sz w:val="20"/>
          <w:szCs w:val="20"/>
        </w:rPr>
        <w:t>: Товариства з обмеженою відповідальністю «СІЛЬПО-ФУД»</w:t>
      </w:r>
    </w:p>
    <w:p w:rsidR="00381153" w:rsidRPr="00C02D8F" w:rsidRDefault="00381153" w:rsidP="00381153">
      <w:pPr>
        <w:pStyle w:val="a4"/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sz w:val="20"/>
          <w:szCs w:val="20"/>
          <w:lang w:eastAsia="ru-RU"/>
        </w:rPr>
        <w:t xml:space="preserve">Скорочене найменування суб’єкта господарювання: </w:t>
      </w:r>
      <w:bookmarkStart w:id="0" w:name="_Hlk217396437"/>
      <w:r w:rsidRPr="00C02D8F">
        <w:rPr>
          <w:sz w:val="20"/>
          <w:szCs w:val="20"/>
          <w:lang w:eastAsia="ru-RU"/>
        </w:rPr>
        <w:t>ТОВ «СІЛЬПО-ФУД»</w:t>
      </w:r>
      <w:bookmarkEnd w:id="0"/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  <w:lang w:eastAsia="ru-RU"/>
        </w:rPr>
        <w:t>Ідентифікаційний код юридичної особи в ЄДРПОУ</w:t>
      </w:r>
      <w:r w:rsidRPr="00C02D8F">
        <w:rPr>
          <w:sz w:val="20"/>
          <w:szCs w:val="20"/>
          <w:lang w:eastAsia="ru-RU"/>
        </w:rPr>
        <w:t>: 40720198;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  <w:lang w:eastAsia="ru-RU"/>
        </w:rPr>
        <w:t>Місцезнаходження суб’єкта господарювання</w:t>
      </w:r>
      <w:r w:rsidRPr="00C02D8F">
        <w:rPr>
          <w:sz w:val="20"/>
          <w:szCs w:val="20"/>
          <w:lang w:eastAsia="ru-RU"/>
        </w:rPr>
        <w:t>: 02152, Україна, місто Київ, проспект Тичини Павла, будинок, 1 В, кабінет, 188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sz w:val="20"/>
          <w:szCs w:val="20"/>
          <w:lang w:eastAsia="ru-RU"/>
        </w:rPr>
        <w:t>Контактний номер телефону:  +380 (44) 593 03 04, +380999278613;</w:t>
      </w:r>
    </w:p>
    <w:p w:rsidR="00381153" w:rsidRPr="00C02D8F" w:rsidRDefault="00381153" w:rsidP="00381153">
      <w:pPr>
        <w:pStyle w:val="a4"/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sz w:val="20"/>
          <w:szCs w:val="20"/>
          <w:lang w:eastAsia="ru-RU"/>
        </w:rPr>
        <w:t xml:space="preserve">Електронна пошта: </w:t>
      </w:r>
      <w:hyperlink r:id="rId5" w:history="1">
        <w:r w:rsidRPr="00C02D8F">
          <w:rPr>
            <w:rStyle w:val="a3"/>
            <w:sz w:val="20"/>
            <w:szCs w:val="20"/>
          </w:rPr>
          <w:t>yu.lesko@fozzy.ua</w:t>
        </w:r>
      </w:hyperlink>
      <w:r w:rsidRPr="00C02D8F">
        <w:rPr>
          <w:sz w:val="20"/>
          <w:szCs w:val="20"/>
        </w:rPr>
        <w:t xml:space="preserve">, </w:t>
      </w:r>
      <w:hyperlink r:id="rId6" w:history="1">
        <w:r w:rsidRPr="00C02D8F">
          <w:rPr>
            <w:rStyle w:val="a3"/>
            <w:sz w:val="20"/>
            <w:szCs w:val="20"/>
          </w:rPr>
          <w:t>ga.dmytruk@fozzy.ua</w:t>
        </w:r>
      </w:hyperlink>
      <w:r w:rsidRPr="00C02D8F">
        <w:rPr>
          <w:sz w:val="20"/>
          <w:szCs w:val="20"/>
          <w:lang w:eastAsia="ru-RU"/>
        </w:rPr>
        <w:t>;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  <w:lang w:eastAsia="ru-RU"/>
        </w:rPr>
        <w:t>Місцезнаходження об’єкта/промислового майданчика</w:t>
      </w:r>
      <w:r w:rsidRPr="00C02D8F">
        <w:rPr>
          <w:sz w:val="20"/>
          <w:szCs w:val="20"/>
          <w:lang w:eastAsia="ru-RU"/>
        </w:rPr>
        <w:t>: Львівська область, м. Львів, вулиця Під Дубом, 7Б;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  <w:lang w:eastAsia="ru-RU"/>
        </w:rPr>
        <w:t>Мета отримання дозволу на викиди</w:t>
      </w:r>
      <w:r w:rsidRPr="00C02D8F">
        <w:rPr>
          <w:sz w:val="20"/>
          <w:szCs w:val="20"/>
          <w:lang w:eastAsia="ru-RU"/>
        </w:rPr>
        <w:t>: Отримання дозволу на викиди для діючого об’єкта;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bCs/>
          <w:sz w:val="20"/>
          <w:szCs w:val="20"/>
        </w:rPr>
      </w:pPr>
      <w:r w:rsidRPr="00C02D8F">
        <w:rPr>
          <w:b/>
          <w:sz w:val="20"/>
          <w:szCs w:val="20"/>
        </w:rPr>
        <w:t>Відомості про наявність висновку з оцінки впливу на довкілля</w:t>
      </w:r>
      <w:r w:rsidRPr="00C02D8F">
        <w:rPr>
          <w:sz w:val="20"/>
          <w:szCs w:val="20"/>
        </w:rPr>
        <w:t>: ТОВ «СІЛЬПО-ФУД»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:rsidR="00381153" w:rsidRPr="00C02D8F" w:rsidRDefault="00381153" w:rsidP="00381153">
      <w:pPr>
        <w:pStyle w:val="2"/>
        <w:numPr>
          <w:ilvl w:val="0"/>
          <w:numId w:val="1"/>
        </w:numPr>
        <w:ind w:left="0" w:firstLine="709"/>
        <w:jc w:val="both"/>
        <w:rPr>
          <w:rStyle w:val="tx1"/>
          <w:b w:val="0"/>
          <w:sz w:val="20"/>
          <w:szCs w:val="20"/>
          <w:lang w:val="uk-UA"/>
        </w:rPr>
      </w:pPr>
      <w:r w:rsidRPr="00C02D8F">
        <w:rPr>
          <w:rStyle w:val="tx1"/>
          <w:sz w:val="20"/>
          <w:szCs w:val="20"/>
          <w:lang w:val="uk-UA"/>
        </w:rPr>
        <w:t>Загальний опис об’єкта (опис виробництв та технологічного устаткування)</w:t>
      </w:r>
      <w:r w:rsidRPr="00C02D8F">
        <w:rPr>
          <w:rStyle w:val="tx1"/>
          <w:b w:val="0"/>
          <w:sz w:val="20"/>
          <w:szCs w:val="20"/>
          <w:lang w:val="uk-UA"/>
        </w:rPr>
        <w:t>: ТОВ «СІЛЬПО-ФУД» здійснює діяльність у сфері роздрібної торгівлі для населення продуктами харчування, напоями, тютюновими виробами та іншими продуктами споживання. (КВЕД: 47.11 Роздрібна торгівля в неспеціалізованих магазинах переважно продуктами харчування, напоями та тютюновими виробами). Джерелами викидів забруднюючих речовин на проммайданчику є: печі для випікання продукції (хлібобулочні, м’ясні та рибні вироби), дизельний генератор, що застосовується для аварійного електопостачання.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</w:rPr>
        <w:t>Відомості щодо видів та обсягів викидів:</w:t>
      </w:r>
      <w:r w:rsidRPr="00C02D8F">
        <w:rPr>
          <w:sz w:val="20"/>
          <w:szCs w:val="20"/>
        </w:rPr>
        <w:t xml:space="preserve"> </w:t>
      </w:r>
    </w:p>
    <w:p w:rsidR="00381153" w:rsidRPr="00C02D8F" w:rsidRDefault="00381153" w:rsidP="00381153">
      <w:pPr>
        <w:ind w:firstLine="709"/>
        <w:jc w:val="both"/>
        <w:rPr>
          <w:sz w:val="20"/>
          <w:szCs w:val="20"/>
          <w:lang w:eastAsia="ru-RU"/>
        </w:rPr>
      </w:pPr>
      <w:r w:rsidRPr="00C02D8F">
        <w:rPr>
          <w:sz w:val="20"/>
          <w:szCs w:val="20"/>
          <w:lang w:eastAsia="ru-RU"/>
        </w:rPr>
        <w:t>Оцтова кислота – 0,060361 т/рік, ацетальдегід – 0,01118 т/рік, спирт етиловий – 0,134107 т/рік, аміак – 0,020738, ангідрид сірчистий – 0,033334 т/рік, фенол – 0,134391 т/рік, альдегід пропіоновий – 0,094072 т/рік, акролеїн – 0,001049 т/рік,  Оксиди азоту (оксид та діоксид азоту) у перерахунку на діоксид азоту – 0,03545 т/рік, оксид вуглецю – 0,091052 т/рік, речовини у вигляді суспендованих твердих частинок, недиференційовані за складом – 0,009463 т/рік,  вуглецю діоксид – 0,808008 т/рік, метан – 0,000032 т/рік, азоту оксид – 0,000027 т/рік, НМЛОС (Вуглеводні гpаничні С12-С19 (розчинник РПК-265 П та інш. – 0,000542 т/рік.</w:t>
      </w:r>
    </w:p>
    <w:p w:rsidR="00381153" w:rsidRPr="00C02D8F" w:rsidRDefault="00381153" w:rsidP="00381153">
      <w:pPr>
        <w:pStyle w:val="2"/>
        <w:numPr>
          <w:ilvl w:val="0"/>
          <w:numId w:val="1"/>
        </w:numPr>
        <w:ind w:left="0" w:firstLine="709"/>
        <w:jc w:val="both"/>
        <w:rPr>
          <w:sz w:val="20"/>
          <w:szCs w:val="20"/>
          <w:lang w:val="uk-UA"/>
        </w:rPr>
      </w:pPr>
      <w:r w:rsidRPr="00C02D8F">
        <w:rPr>
          <w:b/>
          <w:sz w:val="20"/>
          <w:szCs w:val="20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C02D8F">
        <w:rPr>
          <w:sz w:val="20"/>
          <w:szCs w:val="20"/>
          <w:lang w:val="uk-UA"/>
        </w:rPr>
        <w:t xml:space="preserve"> Проммайданчик відносяться до </w:t>
      </w:r>
      <w:r w:rsidRPr="00C02D8F">
        <w:rPr>
          <w:sz w:val="20"/>
          <w:szCs w:val="20"/>
          <w:u w:val="single"/>
          <w:lang w:val="uk-UA"/>
        </w:rPr>
        <w:t>третьої групи</w:t>
      </w:r>
      <w:r w:rsidRPr="00C02D8F">
        <w:rPr>
          <w:sz w:val="20"/>
          <w:szCs w:val="20"/>
          <w:lang w:val="uk-UA"/>
        </w:rPr>
        <w:t xml:space="preserve"> об’єктів за ступенем впливу на забруднення атмосферного повітря. Проммайданчик не має виробництв або технологічного устаткування, на яких повинні впроваджуватися найкращі доступні технології та методи керування. Впровадження з</w:t>
      </w:r>
      <w:r w:rsidRPr="00C02D8F">
        <w:rPr>
          <w:sz w:val="20"/>
          <w:szCs w:val="20"/>
        </w:rPr>
        <w:t>аход</w:t>
      </w:r>
      <w:r w:rsidRPr="00C02D8F">
        <w:rPr>
          <w:sz w:val="20"/>
          <w:szCs w:val="20"/>
          <w:lang w:val="uk-UA"/>
        </w:rPr>
        <w:t>ів</w:t>
      </w:r>
      <w:r w:rsidRPr="00C02D8F">
        <w:rPr>
          <w:sz w:val="20"/>
          <w:szCs w:val="20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C02D8F">
        <w:rPr>
          <w:sz w:val="20"/>
          <w:szCs w:val="20"/>
          <w:lang w:val="uk-UA"/>
        </w:rPr>
        <w:t>не передбачено;</w:t>
      </w:r>
    </w:p>
    <w:p w:rsidR="00381153" w:rsidRPr="00C02D8F" w:rsidRDefault="00381153" w:rsidP="00381153">
      <w:pPr>
        <w:pStyle w:val="2"/>
        <w:numPr>
          <w:ilvl w:val="0"/>
          <w:numId w:val="1"/>
        </w:numPr>
        <w:ind w:left="0" w:firstLine="709"/>
        <w:jc w:val="both"/>
        <w:rPr>
          <w:sz w:val="20"/>
          <w:szCs w:val="20"/>
          <w:lang w:val="uk-UA"/>
        </w:rPr>
      </w:pPr>
      <w:r w:rsidRPr="00C02D8F">
        <w:rPr>
          <w:b/>
          <w:sz w:val="20"/>
          <w:szCs w:val="20"/>
          <w:lang w:val="uk-UA"/>
        </w:rPr>
        <w:t>Перелік заходів щодо скорочення викидів:</w:t>
      </w:r>
      <w:r w:rsidRPr="00C02D8F">
        <w:rPr>
          <w:sz w:val="20"/>
          <w:szCs w:val="20"/>
          <w:lang w:val="uk-UA"/>
        </w:rPr>
        <w:t xml:space="preserve"> Не передбачено;</w:t>
      </w:r>
    </w:p>
    <w:p w:rsidR="00381153" w:rsidRPr="00C02D8F" w:rsidRDefault="00381153" w:rsidP="00381153">
      <w:pPr>
        <w:pStyle w:val="2"/>
        <w:numPr>
          <w:ilvl w:val="0"/>
          <w:numId w:val="1"/>
        </w:numPr>
        <w:ind w:left="0" w:firstLine="709"/>
        <w:jc w:val="both"/>
        <w:rPr>
          <w:sz w:val="20"/>
          <w:szCs w:val="20"/>
          <w:lang w:val="uk-UA"/>
        </w:rPr>
      </w:pPr>
      <w:r w:rsidRPr="00C02D8F">
        <w:rPr>
          <w:b/>
          <w:sz w:val="20"/>
          <w:szCs w:val="20"/>
          <w:lang w:val="uk-UA"/>
        </w:rPr>
        <w:t>Дотримання виконання природоохоронних заходів щодо скорочення викидів:</w:t>
      </w:r>
      <w:r w:rsidRPr="00C02D8F">
        <w:rPr>
          <w:sz w:val="20"/>
          <w:szCs w:val="20"/>
          <w:lang w:val="uk-UA"/>
        </w:rPr>
        <w:t xml:space="preserve"> Не передбачено;</w:t>
      </w:r>
    </w:p>
    <w:p w:rsidR="00381153" w:rsidRPr="00C02D8F" w:rsidRDefault="00381153" w:rsidP="00381153">
      <w:pPr>
        <w:pStyle w:val="2"/>
        <w:numPr>
          <w:ilvl w:val="0"/>
          <w:numId w:val="1"/>
        </w:numPr>
        <w:ind w:left="0" w:firstLine="709"/>
        <w:jc w:val="both"/>
        <w:rPr>
          <w:rStyle w:val="tx1"/>
          <w:b w:val="0"/>
          <w:bCs w:val="0"/>
          <w:sz w:val="20"/>
          <w:szCs w:val="20"/>
          <w:lang w:val="uk-UA"/>
        </w:rPr>
      </w:pPr>
      <w:r w:rsidRPr="00C02D8F">
        <w:rPr>
          <w:b/>
          <w:sz w:val="20"/>
          <w:szCs w:val="20"/>
          <w:lang w:val="uk-UA"/>
        </w:rPr>
        <w:t>Відповідність пропозицій щодо дозволених обсягів викидів законодавству:</w:t>
      </w:r>
      <w:r w:rsidRPr="00C02D8F">
        <w:rPr>
          <w:sz w:val="20"/>
          <w:szCs w:val="20"/>
          <w:lang w:val="uk-UA"/>
        </w:rPr>
        <w:t xml:space="preserve"> </w:t>
      </w:r>
      <w:r w:rsidRPr="00381153">
        <w:rPr>
          <w:sz w:val="20"/>
          <w:szCs w:val="20"/>
          <w:lang w:val="uk-UA"/>
        </w:rPr>
        <w:t>Для визначення рівня забруднення атмосферного повітря в районі розташування</w:t>
      </w:r>
      <w:r w:rsidRPr="00C02D8F">
        <w:rPr>
          <w:sz w:val="20"/>
          <w:szCs w:val="20"/>
          <w:lang w:val="uk-UA"/>
        </w:rPr>
        <w:t xml:space="preserve"> </w:t>
      </w:r>
      <w:r w:rsidRPr="00381153">
        <w:rPr>
          <w:sz w:val="20"/>
          <w:szCs w:val="20"/>
          <w:lang w:val="uk-UA"/>
        </w:rPr>
        <w:t>виробнич</w:t>
      </w:r>
      <w:r w:rsidRPr="00C02D8F">
        <w:rPr>
          <w:sz w:val="20"/>
          <w:szCs w:val="20"/>
          <w:lang w:val="uk-UA"/>
        </w:rPr>
        <w:t>ого</w:t>
      </w:r>
      <w:r w:rsidRPr="00381153">
        <w:rPr>
          <w:sz w:val="20"/>
          <w:szCs w:val="20"/>
          <w:lang w:val="uk-UA"/>
        </w:rPr>
        <w:t xml:space="preserve"> майданчик</w:t>
      </w:r>
      <w:r w:rsidRPr="00C02D8F">
        <w:rPr>
          <w:sz w:val="20"/>
          <w:szCs w:val="20"/>
          <w:lang w:val="uk-UA"/>
        </w:rPr>
        <w:t>а</w:t>
      </w:r>
      <w:r w:rsidRPr="00381153">
        <w:rPr>
          <w:sz w:val="20"/>
          <w:szCs w:val="20"/>
          <w:lang w:val="uk-UA"/>
        </w:rPr>
        <w:t xml:space="preserve"> </w:t>
      </w:r>
      <w:r w:rsidRPr="00C02D8F">
        <w:rPr>
          <w:sz w:val="20"/>
          <w:szCs w:val="20"/>
          <w:lang w:val="uk-UA"/>
        </w:rPr>
        <w:t xml:space="preserve">ТОВ «СІЛЬПО-ФУД» </w:t>
      </w:r>
      <w:r w:rsidRPr="00381153">
        <w:rPr>
          <w:sz w:val="20"/>
          <w:szCs w:val="20"/>
          <w:lang w:val="uk-UA"/>
        </w:rPr>
        <w:t>було проведено розрахунок розсіювання забруднюючих речовин від викидів стаціонарних джерел підприємства</w:t>
      </w:r>
      <w:r w:rsidRPr="00C02D8F">
        <w:rPr>
          <w:sz w:val="20"/>
          <w:szCs w:val="20"/>
          <w:lang w:val="uk-UA"/>
        </w:rPr>
        <w:t xml:space="preserve">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C02D8F">
        <w:rPr>
          <w:rStyle w:val="tx1"/>
          <w:b w:val="0"/>
          <w:sz w:val="20"/>
          <w:szCs w:val="20"/>
          <w:lang w:val="uk-UA"/>
        </w:rPr>
        <w:t>та</w:t>
      </w:r>
      <w:r w:rsidRPr="00381153">
        <w:rPr>
          <w:rStyle w:val="tx1"/>
          <w:b w:val="0"/>
          <w:sz w:val="20"/>
          <w:szCs w:val="20"/>
          <w:lang w:val="uk-UA"/>
        </w:rPr>
        <w:t xml:space="preserve"> відповідають вимогам </w:t>
      </w:r>
      <w:r w:rsidRPr="00C02D8F">
        <w:rPr>
          <w:rStyle w:val="tx1"/>
          <w:b w:val="0"/>
          <w:sz w:val="20"/>
          <w:szCs w:val="20"/>
          <w:lang w:val="uk-UA"/>
        </w:rPr>
        <w:t>чинного законодавства;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  <w:lang w:eastAsia="ru-RU"/>
        </w:rPr>
        <w:t>Адреса</w:t>
      </w:r>
      <w:r w:rsidRPr="00C02D8F">
        <w:rPr>
          <w:sz w:val="20"/>
          <w:szCs w:val="20"/>
          <w:lang w:eastAsia="ru-RU"/>
        </w:rPr>
        <w:t xml:space="preserve"> </w:t>
      </w:r>
      <w:r w:rsidRPr="00C02D8F">
        <w:rPr>
          <w:b/>
          <w:sz w:val="20"/>
          <w:szCs w:val="20"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C02D8F">
        <w:rPr>
          <w:sz w:val="20"/>
          <w:szCs w:val="20"/>
          <w:lang w:eastAsia="ru-RU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7" w:history="1">
        <w:r w:rsidRPr="00C02D8F">
          <w:rPr>
            <w:rStyle w:val="a3"/>
            <w:sz w:val="20"/>
            <w:szCs w:val="20"/>
            <w:lang w:val="en-US" w:eastAsia="ru-RU"/>
          </w:rPr>
          <w:t>envir</w:t>
        </w:r>
        <w:r w:rsidRPr="00C02D8F">
          <w:rPr>
            <w:rStyle w:val="a3"/>
            <w:sz w:val="20"/>
            <w:szCs w:val="20"/>
            <w:lang w:val="ru-RU" w:eastAsia="ru-RU"/>
          </w:rPr>
          <w:t>@</w:t>
        </w:r>
        <w:r w:rsidRPr="00C02D8F">
          <w:rPr>
            <w:rStyle w:val="a3"/>
            <w:sz w:val="20"/>
            <w:szCs w:val="20"/>
            <w:lang w:val="en-US" w:eastAsia="ru-RU"/>
          </w:rPr>
          <w:t>loda</w:t>
        </w:r>
        <w:r w:rsidRPr="00C02D8F">
          <w:rPr>
            <w:rStyle w:val="a3"/>
            <w:sz w:val="20"/>
            <w:szCs w:val="20"/>
            <w:lang w:val="ru-RU" w:eastAsia="ru-RU"/>
          </w:rPr>
          <w:t>.</w:t>
        </w:r>
        <w:r w:rsidRPr="00C02D8F">
          <w:rPr>
            <w:rStyle w:val="a3"/>
            <w:sz w:val="20"/>
            <w:szCs w:val="20"/>
            <w:lang w:val="en-US" w:eastAsia="ru-RU"/>
          </w:rPr>
          <w:t>gov</w:t>
        </w:r>
        <w:r w:rsidRPr="00C02D8F">
          <w:rPr>
            <w:rStyle w:val="a3"/>
            <w:sz w:val="20"/>
            <w:szCs w:val="20"/>
            <w:lang w:val="ru-RU" w:eastAsia="ru-RU"/>
          </w:rPr>
          <w:t>.</w:t>
        </w:r>
        <w:r w:rsidRPr="00C02D8F">
          <w:rPr>
            <w:rStyle w:val="a3"/>
            <w:sz w:val="20"/>
            <w:szCs w:val="20"/>
            <w:lang w:val="en-US" w:eastAsia="ru-RU"/>
          </w:rPr>
          <w:t>ua</w:t>
        </w:r>
      </w:hyperlink>
      <w:r w:rsidRPr="00C02D8F">
        <w:rPr>
          <w:sz w:val="20"/>
          <w:szCs w:val="20"/>
          <w:lang w:eastAsia="ru-RU"/>
        </w:rPr>
        <w:t xml:space="preserve">, телефон: </w:t>
      </w:r>
      <w:hyperlink r:id="rId8" w:history="1">
        <w:r w:rsidRPr="00C02D8F">
          <w:rPr>
            <w:rStyle w:val="a3"/>
            <w:color w:val="1A0DAB"/>
            <w:sz w:val="20"/>
            <w:szCs w:val="20"/>
            <w:shd w:val="clear" w:color="auto" w:fill="FFFFFF"/>
          </w:rPr>
          <w:t>0322 387 383</w:t>
        </w:r>
      </w:hyperlink>
      <w:r w:rsidRPr="00C02D8F">
        <w:rPr>
          <w:sz w:val="20"/>
          <w:szCs w:val="20"/>
          <w:lang w:eastAsia="ru-RU"/>
        </w:rPr>
        <w:t>.</w:t>
      </w:r>
    </w:p>
    <w:p w:rsidR="00381153" w:rsidRPr="00C02D8F" w:rsidRDefault="00381153" w:rsidP="00381153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  <w:lang w:eastAsia="ru-RU"/>
        </w:rPr>
      </w:pPr>
      <w:r w:rsidRPr="00C02D8F">
        <w:rPr>
          <w:b/>
          <w:sz w:val="20"/>
          <w:szCs w:val="20"/>
          <w:lang w:eastAsia="ru-RU"/>
        </w:rPr>
        <w:t xml:space="preserve">Строки подання зауважень та пропозицій: </w:t>
      </w:r>
      <w:r w:rsidRPr="00C02D8F">
        <w:rPr>
          <w:sz w:val="20"/>
          <w:szCs w:val="20"/>
          <w:lang w:eastAsia="ru-RU"/>
        </w:rPr>
        <w:t>Пропозиції та рекомендації просимо надсилати протягом 30 днів з дня опублікування.</w:t>
      </w:r>
    </w:p>
    <w:p w:rsidR="00381153" w:rsidRPr="00C02D8F" w:rsidRDefault="00381153" w:rsidP="00381153">
      <w:pPr>
        <w:ind w:firstLine="709"/>
        <w:jc w:val="both"/>
        <w:rPr>
          <w:sz w:val="20"/>
          <w:szCs w:val="20"/>
        </w:rPr>
      </w:pPr>
    </w:p>
    <w:p w:rsidR="00381153" w:rsidRPr="004C7BE5" w:rsidRDefault="00381153" w:rsidP="00381153">
      <w:pPr>
        <w:jc w:val="both"/>
        <w:rPr>
          <w:sz w:val="28"/>
          <w:szCs w:val="28"/>
        </w:rPr>
      </w:pPr>
    </w:p>
    <w:p w:rsidR="00D05C1B" w:rsidRDefault="00D05C1B">
      <w:bookmarkStart w:id="1" w:name="_GoBack"/>
      <w:bookmarkEnd w:id="1"/>
    </w:p>
    <w:sectPr w:rsidR="00D05C1B" w:rsidSect="00C02D8F">
      <w:pgSz w:w="11906" w:h="16838"/>
      <w:pgMar w:top="426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04"/>
    <w:rsid w:val="00381153"/>
    <w:rsid w:val="00B35704"/>
    <w:rsid w:val="00D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98270-F8C6-439E-AF6B-2838C105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1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381153"/>
    <w:rPr>
      <w:b/>
      <w:bCs/>
    </w:rPr>
  </w:style>
  <w:style w:type="paragraph" w:styleId="2">
    <w:name w:val="Body Text 2"/>
    <w:basedOn w:val="a"/>
    <w:link w:val="20"/>
    <w:uiPriority w:val="99"/>
    <w:rsid w:val="00381153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81153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3811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vir@lo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.dmytruk@fozzy.ua" TargetMode="External"/><Relationship Id="rId5" Type="http://schemas.openxmlformats.org/officeDocument/2006/relationships/hyperlink" Target="mailto:yu.lesko@fozzy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3249</Words>
  <Characters>1853</Characters>
  <Application>Microsoft Office Word</Application>
  <DocSecurity>0</DocSecurity>
  <Lines>15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2026-01-12T08:45:00Z</dcterms:created>
  <dcterms:modified xsi:type="dcterms:W3CDTF">2026-01-12T08:45:00Z</dcterms:modified>
</cp:coreProperties>
</file>