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5F" w:rsidRDefault="00B07BB6" w:rsidP="00071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07BB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із заправки, регенерації картриджів та ремонту оргтехніки, комп’ютерної техніки» (ДК 021:2015: 50310000-1 Технічне обслуговування і ремонт офісної техніки)</w:t>
      </w:r>
    </w:p>
    <w:p w:rsidR="00B07BB6" w:rsidRPr="00C763EA" w:rsidRDefault="00B07BB6" w:rsidP="00071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071C5F" w:rsidRPr="008D0B81" w:rsidRDefault="00071C5F" w:rsidP="005B06CA">
      <w:pPr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 xml:space="preserve">для потреб </w:t>
      </w:r>
      <w:r w:rsidR="00B07BB6" w:rsidRPr="00B07BB6">
        <w:rPr>
          <w:rFonts w:ascii="Times New Roman" w:eastAsia="Calibri" w:hAnsi="Times New Roman" w:cs="Times New Roman"/>
        </w:rPr>
        <w:t>Управління  адміністрування послуг департаменту гуманітарної п</w:t>
      </w:r>
      <w:r w:rsidR="00B07BB6">
        <w:rPr>
          <w:rFonts w:ascii="Times New Roman" w:eastAsia="Calibri" w:hAnsi="Times New Roman" w:cs="Times New Roman"/>
        </w:rPr>
        <w:t>олітики Львівської міської ради</w:t>
      </w:r>
      <w:r w:rsidRPr="00C763EA">
        <w:rPr>
          <w:rFonts w:ascii="Times New Roman" w:eastAsia="Calibri" w:hAnsi="Times New Roman" w:cs="Times New Roman"/>
        </w:rPr>
        <w:t xml:space="preserve">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071C5F" w:rsidRPr="001B3AA4" w:rsidRDefault="00071C5F" w:rsidP="00071C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B3AA4">
        <w:rPr>
          <w:rFonts w:ascii="Times New Roman" w:eastAsia="Calibri" w:hAnsi="Times New Roman" w:cs="Times New Roman"/>
          <w:b/>
        </w:rPr>
        <w:t>1. Назва предмета закупівлі із зазначенням коду за Єдиним закупівельним словником:</w:t>
      </w:r>
    </w:p>
    <w:p w:rsidR="00B07BB6" w:rsidRDefault="00B07BB6" w:rsidP="001B3AA4">
      <w:pPr>
        <w:jc w:val="both"/>
        <w:rPr>
          <w:rFonts w:ascii="Times New Roman" w:eastAsia="Calibri" w:hAnsi="Times New Roman" w:cs="Times New Roman"/>
        </w:rPr>
      </w:pPr>
      <w:r w:rsidRPr="00B07BB6">
        <w:rPr>
          <w:rFonts w:ascii="Times New Roman" w:eastAsia="Calibri" w:hAnsi="Times New Roman" w:cs="Times New Roman"/>
        </w:rPr>
        <w:t>«Послуги із заправки, регенерації картриджів та ремонту оргтехніки, комп’ютерної техніки» (ДК 021:2015: 50310000-1 Технічне обслуговування і ремонт офісної техніки)</w:t>
      </w:r>
    </w:p>
    <w:p w:rsidR="00B13758" w:rsidRPr="005B06CA" w:rsidRDefault="005B06CA" w:rsidP="005B06CA">
      <w:pPr>
        <w:ind w:left="567"/>
        <w:rPr>
          <w:rFonts w:ascii="Times New Roman" w:eastAsia="Calibri" w:hAnsi="Times New Roman" w:cs="Times New Roman"/>
          <w:b/>
        </w:rPr>
      </w:pPr>
      <w:r w:rsidRPr="005B06CA">
        <w:rPr>
          <w:rFonts w:ascii="Times New Roman" w:eastAsia="Calibri" w:hAnsi="Times New Roman" w:cs="Times New Roman"/>
          <w:b/>
        </w:rPr>
        <w:t>2</w:t>
      </w:r>
      <w:r w:rsidR="00B13758" w:rsidRPr="005B06CA">
        <w:rPr>
          <w:rFonts w:ascii="Times New Roman" w:eastAsia="Calibri" w:hAnsi="Times New Roman" w:cs="Times New Roman"/>
          <w:b/>
        </w:rPr>
        <w:t>. Обґрунтування технічних та якісних характеристик предмета закупівлі:</w:t>
      </w:r>
    </w:p>
    <w:p w:rsidR="00B13758" w:rsidRDefault="00B13758" w:rsidP="00B13758">
      <w:pPr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картриджів, нових і якісних комплектуючих для поточного ремонту та якісного технічного обслуговування оргтехніки, комп’ютерної техніки. Кількість заправки та відновлення картриджів розраховувалась виходячи з наявної кількості принтерів і багатофункціональних пристроїв, що використовуються працівниками управління для друку документів та збереження тенденції у використанні даних послуг</w:t>
      </w:r>
    </w:p>
    <w:p w:rsidR="00B13758" w:rsidRPr="00B13758" w:rsidRDefault="00B13758" w:rsidP="00B13758">
      <w:pPr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Загальні вимоги: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1. Своєчасне і якісне надання послуг щодо заправки, регенерації картриджів та ремонту оргтехніки, комп’ютерної техніки відповідно до вимог експлуатаційної документації. Термін гарантійного обслуговування після надання послуг складає 12  місяців з дати </w:t>
      </w:r>
      <w:proofErr w:type="spellStart"/>
      <w:r w:rsidRPr="00B13758">
        <w:rPr>
          <w:rFonts w:ascii="Times New Roman" w:eastAsia="Calibri" w:hAnsi="Times New Roman" w:cs="Times New Roman"/>
        </w:rPr>
        <w:t>Акта</w:t>
      </w:r>
      <w:proofErr w:type="spellEnd"/>
      <w:r w:rsidRPr="00B13758">
        <w:rPr>
          <w:rFonts w:ascii="Times New Roman" w:eastAsia="Calibri" w:hAnsi="Times New Roman" w:cs="Times New Roman"/>
        </w:rPr>
        <w:t xml:space="preserve"> здачі-приймання наданих послуг. Виконавець несе матеріальну відповідальність за обладнання, прийняте на обслуговування або ремонт.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2. Виконавець здійснює заправку, регенерацію картриджів, ремонт оргтехніки та комп’ютерної техніки з дотриманням правил охорони праці.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3. Оплата послуг проводиться за фактом наданих послуг, щомісяця на пі</w:t>
      </w:r>
      <w:r>
        <w:rPr>
          <w:rFonts w:ascii="Times New Roman" w:eastAsia="Calibri" w:hAnsi="Times New Roman" w:cs="Times New Roman"/>
        </w:rPr>
        <w:t xml:space="preserve">дставі Акту наданих послуг, з </w:t>
      </w:r>
      <w:r w:rsidRPr="00B13758">
        <w:rPr>
          <w:rFonts w:ascii="Times New Roman" w:eastAsia="Calibri" w:hAnsi="Times New Roman" w:cs="Times New Roman"/>
        </w:rPr>
        <w:t>позиційним зазначенням переліку виконаних послуг і витрачених матеріалів, а також рахунку на оплату.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4. Акт наданих послуг містить відомість про надані послуги з інформацією про місцезнаходження пристрою, тип наданої послуги.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5. Необхідні матеріали та інше для заправки, регенерації картриджів та ремонту оргтехніки та комп’ютерної техніки, включаються Виконавцем в вартість послуг.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6. Виконавець повинен мати можливість </w:t>
      </w:r>
      <w:proofErr w:type="spellStart"/>
      <w:r w:rsidRPr="00B13758">
        <w:rPr>
          <w:rFonts w:ascii="Times New Roman" w:eastAsia="Calibri" w:hAnsi="Times New Roman" w:cs="Times New Roman"/>
        </w:rPr>
        <w:t>оперативно</w:t>
      </w:r>
      <w:proofErr w:type="spellEnd"/>
      <w:r w:rsidRPr="00B13758">
        <w:rPr>
          <w:rFonts w:ascii="Times New Roman" w:eastAsia="Calibri" w:hAnsi="Times New Roman" w:cs="Times New Roman"/>
        </w:rPr>
        <w:t xml:space="preserve"> та в короткий час протягом 1 робочого дня (впродовж 2 - ох годин) вирішити питання невідкладної заправки, регенерації картриджів, ремонту оргтехніки та комп’ютерної техніки.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Вимоги до витратних матеріалів для заправки, регенерації, ремонту оргтехніки та комп’ютерної техніки: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1. Використовувані для заправки, регенерації картриджів, ремонту оргтехніки та комп’ютерної техніки матеріали повинні бути якісними.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2. Ресурс віддрукованих сторінок і якість відбитка повинні відповідати специфікаціям виробника картриджа.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3. Зовнішній вигляд заправленого картриджа без дефектів і явних видимих поломок, без слідів висипання </w:t>
      </w:r>
      <w:proofErr w:type="spellStart"/>
      <w:r w:rsidRPr="00B13758">
        <w:rPr>
          <w:rFonts w:ascii="Times New Roman" w:eastAsia="Calibri" w:hAnsi="Times New Roman" w:cs="Times New Roman"/>
        </w:rPr>
        <w:t>тонера</w:t>
      </w:r>
      <w:proofErr w:type="spellEnd"/>
      <w:r w:rsidRPr="00B13758">
        <w:rPr>
          <w:rFonts w:ascii="Times New Roman" w:eastAsia="Calibri" w:hAnsi="Times New Roman" w:cs="Times New Roman"/>
        </w:rPr>
        <w:t>.</w:t>
      </w:r>
    </w:p>
    <w:p w:rsid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4. Не допускається ефект брудного/сірого листа (фону) при друку на білому папері.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5. Наявність у кожного заправленого картриджа Тест-оригіналу для контролю якості.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6. Наявність на картриджі маркування з серійним номером, за яким у Замовника є можливість простежити кількість заправок/</w:t>
      </w:r>
      <w:proofErr w:type="spellStart"/>
      <w:r w:rsidRPr="00B13758">
        <w:rPr>
          <w:rFonts w:ascii="Times New Roman" w:eastAsia="Calibri" w:hAnsi="Times New Roman" w:cs="Times New Roman"/>
        </w:rPr>
        <w:t>регенерацій</w:t>
      </w:r>
      <w:proofErr w:type="spellEnd"/>
      <w:r w:rsidRPr="00B13758">
        <w:rPr>
          <w:rFonts w:ascii="Times New Roman" w:eastAsia="Calibri" w:hAnsi="Times New Roman" w:cs="Times New Roman"/>
        </w:rPr>
        <w:t>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 xml:space="preserve">7. Наявність бази даних відновлених витратних матеріалів для можливості перегляду Виконавцем інформації по заправці, регенерації </w:t>
      </w:r>
      <w:proofErr w:type="spellStart"/>
      <w:r w:rsidRPr="00B13758">
        <w:rPr>
          <w:rFonts w:ascii="Times New Roman" w:eastAsia="Calibri" w:hAnsi="Times New Roman" w:cs="Times New Roman"/>
        </w:rPr>
        <w:t>катриджів</w:t>
      </w:r>
      <w:proofErr w:type="spellEnd"/>
      <w:r w:rsidRPr="00B13758">
        <w:rPr>
          <w:rFonts w:ascii="Times New Roman" w:eastAsia="Calibri" w:hAnsi="Times New Roman" w:cs="Times New Roman"/>
        </w:rPr>
        <w:t>, технічному обслуговуванні оргтехніки та комп’ютерної техніки.</w:t>
      </w:r>
    </w:p>
    <w:p w:rsidR="00B13758" w:rsidRP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8. Упаковка картриджа повинна забезпечувати захист картриджа від механічних і фізичних впливів при зберіганні і транспортуванні, а також дозволяти ідентифікувати модель картриджа і виконані з ним роботи, всередині упаковки повинні бути відсутніми частинки фарбувального матеріалу (</w:t>
      </w:r>
      <w:proofErr w:type="spellStart"/>
      <w:r w:rsidRPr="00B13758">
        <w:rPr>
          <w:rFonts w:ascii="Times New Roman" w:eastAsia="Calibri" w:hAnsi="Times New Roman" w:cs="Times New Roman"/>
        </w:rPr>
        <w:t>тонера</w:t>
      </w:r>
      <w:proofErr w:type="spellEnd"/>
      <w:r w:rsidRPr="00B13758">
        <w:rPr>
          <w:rFonts w:ascii="Times New Roman" w:eastAsia="Calibri" w:hAnsi="Times New Roman" w:cs="Times New Roman"/>
        </w:rPr>
        <w:t>).</w:t>
      </w:r>
    </w:p>
    <w:p w:rsidR="00B13758" w:rsidRDefault="00B13758" w:rsidP="00B13758">
      <w:pPr>
        <w:spacing w:after="0"/>
        <w:jc w:val="both"/>
        <w:rPr>
          <w:rFonts w:ascii="Times New Roman" w:eastAsia="Calibri" w:hAnsi="Times New Roman" w:cs="Times New Roman"/>
        </w:rPr>
      </w:pPr>
      <w:r w:rsidRPr="00B13758">
        <w:rPr>
          <w:rFonts w:ascii="Times New Roman" w:eastAsia="Calibri" w:hAnsi="Times New Roman" w:cs="Times New Roman"/>
        </w:rPr>
        <w:t>9. Виконавець повинен надавати гарантію на картридж і в разі виявлення дефекту друку проводити заміну.</w:t>
      </w:r>
    </w:p>
    <w:p w:rsidR="009F7062" w:rsidRDefault="009F7062" w:rsidP="00B13758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062" w:rsidRDefault="009F7062" w:rsidP="00B13758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062" w:rsidRDefault="009F7062" w:rsidP="00B13758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2254C">
        <w:rPr>
          <w:rFonts w:ascii="Times New Roman" w:hAnsi="Times New Roman"/>
          <w:sz w:val="24"/>
          <w:szCs w:val="24"/>
          <w:lang w:val="ru-RU"/>
        </w:rPr>
        <w:lastRenderedPageBreak/>
        <w:t>Місце</w:t>
      </w:r>
      <w:proofErr w:type="spellEnd"/>
      <w:r w:rsidRPr="0022254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2254C">
        <w:rPr>
          <w:rFonts w:ascii="Times New Roman" w:hAnsi="Times New Roman"/>
          <w:sz w:val="24"/>
          <w:szCs w:val="24"/>
          <w:lang w:val="ru-RU"/>
        </w:rPr>
        <w:t>надання</w:t>
      </w:r>
      <w:proofErr w:type="spellEnd"/>
      <w:r w:rsidRPr="0022254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2254C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пл. Ринок,1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Ч.Калини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72а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Виговського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32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Левицького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67</w:t>
      </w:r>
    </w:p>
    <w:p w:rsidR="009F7062" w:rsidRPr="00AD6B42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6B42">
        <w:rPr>
          <w:rFonts w:ascii="Times New Roman" w:hAnsi="Times New Roman"/>
          <w:sz w:val="24"/>
          <w:szCs w:val="24"/>
          <w:lang w:val="ru-RU"/>
        </w:rPr>
        <w:t xml:space="preserve">м.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Хвильового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>, 14а</w:t>
      </w:r>
    </w:p>
    <w:p w:rsidR="009F7062" w:rsidRPr="00AD6B42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AD6B42">
        <w:rPr>
          <w:rFonts w:ascii="Times New Roman" w:hAnsi="Times New Roman"/>
          <w:sz w:val="24"/>
          <w:szCs w:val="24"/>
          <w:lang w:val="ru-RU"/>
        </w:rPr>
        <w:t xml:space="preserve">6: м.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Г.Чупринки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>, 85</w:t>
      </w:r>
    </w:p>
    <w:p w:rsidR="009F7062" w:rsidRPr="00AD6B42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AD6B42">
        <w:rPr>
          <w:rFonts w:ascii="Times New Roman" w:hAnsi="Times New Roman"/>
          <w:sz w:val="24"/>
          <w:szCs w:val="24"/>
          <w:lang w:val="ru-RU"/>
        </w:rPr>
        <w:t xml:space="preserve">7: м.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Шевченка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>, 374</w:t>
      </w:r>
    </w:p>
    <w:p w:rsidR="009F7062" w:rsidRPr="002462CB" w:rsidRDefault="009F7062" w:rsidP="009F7062">
      <w:pPr>
        <w:pStyle w:val="a5"/>
        <w:rPr>
          <w:rFonts w:ascii="Times New Roman" w:hAnsi="Times New Roman"/>
          <w:sz w:val="24"/>
          <w:szCs w:val="24"/>
        </w:rPr>
      </w:pPr>
      <w:r w:rsidRPr="00AD6B42">
        <w:rPr>
          <w:rFonts w:ascii="Times New Roman" w:hAnsi="Times New Roman"/>
          <w:sz w:val="24"/>
          <w:szCs w:val="24"/>
          <w:lang w:val="ru-RU"/>
        </w:rPr>
        <w:t xml:space="preserve">8: м. </w:t>
      </w:r>
      <w:proofErr w:type="spellStart"/>
      <w:r w:rsidRPr="00AD6B42">
        <w:rPr>
          <w:rFonts w:ascii="Times New Roman" w:hAnsi="Times New Roman"/>
          <w:sz w:val="24"/>
          <w:szCs w:val="24"/>
          <w:lang w:val="ru-RU"/>
        </w:rPr>
        <w:t>Львів</w:t>
      </w:r>
      <w:proofErr w:type="spellEnd"/>
      <w:r w:rsidRPr="00AD6B4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AD6B42">
        <w:rPr>
          <w:rFonts w:ascii="Times New Roman" w:hAnsi="Times New Roman"/>
          <w:sz w:val="24"/>
          <w:szCs w:val="24"/>
          <w:lang w:val="ru-RU"/>
        </w:rPr>
        <w:t>вул.Липинського</w:t>
      </w:r>
      <w:proofErr w:type="spellEnd"/>
      <w:proofErr w:type="gramEnd"/>
      <w:r w:rsidRPr="009F7062">
        <w:rPr>
          <w:rFonts w:ascii="Times New Roman" w:hAnsi="Times New Roman"/>
          <w:sz w:val="24"/>
          <w:szCs w:val="24"/>
          <w:lang w:val="ru-RU"/>
        </w:rPr>
        <w:t>,</w:t>
      </w:r>
      <w:r w:rsidRPr="00AD6B42">
        <w:rPr>
          <w:rFonts w:ascii="Times New Roman" w:hAnsi="Times New Roman"/>
          <w:sz w:val="24"/>
          <w:szCs w:val="24"/>
        </w:rPr>
        <w:t xml:space="preserve"> 11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Винники,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Галицька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12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смт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Рудно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Грушевського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55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11: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смт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Брюховичі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В.Івасюка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2а</w:t>
      </w:r>
    </w:p>
    <w:p w:rsidR="009F7062" w:rsidRPr="00B33BA7" w:rsidRDefault="009F7062" w:rsidP="009F7062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Дубляни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 xml:space="preserve">. Т. </w:t>
      </w:r>
      <w:proofErr w:type="spellStart"/>
      <w:r w:rsidRPr="00B33BA7">
        <w:rPr>
          <w:rFonts w:ascii="Times New Roman" w:hAnsi="Times New Roman"/>
          <w:sz w:val="24"/>
          <w:szCs w:val="24"/>
          <w:lang w:val="ru-RU"/>
        </w:rPr>
        <w:t>Шевченка</w:t>
      </w:r>
      <w:proofErr w:type="spellEnd"/>
      <w:r w:rsidRPr="00B33BA7">
        <w:rPr>
          <w:rFonts w:ascii="Times New Roman" w:hAnsi="Times New Roman"/>
          <w:sz w:val="24"/>
          <w:szCs w:val="24"/>
          <w:lang w:val="ru-RU"/>
        </w:rPr>
        <w:t>, 4</w:t>
      </w:r>
    </w:p>
    <w:p w:rsidR="009F7062" w:rsidRDefault="009F7062" w:rsidP="009F706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13:</w:t>
      </w:r>
      <w:r w:rsidRPr="00B33BA7">
        <w:rPr>
          <w:rFonts w:ascii="Times New Roman" w:hAnsi="Times New Roman"/>
          <w:sz w:val="24"/>
          <w:szCs w:val="24"/>
          <w:lang w:val="ru-RU"/>
        </w:rPr>
        <w:t xml:space="preserve"> с. </w:t>
      </w:r>
      <w:proofErr w:type="spellStart"/>
      <w:proofErr w:type="gramStart"/>
      <w:r w:rsidRPr="00B33BA7">
        <w:rPr>
          <w:rFonts w:ascii="Times New Roman" w:hAnsi="Times New Roman"/>
          <w:sz w:val="24"/>
          <w:szCs w:val="24"/>
          <w:lang w:val="ru-RU"/>
        </w:rPr>
        <w:t>За</w:t>
      </w:r>
      <w:r>
        <w:rPr>
          <w:rFonts w:ascii="Times New Roman" w:hAnsi="Times New Roman"/>
          <w:sz w:val="24"/>
          <w:szCs w:val="24"/>
          <w:lang w:val="ru-RU"/>
        </w:rPr>
        <w:t>шків,вул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. Є.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Коновальця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110-а</w:t>
      </w:r>
    </w:p>
    <w:p w:rsidR="009F7062" w:rsidRDefault="009F7062" w:rsidP="00B13758">
      <w:pPr>
        <w:spacing w:after="0"/>
        <w:jc w:val="both"/>
        <w:rPr>
          <w:rFonts w:ascii="Times New Roman" w:eastAsia="Calibri" w:hAnsi="Times New Roman" w:cs="Times New Roman"/>
        </w:rPr>
      </w:pPr>
    </w:p>
    <w:p w:rsidR="009F7062" w:rsidRPr="00D75A83" w:rsidRDefault="009F7062" w:rsidP="009F7062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D75A8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Додаткові технічні вимоги до предмета закупівлі:</w:t>
      </w:r>
    </w:p>
    <w:p w:rsidR="009F7062" w:rsidRPr="00D75A83" w:rsidRDefault="009F7062" w:rsidP="009F70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75A83">
        <w:rPr>
          <w:rFonts w:ascii="Times New Roman" w:hAnsi="Times New Roman"/>
          <w:sz w:val="24"/>
          <w:szCs w:val="24"/>
        </w:rPr>
        <w:t xml:space="preserve">У вартість послуг </w:t>
      </w:r>
      <w:r w:rsidRPr="00D75A83">
        <w:rPr>
          <w:rFonts w:ascii="Times New Roman" w:hAnsi="Times New Roman"/>
          <w:b/>
          <w:sz w:val="24"/>
          <w:szCs w:val="24"/>
        </w:rPr>
        <w:t xml:space="preserve">заправки, регенерації картриджів, </w:t>
      </w:r>
      <w:r w:rsidRPr="0037264C">
        <w:rPr>
          <w:rFonts w:ascii="Times New Roman" w:hAnsi="Times New Roman"/>
          <w:b/>
          <w:sz w:val="24"/>
          <w:szCs w:val="24"/>
          <w:lang w:val="ru-RU"/>
        </w:rPr>
        <w:t>ремонту</w:t>
      </w:r>
      <w:r w:rsidRPr="002225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5A83">
        <w:rPr>
          <w:rFonts w:ascii="Times New Roman" w:hAnsi="Times New Roman"/>
          <w:b/>
          <w:sz w:val="24"/>
          <w:szCs w:val="24"/>
        </w:rPr>
        <w:t xml:space="preserve">оргтехніки та комп’ютерної техніки  </w:t>
      </w:r>
      <w:r w:rsidRPr="00D75A83">
        <w:rPr>
          <w:rFonts w:ascii="Times New Roman" w:hAnsi="Times New Roman"/>
          <w:sz w:val="24"/>
          <w:szCs w:val="24"/>
        </w:rPr>
        <w:t xml:space="preserve">входить доставка картриджів, </w:t>
      </w:r>
      <w:r w:rsidRPr="00D75A83">
        <w:rPr>
          <w:rFonts w:ascii="Times New Roman" w:hAnsi="Times New Roman"/>
          <w:b/>
          <w:sz w:val="24"/>
          <w:szCs w:val="24"/>
        </w:rPr>
        <w:t xml:space="preserve">оргтехніки та комп’ютерної техніки  </w:t>
      </w:r>
      <w:r w:rsidRPr="00D75A83">
        <w:rPr>
          <w:rFonts w:ascii="Times New Roman" w:hAnsi="Times New Roman"/>
          <w:sz w:val="24"/>
          <w:szCs w:val="24"/>
        </w:rPr>
        <w:t xml:space="preserve"> «від дверей до дверей» </w:t>
      </w:r>
      <w:r w:rsidRPr="00D75A83">
        <w:rPr>
          <w:rFonts w:ascii="Times New Roman" w:hAnsi="Times New Roman"/>
          <w:b/>
          <w:sz w:val="24"/>
          <w:szCs w:val="24"/>
        </w:rPr>
        <w:t>(кур’єром Виконавця</w:t>
      </w:r>
      <w:r w:rsidRPr="00D75A83">
        <w:rPr>
          <w:rFonts w:ascii="Times New Roman" w:hAnsi="Times New Roman"/>
          <w:sz w:val="24"/>
          <w:szCs w:val="24"/>
        </w:rPr>
        <w:t>) в тому числі безпосередньо у територіальних підрозділах ЦНАП м. Львова від Замовника до Виконавця та від Виконавця до Замовника, на період заправки, регенерації та (або) ремонту;</w:t>
      </w:r>
    </w:p>
    <w:p w:rsidR="009F7062" w:rsidRPr="00D75A83" w:rsidRDefault="009F7062" w:rsidP="009F70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75A83">
        <w:rPr>
          <w:rFonts w:ascii="Times New Roman" w:hAnsi="Times New Roman"/>
          <w:b/>
          <w:sz w:val="24"/>
          <w:szCs w:val="24"/>
        </w:rPr>
        <w:t>Заправка, регенерація картриджів, оргтехніки та комп’ютерної техніки</w:t>
      </w:r>
      <w:r w:rsidRPr="00D75A83">
        <w:rPr>
          <w:rFonts w:ascii="Times New Roman" w:hAnsi="Times New Roman"/>
          <w:sz w:val="24"/>
          <w:szCs w:val="24"/>
        </w:rPr>
        <w:t xml:space="preserve"> виконується у необхідній кількості в залежності від поточних потреб, за заявкою Замовника;</w:t>
      </w:r>
    </w:p>
    <w:p w:rsidR="009F7062" w:rsidRPr="00D75A83" w:rsidRDefault="009F7062" w:rsidP="009F70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75A83">
        <w:rPr>
          <w:rFonts w:ascii="Times New Roman" w:hAnsi="Times New Roman"/>
          <w:b/>
          <w:sz w:val="24"/>
          <w:szCs w:val="24"/>
        </w:rPr>
        <w:t>Надання підтримки у режимі 24/7;</w:t>
      </w:r>
    </w:p>
    <w:p w:rsidR="009F7062" w:rsidRPr="00D75A83" w:rsidRDefault="009F7062" w:rsidP="009F7062">
      <w:pPr>
        <w:pStyle w:val="a8"/>
        <w:numPr>
          <w:ilvl w:val="0"/>
          <w:numId w:val="5"/>
        </w:numPr>
        <w:spacing w:after="160" w:line="256" w:lineRule="auto"/>
        <w:jc w:val="both"/>
        <w:rPr>
          <w:b/>
        </w:rPr>
      </w:pPr>
      <w:r w:rsidRPr="00D75A83">
        <w:rPr>
          <w:b/>
        </w:rPr>
        <w:t xml:space="preserve">Наявність </w:t>
      </w:r>
      <w:proofErr w:type="spellStart"/>
      <w:r w:rsidRPr="00D75A83">
        <w:rPr>
          <w:b/>
        </w:rPr>
        <w:t>call</w:t>
      </w:r>
      <w:proofErr w:type="spellEnd"/>
      <w:r w:rsidRPr="00D75A83">
        <w:rPr>
          <w:b/>
        </w:rPr>
        <w:t>-центру підтримки користувачів:</w:t>
      </w:r>
    </w:p>
    <w:p w:rsidR="009F7062" w:rsidRPr="00D75A83" w:rsidRDefault="009F7062" w:rsidP="009F7062">
      <w:pPr>
        <w:pStyle w:val="a8"/>
        <w:numPr>
          <w:ilvl w:val="0"/>
          <w:numId w:val="6"/>
        </w:numPr>
        <w:spacing w:after="160" w:line="256" w:lineRule="auto"/>
        <w:jc w:val="both"/>
      </w:pPr>
      <w:r w:rsidRPr="00D75A83">
        <w:t>Реєстрація звернень в єдиній CRM системі;</w:t>
      </w:r>
    </w:p>
    <w:p w:rsidR="009F7062" w:rsidRPr="00D75A83" w:rsidRDefault="009F7062" w:rsidP="009F7062">
      <w:pPr>
        <w:pStyle w:val="a8"/>
        <w:numPr>
          <w:ilvl w:val="0"/>
          <w:numId w:val="6"/>
        </w:numPr>
        <w:spacing w:after="160" w:line="256" w:lineRule="auto"/>
        <w:jc w:val="both"/>
      </w:pPr>
      <w:r w:rsidRPr="00D75A83">
        <w:t>Супровід заявки до моменту повного вирішення звернення;</w:t>
      </w:r>
    </w:p>
    <w:p w:rsidR="009F7062" w:rsidRPr="00D75A83" w:rsidRDefault="009F7062" w:rsidP="009F7062">
      <w:pPr>
        <w:pStyle w:val="a8"/>
        <w:numPr>
          <w:ilvl w:val="0"/>
          <w:numId w:val="6"/>
        </w:numPr>
        <w:spacing w:after="160" w:line="256" w:lineRule="auto"/>
        <w:jc w:val="both"/>
      </w:pPr>
      <w:r w:rsidRPr="00D75A83">
        <w:t>Зворотній зв’язок з користувачем після закриття звернення;</w:t>
      </w:r>
    </w:p>
    <w:p w:rsidR="009F7062" w:rsidRPr="00D75A83" w:rsidRDefault="009F7062" w:rsidP="009F7062">
      <w:pPr>
        <w:pStyle w:val="a8"/>
        <w:numPr>
          <w:ilvl w:val="0"/>
          <w:numId w:val="6"/>
        </w:numPr>
        <w:spacing w:after="160" w:line="256" w:lineRule="auto"/>
        <w:jc w:val="both"/>
      </w:pPr>
      <w:r w:rsidRPr="00D75A83">
        <w:t>Запис розмов з користувачем.</w:t>
      </w:r>
    </w:p>
    <w:p w:rsidR="009F7062" w:rsidRPr="000F2954" w:rsidRDefault="009F7062" w:rsidP="009F70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75A83">
        <w:rPr>
          <w:rFonts w:ascii="Times New Roman" w:hAnsi="Times New Roman"/>
          <w:sz w:val="24"/>
          <w:szCs w:val="24"/>
        </w:rPr>
        <w:t>Заявка замовника має надходити безпосередньо від кінцевих користувачів в кожному з підрозділів, телефоном на гарячу лінію виконавця (телефона розмова має записуватися та зберігатися не менше 3 місяців) при цьому, заявка має фіксуватися в електронній системі із вказанням часу надходження, даних картриджів (модель, індивідуальний номер), виконаних роботах із картриджем, ПІБ та посади безпосереднього замовника, який робить заявку</w:t>
      </w:r>
      <w:r>
        <w:rPr>
          <w:rFonts w:ascii="Times New Roman" w:hAnsi="Times New Roman"/>
          <w:sz w:val="24"/>
          <w:szCs w:val="24"/>
        </w:rPr>
        <w:t>.</w:t>
      </w:r>
    </w:p>
    <w:p w:rsidR="009F7062" w:rsidRPr="00D75A83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D75A83">
        <w:t>Профілактична чистка комп’ютерної техніки від пилу, не менше 1 разу на рік.</w:t>
      </w:r>
    </w:p>
    <w:p w:rsidR="009F7062" w:rsidRPr="00D75A83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D75A83">
        <w:t>Проведення діагностики комп’ютерної та оргтехніки з наданням заключення.</w:t>
      </w:r>
    </w:p>
    <w:p w:rsidR="009F7062" w:rsidRPr="00D75A83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D75A83">
        <w:t>Блоковий ремонт комп’ютерної техніки.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D75A83">
        <w:t>Наявність необ</w:t>
      </w:r>
      <w:r w:rsidRPr="000E216A">
        <w:t xml:space="preserve">хідної матеріально технічної бази для проведення </w:t>
      </w:r>
      <w:r>
        <w:rPr>
          <w:lang w:val="ru-RU"/>
        </w:rPr>
        <w:t>ремонту</w:t>
      </w:r>
      <w:r w:rsidRPr="000E216A">
        <w:t xml:space="preserve"> комп’ютерної техніки що знаходиться на балансі замовника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line="256" w:lineRule="auto"/>
        <w:jc w:val="both"/>
      </w:pPr>
      <w:r w:rsidRPr="000E216A">
        <w:t xml:space="preserve">Виконання звернень щодо </w:t>
      </w:r>
      <w:r>
        <w:rPr>
          <w:lang w:val="ru-RU"/>
        </w:rPr>
        <w:t>ремонту</w:t>
      </w:r>
      <w:r w:rsidRPr="000E216A">
        <w:t xml:space="preserve"> комп’ютерної та оргтехніки із часовими р</w:t>
      </w:r>
      <w:r>
        <w:t>амками, що не перевищують 2-х робочих днів,</w:t>
      </w:r>
      <w:r w:rsidRPr="000E216A">
        <w:t xml:space="preserve"> без урахування часу на доставку та при наявності необхідних комплектуючих.</w:t>
      </w:r>
    </w:p>
    <w:p w:rsidR="009F7062" w:rsidRPr="00B45D7A" w:rsidRDefault="009F7062" w:rsidP="009F7062">
      <w:pPr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Ресурс віддрукованих сторінок і якість відбитка повинні відповідати специфікаціям виробника картриджа.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7062" w:rsidRDefault="009F7062" w:rsidP="009F7062">
      <w:pPr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B45D7A">
        <w:rPr>
          <w:rFonts w:ascii="Times New Roman" w:hAnsi="Times New Roman"/>
          <w:sz w:val="24"/>
          <w:szCs w:val="24"/>
        </w:rPr>
        <w:t>Ресурс друку після заправки</w:t>
      </w:r>
      <w:r>
        <w:rPr>
          <w:rFonts w:ascii="Times New Roman" w:hAnsi="Times New Roman"/>
          <w:sz w:val="24"/>
          <w:szCs w:val="24"/>
        </w:rPr>
        <w:t xml:space="preserve"> – не менше 2 000 сторінок.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0E216A">
        <w:t>Якість матеріалів, які будуть використовуватись, повинна відповідати нормативним документам (ДСТУ, ТУ, тощо).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0E216A">
        <w:t>Для забезпечення оперативного виконання функціональних обов’язків Замовника, розглядаються пропозиції Учасників, які мають можливість прийняти, провести обслуговування партії картриджів</w:t>
      </w:r>
      <w:r>
        <w:t>,</w:t>
      </w:r>
      <w:r w:rsidRPr="000E216A">
        <w:t xml:space="preserve"> оргтехніки</w:t>
      </w:r>
      <w:r>
        <w:t>, комп</w:t>
      </w:r>
      <w:r w:rsidRPr="00671345">
        <w:t>’</w:t>
      </w:r>
      <w:r>
        <w:t xml:space="preserve">ютерної техніки </w:t>
      </w:r>
      <w:r w:rsidRPr="000E216A">
        <w:t>та доставити</w:t>
      </w:r>
      <w:r>
        <w:t xml:space="preserve"> за </w:t>
      </w:r>
      <w:proofErr w:type="spellStart"/>
      <w:r>
        <w:t>адресою</w:t>
      </w:r>
      <w:proofErr w:type="spellEnd"/>
      <w:r>
        <w:t xml:space="preserve"> Замовника протягом 2-х робочих днів</w:t>
      </w:r>
      <w:r w:rsidRPr="000E216A">
        <w:t xml:space="preserve"> з моменту отримання заявки на гарячу лінію Виконавця;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>
        <w:lastRenderedPageBreak/>
        <w:t xml:space="preserve"> </w:t>
      </w:r>
      <w:r w:rsidRPr="00EE17A1">
        <w:t>Картриджі маркуються стікерами за якими можливо визначити дату та історію обслуговування картриджів.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EE17A1">
        <w:t>Термін в</w:t>
      </w:r>
      <w:r>
        <w:t>иконання замовлення із заправки, регенерації картриджа</w:t>
      </w:r>
      <w:r w:rsidRPr="00EE17A1">
        <w:t>(</w:t>
      </w:r>
      <w:proofErr w:type="spellStart"/>
      <w:r w:rsidRPr="00EE17A1">
        <w:t>ів</w:t>
      </w:r>
      <w:proofErr w:type="spellEnd"/>
      <w:r w:rsidRPr="00EE17A1">
        <w:t xml:space="preserve">) згідно заявки Замовника не повинно перевищувати 2 – ох робочих днів. 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EE17A1">
        <w:t xml:space="preserve">Доставка картриджів, </w:t>
      </w:r>
      <w:r w:rsidRPr="000E216A">
        <w:t>оргтехніки</w:t>
      </w:r>
      <w:r>
        <w:t xml:space="preserve"> та комп</w:t>
      </w:r>
      <w:r w:rsidRPr="00671345">
        <w:t>’</w:t>
      </w:r>
      <w:r>
        <w:t>ютерної техніки</w:t>
      </w:r>
      <w:r w:rsidRPr="00EE17A1">
        <w:t xml:space="preserve"> для надання послуг та повернення здійснюється Виконавцем за власний рахунок та є безкоштовним для Замовника.</w:t>
      </w:r>
    </w:p>
    <w:p w:rsidR="009F7062" w:rsidRPr="000E216A" w:rsidRDefault="009F7062" w:rsidP="009F7062">
      <w:pPr>
        <w:pStyle w:val="a8"/>
        <w:numPr>
          <w:ilvl w:val="0"/>
          <w:numId w:val="4"/>
        </w:numPr>
        <w:spacing w:after="160" w:line="256" w:lineRule="auto"/>
        <w:jc w:val="both"/>
      </w:pPr>
      <w:r w:rsidRPr="00EE17A1">
        <w:t>У разі виявлення недоліків якості Виконавець повинен усунути їх за власний рахунок протягом 2 календарних днів, наступних за днем звернення Замовника до Виконавця з вимогою про усунення недоліків;</w:t>
      </w:r>
    </w:p>
    <w:p w:rsidR="009F7062" w:rsidRPr="000E216A" w:rsidRDefault="009F7062" w:rsidP="009F706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E216A">
        <w:rPr>
          <w:rFonts w:ascii="Times New Roman" w:hAnsi="Times New Roman"/>
          <w:sz w:val="24"/>
          <w:szCs w:val="24"/>
        </w:rPr>
        <w:t>2.4.  Замовник не зобов’язаний вибрати весь заявлений обсяг послуг, який включається в Додатку № 1 до технічного завдання, лише по наявній потребі.</w:t>
      </w:r>
    </w:p>
    <w:p w:rsidR="009F7062" w:rsidRDefault="009F7062" w:rsidP="009F7062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proofErr w:type="spellStart"/>
      <w:r w:rsidRPr="00EA65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  <w:t>Додаток</w:t>
      </w:r>
      <w:proofErr w:type="spellEnd"/>
      <w:r w:rsidRPr="00EA65AB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  <w:t xml:space="preserve"> №1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2739"/>
        <w:gridCol w:w="992"/>
        <w:gridCol w:w="851"/>
        <w:gridCol w:w="1134"/>
        <w:gridCol w:w="1559"/>
      </w:tblGrid>
      <w:tr w:rsidR="009F7062" w:rsidRPr="00990AE4" w:rsidTr="006E5B08">
        <w:trPr>
          <w:trHeight w:val="25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Найменування послуги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Ціна без ПДВ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b/>
                <w:bCs/>
                <w:lang w:eastAsia="uk-UA"/>
              </w:rPr>
              <w:t>Сума без ПДВ</w:t>
            </w:r>
          </w:p>
        </w:tc>
      </w:tr>
      <w:tr w:rsidR="009F7062" w:rsidRPr="00990AE4" w:rsidTr="006E5B08">
        <w:trPr>
          <w:trHeight w:val="168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601613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737,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725,HP 85A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90,00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168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601613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703,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FX10, HP 12a,HP LJ 49A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30,00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168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BD320F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BD320F">
              <w:rPr>
                <w:rFonts w:ascii="Times New Roman" w:eastAsia="Times New Roman" w:hAnsi="Times New Roman"/>
                <w:lang w:eastAsia="uk-UA"/>
              </w:rPr>
              <w:t xml:space="preserve"> 719, </w:t>
            </w:r>
            <w:proofErr w:type="spellStart"/>
            <w:r w:rsidRPr="00BD320F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BD320F">
              <w:rPr>
                <w:rFonts w:ascii="Times New Roman" w:eastAsia="Times New Roman" w:hAnsi="Times New Roman"/>
                <w:lang w:eastAsia="uk-UA"/>
              </w:rPr>
              <w:t xml:space="preserve"> 052, HP 05a, </w:t>
            </w:r>
            <w:proofErr w:type="spellStart"/>
            <w:r w:rsidRPr="00BD320F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BD320F">
              <w:rPr>
                <w:rFonts w:ascii="Times New Roman" w:eastAsia="Times New Roman" w:hAnsi="Times New Roman"/>
                <w:lang w:eastAsia="uk-UA"/>
              </w:rPr>
              <w:t xml:space="preserve"> 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250,00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</w:tr>
      <w:tr w:rsidR="009F7062" w:rsidRPr="00990AE4" w:rsidTr="006E5B08">
        <w:trPr>
          <w:trHeight w:val="207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Xerox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Phaser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3020,</w:t>
            </w:r>
            <w:r w:rsidRPr="00990AE4">
              <w:rPr>
                <w:rFonts w:ascii="Times New Roman" w:eastAsia="Times New Roman" w:hAnsi="Times New Roman"/>
                <w:lang w:eastAsia="uk-UA"/>
              </w:rPr>
              <w:br/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Xerox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Phaser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3025 ,</w:t>
            </w:r>
            <w:r>
              <w:rPr>
                <w:rFonts w:ascii="Times New Roman" w:eastAsia="Times New Roman" w:hAnsi="Times New Roman"/>
                <w:lang w:val="en-US" w:eastAsia="uk-UA"/>
              </w:rPr>
              <w:t xml:space="preserve">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Xerox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 106R02773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</w:tr>
      <w:tr w:rsidR="009F7062" w:rsidRPr="00990AE4" w:rsidTr="006E5B08">
        <w:trPr>
          <w:trHeight w:val="168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72741A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72741A">
              <w:rPr>
                <w:rFonts w:ascii="Times New Roman" w:eastAsia="Times New Roman" w:hAnsi="Times New Roman"/>
                <w:lang w:eastAsia="uk-UA"/>
              </w:rPr>
              <w:t xml:space="preserve"> 719x, </w:t>
            </w:r>
            <w:proofErr w:type="spellStart"/>
            <w:r w:rsidRPr="0072741A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72741A">
              <w:rPr>
                <w:rFonts w:ascii="Times New Roman" w:eastAsia="Times New Roman" w:hAnsi="Times New Roman"/>
                <w:lang w:eastAsia="uk-UA"/>
              </w:rPr>
              <w:t xml:space="preserve"> 052x, </w:t>
            </w:r>
            <w:proofErr w:type="spellStart"/>
            <w:r w:rsidRPr="0072741A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72741A">
              <w:rPr>
                <w:rFonts w:ascii="Times New Roman" w:eastAsia="Times New Roman" w:hAnsi="Times New Roman"/>
                <w:lang w:eastAsia="uk-UA"/>
              </w:rPr>
              <w:t xml:space="preserve"> 057x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168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lastRenderedPageBreak/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-картриджа,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r w:rsidRPr="0072741A">
              <w:rPr>
                <w:rFonts w:ascii="Times New Roman" w:eastAsia="Times New Roman" w:hAnsi="Times New Roman"/>
                <w:lang w:eastAsia="uk-UA"/>
              </w:rPr>
              <w:t>ОКI MB472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8,00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</w:tr>
      <w:tr w:rsidR="009F7062" w:rsidRPr="00990AE4" w:rsidTr="006E5B08">
        <w:trPr>
          <w:trHeight w:val="144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72741A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72741A">
              <w:rPr>
                <w:rFonts w:ascii="Times New Roman" w:eastAsia="Times New Roman" w:hAnsi="Times New Roman"/>
                <w:lang w:eastAsia="uk-UA"/>
              </w:rPr>
              <w:t xml:space="preserve">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144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72741A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72741A">
              <w:rPr>
                <w:rFonts w:ascii="Times New Roman" w:eastAsia="Times New Roman" w:hAnsi="Times New Roman"/>
                <w:lang w:eastAsia="uk-UA"/>
              </w:rPr>
              <w:t xml:space="preserve"> 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144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Заправка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складання та тестування тощо. </w:t>
            </w:r>
            <w:proofErr w:type="spellStart"/>
            <w:r w:rsidRPr="00601613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601613">
              <w:rPr>
                <w:rFonts w:ascii="Times New Roman" w:eastAsia="Times New Roman" w:hAnsi="Times New Roman"/>
                <w:lang w:eastAsia="uk-UA"/>
              </w:rPr>
              <w:t xml:space="preserve"> T06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40,00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</w:tr>
      <w:tr w:rsidR="009F7062" w:rsidRPr="00990AE4" w:rsidTr="006E5B08">
        <w:trPr>
          <w:trHeight w:val="261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Регенерація картриджів принтерів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601613" w:rsidRDefault="009F7062" w:rsidP="006E5B08">
            <w:pPr>
              <w:spacing w:after="0" w:line="240" w:lineRule="auto"/>
              <w:rPr>
                <w:rFonts w:ascii="Times New Roman" w:eastAsia="Times New Roman" w:hAnsi="Times New Roman"/>
                <w:lang w:val="en-US"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Регенерація картриджа (розборка картриджа, чистка, заправка 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тонером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 чорного кольору (</w:t>
            </w:r>
            <w:proofErr w:type="spellStart"/>
            <w:r w:rsidRPr="00990AE4">
              <w:rPr>
                <w:rFonts w:ascii="Times New Roman" w:eastAsia="Times New Roman" w:hAnsi="Times New Roman"/>
                <w:lang w:eastAsia="uk-UA"/>
              </w:rPr>
              <w:t>Black</w:t>
            </w:r>
            <w:proofErr w:type="spellEnd"/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) вагою заводської норми, заміна фото барабана, дозуючого леза і (або) інших деталей за потреби) тощо. складання та тестування картриджа.  </w:t>
            </w:r>
            <w:proofErr w:type="spellStart"/>
            <w:r w:rsidRPr="00BD320F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BD320F">
              <w:rPr>
                <w:rFonts w:ascii="Times New Roman" w:eastAsia="Times New Roman" w:hAnsi="Times New Roman"/>
                <w:lang w:eastAsia="uk-UA"/>
              </w:rPr>
              <w:t xml:space="preserve"> 737, </w:t>
            </w:r>
            <w:proofErr w:type="spellStart"/>
            <w:r w:rsidRPr="00BD320F">
              <w:rPr>
                <w:rFonts w:ascii="Times New Roman" w:eastAsia="Times New Roman" w:hAnsi="Times New Roman"/>
                <w:lang w:eastAsia="uk-UA"/>
              </w:rPr>
              <w:t>Canon</w:t>
            </w:r>
            <w:proofErr w:type="spellEnd"/>
            <w:r w:rsidRPr="00BD320F">
              <w:rPr>
                <w:rFonts w:ascii="Times New Roman" w:eastAsia="Times New Roman" w:hAnsi="Times New Roman"/>
                <w:lang w:eastAsia="uk-UA"/>
              </w:rPr>
              <w:t xml:space="preserve"> 725</w:t>
            </w:r>
            <w:r>
              <w:rPr>
                <w:rFonts w:ascii="Times New Roman" w:eastAsia="Times New Roman" w:hAnsi="Times New Roman"/>
                <w:lang w:val="en-US" w:eastAsia="uk-UA"/>
              </w:rPr>
              <w:t>,</w:t>
            </w:r>
            <w:r w:rsidRPr="00990AE4">
              <w:rPr>
                <w:rFonts w:ascii="Times New Roman" w:eastAsia="Times New Roman" w:hAnsi="Times New Roman"/>
                <w:lang w:eastAsia="uk-UA"/>
              </w:rPr>
              <w:t>,HP 85A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 xml:space="preserve">25,00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62" w:rsidRPr="00990AE4" w:rsidRDefault="009F7062" w:rsidP="006E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990AE4">
              <w:rPr>
                <w:rFonts w:ascii="Times New Roman" w:eastAsia="Times New Roman" w:hAnsi="Times New Roman"/>
                <w:lang w:eastAsia="uk-UA"/>
              </w:rPr>
              <w:t>.</w:t>
            </w:r>
          </w:p>
        </w:tc>
      </w:tr>
    </w:tbl>
    <w:p w:rsidR="009F7062" w:rsidRDefault="009F7062" w:rsidP="00071C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071C5F" w:rsidRPr="001252F5" w:rsidRDefault="005B06CA" w:rsidP="00071C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1252F5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071C5F" w:rsidRPr="001252F5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071C5F" w:rsidRPr="001252F5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071C5F" w:rsidRPr="001252F5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1252F5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9F706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450000</w:t>
      </w:r>
      <w:r w:rsidR="00B07BB6"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грн </w:t>
      </w:r>
      <w:r w:rsidRPr="001252F5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.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252F5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B07BB6" w:rsidRPr="001252F5">
        <w:rPr>
          <w:rFonts w:ascii="Times New Roman" w:hAnsi="Times New Roman" w:cs="Times New Roman"/>
        </w:rPr>
        <w:t xml:space="preserve"> </w:t>
      </w:r>
      <w:r w:rsidRPr="001252F5"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 w:rsidRPr="001252F5">
        <w:rPr>
          <w:rFonts w:ascii="Times New Roman" w:hAnsi="Times New Roman" w:cs="Times New Roman"/>
        </w:rPr>
        <w:t>закупівель</w:t>
      </w:r>
      <w:proofErr w:type="spellEnd"/>
      <w:r w:rsidR="00B07BB6" w:rsidRPr="001252F5">
        <w:rPr>
          <w:rFonts w:ascii="Times New Roman" w:hAnsi="Times New Roman" w:cs="Times New Roman"/>
        </w:rPr>
        <w:t>,</w:t>
      </w:r>
      <w:r w:rsidRPr="001252F5">
        <w:rPr>
          <w:rFonts w:ascii="Times New Roman" w:hAnsi="Times New Roman" w:cs="Times New Roman"/>
        </w:rPr>
        <w:t xml:space="preserve"> комерційних пропозицій та заплановани</w:t>
      </w:r>
      <w:r w:rsidR="009F7062">
        <w:rPr>
          <w:rFonts w:ascii="Times New Roman" w:hAnsi="Times New Roman" w:cs="Times New Roman"/>
        </w:rPr>
        <w:t>х  бюджетних  призначень на 2026</w:t>
      </w:r>
      <w:r w:rsidRPr="001252F5">
        <w:rPr>
          <w:rFonts w:ascii="Times New Roman" w:hAnsi="Times New Roman" w:cs="Times New Roman"/>
        </w:rPr>
        <w:t xml:space="preserve"> рік.</w:t>
      </w:r>
    </w:p>
    <w:p w:rsidR="00071C5F" w:rsidRPr="001252F5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71C5F" w:rsidRPr="00C763EA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071C5F" w:rsidRPr="00C763EA" w:rsidRDefault="00071C5F" w:rsidP="00071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071C5F" w:rsidP="00071C5F"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     </w:t>
      </w: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Юлія ХАХУЛА</w:t>
      </w:r>
    </w:p>
    <w:sectPr w:rsidR="00356F79" w:rsidSect="002C6C22">
      <w:pgSz w:w="11906" w:h="16838"/>
      <w:pgMar w:top="85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B37"/>
    <w:multiLevelType w:val="hybridMultilevel"/>
    <w:tmpl w:val="1E249732"/>
    <w:lvl w:ilvl="0" w:tplc="6786D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2A4"/>
    <w:multiLevelType w:val="hybridMultilevel"/>
    <w:tmpl w:val="9416B31A"/>
    <w:lvl w:ilvl="0" w:tplc="56CC4A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017538"/>
    <w:multiLevelType w:val="hybridMultilevel"/>
    <w:tmpl w:val="5EF2BE7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76"/>
    <w:rsid w:val="00071C5F"/>
    <w:rsid w:val="001252F5"/>
    <w:rsid w:val="001B3AA4"/>
    <w:rsid w:val="002C6C22"/>
    <w:rsid w:val="005B06CA"/>
    <w:rsid w:val="00810976"/>
    <w:rsid w:val="00865FA8"/>
    <w:rsid w:val="009F7062"/>
    <w:rsid w:val="00B07BB6"/>
    <w:rsid w:val="00B13758"/>
    <w:rsid w:val="00C36604"/>
    <w:rsid w:val="00D44979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4A33"/>
  <w15:chartTrackingRefBased/>
  <w15:docId w15:val="{B1F6AB23-F873-4BAB-B461-135BD72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06CA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9F70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rsid w:val="009F7062"/>
    <w:rPr>
      <w:rFonts w:ascii="Calibri" w:eastAsia="Calibri" w:hAnsi="Calibri" w:cs="Times New Roman"/>
    </w:rPr>
  </w:style>
  <w:style w:type="character" w:customStyle="1" w:styleId="a7">
    <w:name w:val="Абзац списку Знак"/>
    <w:aliases w:val="Chapter10 Знак,Список уровня 2 Знак,название табл/рис Знак"/>
    <w:link w:val="a8"/>
    <w:uiPriority w:val="34"/>
    <w:locked/>
    <w:rsid w:val="009F7062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aliases w:val="Chapter10,Список уровня 2,название табл/рис"/>
    <w:basedOn w:val="a"/>
    <w:link w:val="a7"/>
    <w:uiPriority w:val="34"/>
    <w:qFormat/>
    <w:rsid w:val="009F70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F7062"/>
    <w:pPr>
      <w:spacing w:after="0" w:line="276" w:lineRule="auto"/>
    </w:pPr>
    <w:rPr>
      <w:rFonts w:ascii="Arial" w:eastAsia="Arial" w:hAnsi="Arial" w:cs="Arial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6689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2026-02-03T08:06:00Z</cp:lastPrinted>
  <dcterms:created xsi:type="dcterms:W3CDTF">2026-02-03T08:08:00Z</dcterms:created>
  <dcterms:modified xsi:type="dcterms:W3CDTF">2026-02-03T08:08:00Z</dcterms:modified>
</cp:coreProperties>
</file>