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96E" w:rsidRPr="00DD196E" w:rsidRDefault="00DD196E" w:rsidP="00DD196E">
      <w:pPr>
        <w:spacing w:after="0" w:line="240" w:lineRule="auto"/>
        <w:ind w:firstLine="567"/>
        <w:jc w:val="center"/>
        <w:rPr>
          <w:rFonts w:ascii="Times New Roman" w:hAnsi="Times New Roman" w:cs="Times New Roman"/>
          <w:b/>
        </w:rPr>
      </w:pPr>
      <w:r w:rsidRPr="00DD196E">
        <w:rPr>
          <w:rFonts w:ascii="Times New Roman" w:hAnsi="Times New Roman" w:cs="Times New Roman"/>
          <w:b/>
        </w:rPr>
        <w:t xml:space="preserve"> Надання послуг з доступу та підтримки сис</w:t>
      </w:r>
      <w:r w:rsidR="00D816DC">
        <w:rPr>
          <w:rFonts w:ascii="Times New Roman" w:hAnsi="Times New Roman" w:cs="Times New Roman"/>
          <w:b/>
        </w:rPr>
        <w:t>тем електронного документообігу</w:t>
      </w:r>
      <w:r w:rsidRPr="00DD196E">
        <w:rPr>
          <w:rFonts w:ascii="Times New Roman" w:hAnsi="Times New Roman" w:cs="Times New Roman"/>
          <w:b/>
        </w:rPr>
        <w:t xml:space="preserve"> (ДК 021:2015:72510000-3 - Управлінські послуги, пов’язані з комп’ютерними технологіями).</w:t>
      </w:r>
    </w:p>
    <w:p w:rsidR="00301BC7" w:rsidRPr="00A77080" w:rsidRDefault="00301BC7" w:rsidP="00A81052">
      <w:pPr>
        <w:spacing w:after="0" w:line="240" w:lineRule="auto"/>
        <w:ind w:firstLine="567"/>
        <w:jc w:val="center"/>
        <w:rPr>
          <w:rFonts w:ascii="Times New Roman" w:hAnsi="Times New Roman" w:cs="Times New Roman"/>
          <w:b/>
        </w:rPr>
      </w:pPr>
    </w:p>
    <w:p w:rsidR="00B33343" w:rsidRDefault="00823EA4" w:rsidP="00A81052">
      <w:pPr>
        <w:spacing w:after="0" w:line="240" w:lineRule="auto"/>
        <w:ind w:firstLine="567"/>
        <w:jc w:val="both"/>
        <w:rPr>
          <w:rFonts w:ascii="Times New Roman" w:hAnsi="Times New Roman" w:cs="Times New Roman"/>
        </w:rPr>
      </w:pPr>
      <w:r w:rsidRPr="00A77080">
        <w:rPr>
          <w:rFonts w:ascii="Times New Roman" w:hAnsi="Times New Roman" w:cs="Times New Roman"/>
        </w:rPr>
        <w:t xml:space="preserve">Відповідно до </w:t>
      </w:r>
      <w:r w:rsidR="00B33343" w:rsidRPr="00A77080">
        <w:rPr>
          <w:rFonts w:ascii="Times New Roman" w:hAnsi="Times New Roman" w:cs="Times New Roman"/>
        </w:rPr>
        <w:t>постанови КМУ від 11 жовтня 2016 р. № 710 «Про ефективне використання державних коштів»</w:t>
      </w:r>
      <w:r w:rsidRPr="00A77080">
        <w:rPr>
          <w:rFonts w:ascii="Times New Roman" w:hAnsi="Times New Roman" w:cs="Times New Roman"/>
        </w:rPr>
        <w:t>,</w:t>
      </w:r>
      <w:r w:rsidR="00B33343" w:rsidRPr="00A77080">
        <w:rPr>
          <w:rFonts w:ascii="Times New Roman" w:hAnsi="Times New Roman" w:cs="Times New Roman"/>
        </w:rPr>
        <w:t xml:space="preserve"> у зв’язку із не</w:t>
      </w:r>
      <w:r w:rsidR="00B16C66" w:rsidRPr="00A77080">
        <w:rPr>
          <w:rFonts w:ascii="Times New Roman" w:hAnsi="Times New Roman" w:cs="Times New Roman"/>
        </w:rPr>
        <w:t>обхідністю проведення закупівлі</w:t>
      </w:r>
      <w:r w:rsidRPr="00A77080">
        <w:rPr>
          <w:rFonts w:ascii="Times New Roman" w:hAnsi="Times New Roman" w:cs="Times New Roman"/>
        </w:rPr>
        <w:t>,</w:t>
      </w:r>
      <w:r w:rsidR="00B33343" w:rsidRPr="00A77080">
        <w:rPr>
          <w:rFonts w:ascii="Times New Roman" w:hAnsi="Times New Roman" w:cs="Times New Roman"/>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DB7215" w:rsidRPr="00A77080">
        <w:rPr>
          <w:rFonts w:ascii="Times New Roman" w:hAnsi="Times New Roman" w:cs="Times New Roman"/>
        </w:rPr>
        <w:t xml:space="preserve"> (або на сайті головного органу)</w:t>
      </w:r>
      <w:r w:rsidR="00B33343" w:rsidRPr="00A77080">
        <w:rPr>
          <w:rFonts w:ascii="Times New Roman" w:hAnsi="Times New Roman" w:cs="Times New Roman"/>
        </w:rPr>
        <w:t>.</w:t>
      </w:r>
    </w:p>
    <w:p w:rsidR="00471F0C" w:rsidRPr="00471F0C" w:rsidRDefault="00471F0C" w:rsidP="00471F0C">
      <w:pPr>
        <w:spacing w:after="0" w:line="240" w:lineRule="auto"/>
        <w:jc w:val="both"/>
        <w:rPr>
          <w:rFonts w:ascii="Times New Roman" w:hAnsi="Times New Roman" w:cs="Times New Roman"/>
          <w:b/>
          <w:i/>
        </w:rPr>
      </w:pPr>
      <w:r w:rsidRPr="00471F0C">
        <w:rPr>
          <w:rFonts w:ascii="Times New Roman" w:hAnsi="Times New Roman" w:cs="Times New Roman"/>
          <w:b/>
          <w:i/>
        </w:rPr>
        <w:t>1. Назва Замовника:</w:t>
      </w:r>
    </w:p>
    <w:p w:rsidR="00471F0C" w:rsidRPr="00A77080" w:rsidRDefault="00471F0C" w:rsidP="00471F0C">
      <w:pPr>
        <w:spacing w:after="0" w:line="240" w:lineRule="auto"/>
        <w:jc w:val="both"/>
        <w:rPr>
          <w:rFonts w:ascii="Times New Roman" w:hAnsi="Times New Roman" w:cs="Times New Roman"/>
        </w:rPr>
      </w:pPr>
      <w:r>
        <w:rPr>
          <w:rFonts w:ascii="Times New Roman" w:hAnsi="Times New Roman" w:cs="Times New Roman"/>
        </w:rPr>
        <w:t xml:space="preserve">- </w:t>
      </w:r>
      <w:r w:rsidR="002C7168" w:rsidRPr="002C7168">
        <w:rPr>
          <w:rFonts w:ascii="Times New Roman" w:hAnsi="Times New Roman" w:cs="Times New Roman"/>
        </w:rPr>
        <w:t>Франківська районна адміні</w:t>
      </w:r>
      <w:r w:rsidR="00D70F56">
        <w:rPr>
          <w:rFonts w:ascii="Times New Roman" w:hAnsi="Times New Roman" w:cs="Times New Roman"/>
        </w:rPr>
        <w:t>страція Львівської міської ради.</w:t>
      </w:r>
    </w:p>
    <w:p w:rsidR="00B33343" w:rsidRPr="00A77080" w:rsidRDefault="00471F0C"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sidRPr="00A77080">
        <w:rPr>
          <w:rFonts w:ascii="Times New Roman" w:hAnsi="Times New Roman" w:cs="Times New Roman"/>
          <w:b/>
          <w:i/>
        </w:rPr>
        <w:t>. Назва предмета закупівлі із зазначенням коду за Єдиним закупівельним словником:</w:t>
      </w:r>
    </w:p>
    <w:p w:rsidR="00DD196E" w:rsidRPr="00DD196E" w:rsidRDefault="00B33343" w:rsidP="00DD196E">
      <w:pPr>
        <w:spacing w:after="0" w:line="240" w:lineRule="auto"/>
        <w:jc w:val="both"/>
        <w:rPr>
          <w:rFonts w:ascii="Times New Roman" w:hAnsi="Times New Roman" w:cs="Times New Roman"/>
        </w:rPr>
      </w:pPr>
      <w:r w:rsidRPr="00A77080">
        <w:rPr>
          <w:rFonts w:ascii="Times New Roman" w:hAnsi="Times New Roman" w:cs="Times New Roman"/>
        </w:rPr>
        <w:t xml:space="preserve">- </w:t>
      </w:r>
      <w:r w:rsidR="00DD196E" w:rsidRPr="00DD196E">
        <w:rPr>
          <w:rFonts w:ascii="Times New Roman" w:hAnsi="Times New Roman" w:cs="Times New Roman"/>
        </w:rPr>
        <w:t xml:space="preserve">Надання послуг з доступу та підтримки систем електронного </w:t>
      </w:r>
      <w:r w:rsidR="00D816DC">
        <w:rPr>
          <w:rFonts w:ascii="Times New Roman" w:hAnsi="Times New Roman" w:cs="Times New Roman"/>
        </w:rPr>
        <w:t xml:space="preserve">документообігу </w:t>
      </w:r>
      <w:r w:rsidR="00DD196E" w:rsidRPr="00DD196E">
        <w:rPr>
          <w:rFonts w:ascii="Times New Roman" w:hAnsi="Times New Roman" w:cs="Times New Roman"/>
        </w:rPr>
        <w:t>(ДК 021:2015:72510000-3 - Управлінські послуги, пов’язані з комп’ютерними технологіями).</w:t>
      </w:r>
    </w:p>
    <w:p w:rsidR="00041F96" w:rsidRPr="00A77080" w:rsidRDefault="00471F0C" w:rsidP="00B16C66">
      <w:pPr>
        <w:spacing w:after="0" w:line="240" w:lineRule="auto"/>
        <w:jc w:val="both"/>
        <w:rPr>
          <w:rFonts w:ascii="Times New Roman" w:hAnsi="Times New Roman" w:cs="Times New Roman"/>
          <w:b/>
          <w:i/>
        </w:rPr>
      </w:pPr>
      <w:r>
        <w:rPr>
          <w:rFonts w:ascii="Times New Roman" w:hAnsi="Times New Roman" w:cs="Times New Roman"/>
          <w:b/>
          <w:i/>
        </w:rPr>
        <w:t>3</w:t>
      </w:r>
      <w:r w:rsidR="00B33343" w:rsidRPr="00A77080">
        <w:rPr>
          <w:rFonts w:ascii="Times New Roman" w:hAnsi="Times New Roman" w:cs="Times New Roman"/>
          <w:b/>
          <w:i/>
        </w:rPr>
        <w:t>. Обґрунтування технічних та якісних характеристик предмета закупівлі</w:t>
      </w:r>
      <w:r w:rsidR="00041F96" w:rsidRPr="00A77080">
        <w:rPr>
          <w:rFonts w:ascii="Times New Roman" w:hAnsi="Times New Roman" w:cs="Times New Roman"/>
          <w:b/>
          <w:i/>
        </w:rPr>
        <w:t>:</w:t>
      </w:r>
    </w:p>
    <w:p w:rsidR="00D816DC" w:rsidRDefault="0037047A" w:rsidP="00DD196E">
      <w:pPr>
        <w:shd w:val="clear" w:color="auto" w:fill="FFFFFF"/>
        <w:spacing w:after="0" w:line="240" w:lineRule="auto"/>
        <w:ind w:firstLine="567"/>
        <w:contextualSpacing/>
        <w:jc w:val="both"/>
        <w:rPr>
          <w:rFonts w:ascii="Times New Roman" w:eastAsia="Calibri" w:hAnsi="Times New Roman" w:cs="Times New Roman"/>
        </w:rPr>
      </w:pPr>
      <w:r>
        <w:rPr>
          <w:rFonts w:ascii="Times New Roman" w:eastAsia="Times New Roman" w:hAnsi="Times New Roman" w:cs="Times New Roman"/>
          <w:lang w:eastAsia="ru-RU"/>
        </w:rPr>
        <w:t>Т</w:t>
      </w:r>
      <w:r w:rsidRPr="0037047A">
        <w:rPr>
          <w:rFonts w:ascii="Times New Roman" w:eastAsia="Calibri" w:hAnsi="Times New Roman" w:cs="Times New Roman"/>
        </w:rPr>
        <w:t>ехнічні та</w:t>
      </w:r>
      <w:r>
        <w:rPr>
          <w:rFonts w:ascii="Times New Roman" w:eastAsia="Times New Roman" w:hAnsi="Times New Roman" w:cs="Times New Roman"/>
          <w:lang w:eastAsia="ru-RU"/>
        </w:rPr>
        <w:t xml:space="preserve"> </w:t>
      </w:r>
      <w:r w:rsidRPr="0037047A">
        <w:rPr>
          <w:rFonts w:ascii="Times New Roman" w:eastAsia="Calibri" w:hAnsi="Times New Roman" w:cs="Times New Roman"/>
        </w:rPr>
        <w:t>якісні характеристики предмету закупівлі визначені відповідно до потреб замовника</w:t>
      </w:r>
      <w:r w:rsidR="00DD196E">
        <w:rPr>
          <w:rFonts w:ascii="Times New Roman" w:eastAsia="Calibri" w:hAnsi="Times New Roman" w:cs="Times New Roman"/>
        </w:rPr>
        <w:t>.</w:t>
      </w:r>
    </w:p>
    <w:p w:rsidR="00215244" w:rsidRPr="00215244" w:rsidRDefault="00D816DC" w:rsidP="00215244">
      <w:pPr>
        <w:shd w:val="clear" w:color="auto" w:fill="FFFFFF"/>
        <w:spacing w:after="0" w:line="240" w:lineRule="auto"/>
        <w:ind w:firstLine="567"/>
        <w:contextualSpacing/>
        <w:jc w:val="both"/>
        <w:rPr>
          <w:rFonts w:ascii="Times New Roman" w:eastAsia="Calibri" w:hAnsi="Times New Roman" w:cs="Times New Roman"/>
        </w:rPr>
      </w:pPr>
      <w:r w:rsidRPr="00D816DC">
        <w:rPr>
          <w:rFonts w:ascii="Times New Roman" w:eastAsia="Calibri" w:hAnsi="Times New Roman" w:cs="Times New Roman"/>
        </w:rPr>
        <w:t> </w:t>
      </w:r>
      <w:r w:rsidR="00215244" w:rsidRPr="00215244">
        <w:rPr>
          <w:rFonts w:ascii="Times New Roman" w:eastAsia="Calibri" w:hAnsi="Times New Roman" w:cs="Times New Roman"/>
        </w:rPr>
        <w:t>З метою створення необхідних умов для підвищення ефективності та прозорості роботи Львівської міської ради та її виконавчих органів, покращення надання послуг мешканцям міста, забезпечення якісної комунікації із застосуванням сучасних інструментів і технологій електронного урядування у Львівській міській раді впроваджено єдину цілісну «Електронну систему управління документами та записами для Львівської міської ради».</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 xml:space="preserve">Відповідно до рішення виконавчого комітету від 26.10.2018 № 1168 «Про проведення відкритого конкурсу на кращий </w:t>
      </w:r>
      <w:proofErr w:type="spellStart"/>
      <w:r w:rsidRPr="00215244">
        <w:rPr>
          <w:rFonts w:ascii="Times New Roman" w:eastAsia="Calibri" w:hAnsi="Times New Roman" w:cs="Times New Roman"/>
        </w:rPr>
        <w:t>проєкт</w:t>
      </w:r>
      <w:proofErr w:type="spellEnd"/>
      <w:r w:rsidRPr="00215244">
        <w:rPr>
          <w:rFonts w:ascii="Times New Roman" w:eastAsia="Calibri" w:hAnsi="Times New Roman" w:cs="Times New Roman"/>
        </w:rPr>
        <w:t xml:space="preserve"> модернізації електронного документообігу “Електронна система управління документами та записами для Львівської міської ради”», протоколу конкурсної комісії від 19.11.2018 та рішення виконавчого комітету від 14.12.2018 № 1364 «Про затвердження рішення конкурсної комісії відкритого конкурсу на кращий </w:t>
      </w:r>
      <w:proofErr w:type="spellStart"/>
      <w:r w:rsidRPr="00215244">
        <w:rPr>
          <w:rFonts w:ascii="Times New Roman" w:eastAsia="Calibri" w:hAnsi="Times New Roman" w:cs="Times New Roman"/>
        </w:rPr>
        <w:t>проєкт</w:t>
      </w:r>
      <w:proofErr w:type="spellEnd"/>
      <w:r w:rsidRPr="00215244">
        <w:rPr>
          <w:rFonts w:ascii="Times New Roman" w:eastAsia="Calibri" w:hAnsi="Times New Roman" w:cs="Times New Roman"/>
        </w:rPr>
        <w:t xml:space="preserve"> модернізації електронного документообігу “Електронна система управління документами та записами для Львівської міської ради”» затверджено рішення щодо проведення модернізації системи за </w:t>
      </w:r>
      <w:proofErr w:type="spellStart"/>
      <w:r w:rsidRPr="00215244">
        <w:rPr>
          <w:rFonts w:ascii="Times New Roman" w:eastAsia="Calibri" w:hAnsi="Times New Roman" w:cs="Times New Roman"/>
        </w:rPr>
        <w:t>проєктом</w:t>
      </w:r>
      <w:proofErr w:type="spellEnd"/>
      <w:r w:rsidRPr="00215244">
        <w:rPr>
          <w:rFonts w:ascii="Times New Roman" w:eastAsia="Calibri" w:hAnsi="Times New Roman" w:cs="Times New Roman"/>
        </w:rPr>
        <w:t xml:space="preserve"> ТОВ НВП «Інформаційні технології» із заміною платформи на «IT-</w:t>
      </w:r>
      <w:proofErr w:type="spellStart"/>
      <w:r w:rsidRPr="00215244">
        <w:rPr>
          <w:rFonts w:ascii="Times New Roman" w:eastAsia="Calibri" w:hAnsi="Times New Roman" w:cs="Times New Roman"/>
        </w:rPr>
        <w:t>Enterprise</w:t>
      </w:r>
      <w:proofErr w:type="spellEnd"/>
      <w:r w:rsidRPr="00215244">
        <w:rPr>
          <w:rFonts w:ascii="Times New Roman" w:eastAsia="Calibri" w:hAnsi="Times New Roman" w:cs="Times New Roman"/>
        </w:rPr>
        <w:t>».</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Також ЛКП «Міський центр інформаційних технологій» надано функції замовника на проведення модернізації зазначеної системи.</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Відповідно до рішення виконавчого комітету Львівської міської ради від 24.05.2016 № 392 «Про передачу системи електронного документообігу “Електронна система управління документами та записами для Львівської міської ради” у повне господарське відання ЛКП “Міський центр інформаційних технологій” для обслуговування» (зі змінами) ЛКП «Міський центр інформаційних технологій» здійснює обслуговування системи електронного документообігу Львівської міської ради, забезпечує її функціонування, розвиток та модернізацію.</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Згідно з п. 2.3 Порядку роботи з системою електронного документообігу ЛКП «Міський центр інформаційних технологій» забезпечує технічний запис інформації та її зберігання в системі.</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Основні принципи та концепцію розвитку системи реалізовано відповідно до постанови Кабінету Міністрів України від 17.01.2018 № 55 «Деякі питання документування управлінської діяльності», рішення виконавчого комітету Львівської міської ради від 18.06.2021 № 504 «Про затвердження Інструкції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 у Львівській міській раді та її виконавчих органах, Інструкції з діловодства у Львівській міській раді та її виконавчих органах», а також ухвали Львівської міської ради від 25.01.2024 № 85 «Про затвердження Програми цифрового перетворення Львівської міської територіальної громади на 2021–2025 роки».</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На підставі рішення виконавчого комітету Львівської міської ради від 30.03.2018 № 328 «Про проведення обстеження та аудиту потреб модернізації електронного документообігу “Електронна система управління документами та записами для Львівської міської ради”» ЛКП «Міський центр інформаційних технологій» проведено обстеження та аудит системи, розроблено й реалізовано бізнес-модель проходження документів у єдиній цілісній базі даних із єдиним центром адміністрування та обслуговування користувачів, визначено принципи якісного опрацювання звернень громадян із застосуванням сучасних інструментів аналітики та автоматизації процесів.</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Відповідно до Статуту ЛКП «Міський центр інформаційних технологій» основними завданнями підприємства є створення, забезпечення функціонування та розвиток комп’ютерних інформаційних систем Львівської міської ради, здійснення системного й технічного забезпечення проходження інформації в інформаційних системах.</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 xml:space="preserve">Для забезпечення постійного розвитку та модернізації системи, її безперебійної роботи й якісного опрацювання звернень користувачів підприємство здійснює опис і налаштування процесів, програмування з використанням системного коду та бізнес-логіки, формування звітності й аналітики, </w:t>
      </w:r>
      <w:r w:rsidRPr="00215244">
        <w:rPr>
          <w:rFonts w:ascii="Times New Roman" w:eastAsia="Calibri" w:hAnsi="Times New Roman" w:cs="Times New Roman"/>
        </w:rPr>
        <w:lastRenderedPageBreak/>
        <w:t xml:space="preserve">адміністрування системи, створення нових маршрутів документів, інформаційних баз, навчальних матеріалів, проведення навчання користувачів, адміністрування серверного обладнання, систем віртуалізації, баз даних, </w:t>
      </w:r>
      <w:proofErr w:type="spellStart"/>
      <w:r w:rsidRPr="00215244">
        <w:rPr>
          <w:rFonts w:ascii="Times New Roman" w:eastAsia="Calibri" w:hAnsi="Times New Roman" w:cs="Times New Roman"/>
        </w:rPr>
        <w:t>вебресурсів</w:t>
      </w:r>
      <w:proofErr w:type="spellEnd"/>
      <w:r w:rsidRPr="00215244">
        <w:rPr>
          <w:rFonts w:ascii="Times New Roman" w:eastAsia="Calibri" w:hAnsi="Times New Roman" w:cs="Times New Roman"/>
        </w:rPr>
        <w:t>, мережевого обладнання, систем інформаційної безпеки та безперебійного живлення, а також забезпечує функціонування служби підтримки користувачів.</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У всіх структурних підрозділах Львівської міської ради, у тому числі районних адміністраціях, розгорнуто єдину систему електронного документообігу на базі платформи «IT-</w:t>
      </w:r>
      <w:proofErr w:type="spellStart"/>
      <w:r w:rsidRPr="00215244">
        <w:rPr>
          <w:rFonts w:ascii="Times New Roman" w:eastAsia="Calibri" w:hAnsi="Times New Roman" w:cs="Times New Roman"/>
        </w:rPr>
        <w:t>Enterprise</w:t>
      </w:r>
      <w:proofErr w:type="spellEnd"/>
      <w:r w:rsidRPr="00215244">
        <w:rPr>
          <w:rFonts w:ascii="Times New Roman" w:eastAsia="Calibri" w:hAnsi="Times New Roman" w:cs="Times New Roman"/>
        </w:rPr>
        <w:t>». ЛКП «Міський центр інформаційних технологій» є офіційним користувачем програмного комплексу «IT-</w:t>
      </w:r>
      <w:proofErr w:type="spellStart"/>
      <w:r w:rsidRPr="00215244">
        <w:rPr>
          <w:rFonts w:ascii="Times New Roman" w:eastAsia="Calibri" w:hAnsi="Times New Roman" w:cs="Times New Roman"/>
        </w:rPr>
        <w:t>Enterprise</w:t>
      </w:r>
      <w:proofErr w:type="spellEnd"/>
      <w:r w:rsidRPr="00215244">
        <w:rPr>
          <w:rFonts w:ascii="Times New Roman" w:eastAsia="Calibri" w:hAnsi="Times New Roman" w:cs="Times New Roman"/>
        </w:rPr>
        <w:t>» відповідно до ліцензійної карти від 30.08.2021 № LMR-3/21-1-лк та здійснює підтримку системи.</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 xml:space="preserve">Система розміщена на фізичних і віртуальних </w:t>
      </w:r>
      <w:proofErr w:type="spellStart"/>
      <w:r w:rsidRPr="00215244">
        <w:rPr>
          <w:rFonts w:ascii="Times New Roman" w:eastAsia="Calibri" w:hAnsi="Times New Roman" w:cs="Times New Roman"/>
        </w:rPr>
        <w:t>потужностях</w:t>
      </w:r>
      <w:proofErr w:type="spellEnd"/>
      <w:r w:rsidRPr="00215244">
        <w:rPr>
          <w:rFonts w:ascii="Times New Roman" w:eastAsia="Calibri" w:hAnsi="Times New Roman" w:cs="Times New Roman"/>
        </w:rPr>
        <w:t xml:space="preserve"> підприємства та функціонує як єдина цілісна база даних із єдиним центром адміністрування. Програмно-апаратний комплекс розміщено у внутрішній захищеній локальній мережі без доступу до мережі Інтернет.</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З огляду на технічні особливості реалізації та розгортання системи забезпечення доступу та підтримки різними виконавцями є технічно неможливим, о</w:t>
      </w:r>
      <w:r w:rsidR="003D5213">
        <w:rPr>
          <w:rFonts w:ascii="Times New Roman" w:eastAsia="Calibri" w:hAnsi="Times New Roman" w:cs="Times New Roman"/>
        </w:rPr>
        <w:t>скільки це порушить цілісність</w:t>
      </w:r>
      <w:r w:rsidRPr="00215244">
        <w:rPr>
          <w:rFonts w:ascii="Times New Roman" w:eastAsia="Calibri" w:hAnsi="Times New Roman" w:cs="Times New Roman"/>
        </w:rPr>
        <w:t>, безпеку даних і принцип єдиного адміністрування.</w:t>
      </w:r>
    </w:p>
    <w:p w:rsidR="00215244" w:rsidRPr="00215244" w:rsidRDefault="00215244" w:rsidP="00215244">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Таким чином, послуги з надання доступу та підтримки системи електронного документообігу можуть бути надані виключно ЛКП «Міський центр інформаційних технологій» у зв’язку з відсутністю конкуренції з технічних причин, що документально підтверджено замовником.</w:t>
      </w:r>
    </w:p>
    <w:p w:rsidR="00DD196E" w:rsidRDefault="00215244" w:rsidP="003D5213">
      <w:pPr>
        <w:shd w:val="clear" w:color="auto" w:fill="FFFFFF"/>
        <w:spacing w:after="0" w:line="240" w:lineRule="auto"/>
        <w:ind w:firstLine="567"/>
        <w:contextualSpacing/>
        <w:jc w:val="both"/>
        <w:rPr>
          <w:rFonts w:ascii="Times New Roman" w:eastAsia="Calibri" w:hAnsi="Times New Roman" w:cs="Times New Roman"/>
        </w:rPr>
      </w:pPr>
      <w:r w:rsidRPr="00215244">
        <w:rPr>
          <w:rFonts w:ascii="Times New Roman" w:eastAsia="Calibri" w:hAnsi="Times New Roman" w:cs="Times New Roman"/>
        </w:rPr>
        <w:t xml:space="preserve">Відповідно до абзацу четвертого підпункту 5 пункту 13 Особливостей здійснення публічних </w:t>
      </w:r>
      <w:proofErr w:type="spellStart"/>
      <w:r w:rsidRPr="00215244">
        <w:rPr>
          <w:rFonts w:ascii="Times New Roman" w:eastAsia="Calibri" w:hAnsi="Times New Roman" w:cs="Times New Roman"/>
        </w:rPr>
        <w:t>закупівель</w:t>
      </w:r>
      <w:proofErr w:type="spellEnd"/>
      <w:r w:rsidRPr="00215244">
        <w:rPr>
          <w:rFonts w:ascii="Times New Roman" w:eastAsia="Calibri" w:hAnsi="Times New Roman" w:cs="Times New Roman"/>
        </w:rPr>
        <w:t xml:space="preserve"> товарів, робіт і послуг, затверджених постановою Кабінету Міністрів України від 12.10.2022 № 1178, у разі якщо послуги можуть бути надані виключно певним суб’єктом господарювання через відсутність конкуренції з технічних причин, закупівля може здійснюватися шляхом укладення договору без застосування відкритих торгів.</w:t>
      </w:r>
    </w:p>
    <w:p w:rsidR="00CA42A4" w:rsidRDefault="00710C96" w:rsidP="00731BA0">
      <w:pPr>
        <w:spacing w:after="0" w:line="240" w:lineRule="auto"/>
        <w:jc w:val="both"/>
        <w:rPr>
          <w:rFonts w:ascii="Times New Roman" w:hAnsi="Times New Roman" w:cs="Times New Roman"/>
          <w:b/>
          <w:i/>
        </w:rPr>
      </w:pPr>
      <w:r>
        <w:rPr>
          <w:rFonts w:ascii="Times New Roman" w:hAnsi="Times New Roman" w:cs="Times New Roman"/>
          <w:b/>
          <w:i/>
        </w:rPr>
        <w:t>4</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rsidR="00CA42A4"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w:t>
      </w:r>
      <w:r w:rsidR="009F4FD2" w:rsidRPr="00D0766E">
        <w:rPr>
          <w:rFonts w:ascii="Times New Roman" w:hAnsi="Times New Roman" w:cs="Times New Roman"/>
        </w:rPr>
        <w:t xml:space="preserve">становить </w:t>
      </w:r>
      <w:r w:rsidR="00D0766E" w:rsidRPr="00D0766E">
        <w:rPr>
          <w:rFonts w:ascii="Times New Roman" w:hAnsi="Times New Roman" w:cs="Times New Roman"/>
        </w:rPr>
        <w:t>–</w:t>
      </w:r>
      <w:r w:rsidR="00353366">
        <w:rPr>
          <w:rFonts w:ascii="Times New Roman" w:hAnsi="Times New Roman" w:cs="Times New Roman"/>
        </w:rPr>
        <w:t xml:space="preserve">108211,20  </w:t>
      </w:r>
      <w:bookmarkStart w:id="0" w:name="_GoBack"/>
      <w:bookmarkEnd w:id="0"/>
      <w:r w:rsidR="006A2D19" w:rsidRPr="00D0766E">
        <w:rPr>
          <w:rFonts w:ascii="Times New Roman" w:hAnsi="Times New Roman" w:cs="Times New Roman"/>
        </w:rPr>
        <w:t>грн. з ПДВ</w:t>
      </w:r>
    </w:p>
    <w:p w:rsidR="00A77080" w:rsidRPr="00471F0C" w:rsidRDefault="00A77080" w:rsidP="00471F0C">
      <w:pPr>
        <w:spacing w:after="0" w:line="240" w:lineRule="auto"/>
        <w:ind w:firstLine="567"/>
        <w:jc w:val="both"/>
        <w:rPr>
          <w:rFonts w:ascii="Times New Roman" w:hAnsi="Times New Roman" w:cs="Times New Roman"/>
        </w:rPr>
      </w:pPr>
      <w:r>
        <w:rPr>
          <w:rFonts w:ascii="Times New Roman" w:hAnsi="Times New Roman" w:cs="Times New Roman"/>
        </w:rPr>
        <w:t>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w:t>
      </w:r>
      <w:r w:rsidR="00471F0C">
        <w:rPr>
          <w:rFonts w:ascii="Times New Roman" w:hAnsi="Times New Roman" w:cs="Times New Roman"/>
        </w:rPr>
        <w:t xml:space="preserve">дарства України від 18.02.2020 </w:t>
      </w:r>
      <w:r>
        <w:rPr>
          <w:rFonts w:ascii="Times New Roman" w:hAnsi="Times New Roman" w:cs="Times New Roman"/>
        </w:rPr>
        <w:t xml:space="preserve">№ 275 «Про затвердження примірної </w:t>
      </w:r>
      <w:r w:rsidRPr="00471F0C">
        <w:rPr>
          <w:rFonts w:ascii="Times New Roman" w:hAnsi="Times New Roman" w:cs="Times New Roman"/>
        </w:rPr>
        <w:t>методики визначення очікуваної вартості предмета закупівлі».</w:t>
      </w:r>
    </w:p>
    <w:p w:rsidR="00864949" w:rsidRDefault="00864949" w:rsidP="00DB7215">
      <w:pPr>
        <w:spacing w:after="0" w:line="240" w:lineRule="auto"/>
        <w:jc w:val="both"/>
        <w:rPr>
          <w:rFonts w:ascii="Times New Roman" w:hAnsi="Times New Roman" w:cs="Times New Roman"/>
        </w:rPr>
      </w:pPr>
    </w:p>
    <w:p w:rsidR="00DB7215" w:rsidRPr="00DC37C9" w:rsidRDefault="00DB7215" w:rsidP="00DB7215">
      <w:pPr>
        <w:spacing w:after="0" w:line="240" w:lineRule="auto"/>
        <w:ind w:firstLine="567"/>
        <w:jc w:val="both"/>
        <w:rPr>
          <w:rFonts w:ascii="Times New Roman" w:hAnsi="Times New Roman" w:cs="Times New Roman"/>
        </w:rPr>
      </w:pPr>
    </w:p>
    <w:p w:rsidR="004E489E" w:rsidRPr="00DC2D7B" w:rsidRDefault="004E489E" w:rsidP="00DC2D7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p>
    <w:sectPr w:rsidR="004E489E" w:rsidRPr="00DC2D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2657F"/>
    <w:rsid w:val="00041F96"/>
    <w:rsid w:val="000A6FF8"/>
    <w:rsid w:val="00163508"/>
    <w:rsid w:val="001F6E44"/>
    <w:rsid w:val="00201C33"/>
    <w:rsid w:val="00215244"/>
    <w:rsid w:val="002C7168"/>
    <w:rsid w:val="00301BC7"/>
    <w:rsid w:val="00305EE4"/>
    <w:rsid w:val="00353366"/>
    <w:rsid w:val="0037047A"/>
    <w:rsid w:val="00377E08"/>
    <w:rsid w:val="003A5FEF"/>
    <w:rsid w:val="003C59E6"/>
    <w:rsid w:val="003D3B1D"/>
    <w:rsid w:val="003D5213"/>
    <w:rsid w:val="004239F7"/>
    <w:rsid w:val="004333C5"/>
    <w:rsid w:val="00461738"/>
    <w:rsid w:val="00471F0C"/>
    <w:rsid w:val="004B3B8A"/>
    <w:rsid w:val="004E489E"/>
    <w:rsid w:val="005F5A9F"/>
    <w:rsid w:val="00683DDC"/>
    <w:rsid w:val="006A2D19"/>
    <w:rsid w:val="006B1DA6"/>
    <w:rsid w:val="006D6C9E"/>
    <w:rsid w:val="006F5F54"/>
    <w:rsid w:val="00710C96"/>
    <w:rsid w:val="00731BA0"/>
    <w:rsid w:val="007732E7"/>
    <w:rsid w:val="00806260"/>
    <w:rsid w:val="00823EA4"/>
    <w:rsid w:val="00825693"/>
    <w:rsid w:val="00864949"/>
    <w:rsid w:val="00946837"/>
    <w:rsid w:val="00946CE0"/>
    <w:rsid w:val="00972837"/>
    <w:rsid w:val="009F4FD2"/>
    <w:rsid w:val="00A47FAC"/>
    <w:rsid w:val="00A77080"/>
    <w:rsid w:val="00A81052"/>
    <w:rsid w:val="00AB0DFA"/>
    <w:rsid w:val="00AE2A77"/>
    <w:rsid w:val="00B16C66"/>
    <w:rsid w:val="00B33343"/>
    <w:rsid w:val="00B638EE"/>
    <w:rsid w:val="00B85E98"/>
    <w:rsid w:val="00C07553"/>
    <w:rsid w:val="00C077F9"/>
    <w:rsid w:val="00C82190"/>
    <w:rsid w:val="00CA42A4"/>
    <w:rsid w:val="00CB29B7"/>
    <w:rsid w:val="00D0766E"/>
    <w:rsid w:val="00D15CC3"/>
    <w:rsid w:val="00D44025"/>
    <w:rsid w:val="00D70F56"/>
    <w:rsid w:val="00D816DC"/>
    <w:rsid w:val="00DB7215"/>
    <w:rsid w:val="00DC2D7B"/>
    <w:rsid w:val="00DC37C9"/>
    <w:rsid w:val="00DD196E"/>
    <w:rsid w:val="00EA272B"/>
    <w:rsid w:val="00F074E8"/>
    <w:rsid w:val="00F927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D98E"/>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aliases w:val="Elenco Normale"/>
    <w:basedOn w:val="a"/>
    <w:link w:val="a7"/>
    <w:uiPriority w:val="34"/>
    <w:qFormat/>
    <w:rsid w:val="00864949"/>
    <w:pPr>
      <w:spacing w:after="200" w:line="276" w:lineRule="auto"/>
      <w:ind w:left="720"/>
      <w:contextualSpacing/>
    </w:pPr>
    <w:rPr>
      <w:rFonts w:ascii="Calibri" w:eastAsia="Calibri" w:hAnsi="Calibri" w:cs="Times New Roman"/>
      <w:sz w:val="20"/>
      <w:szCs w:val="20"/>
      <w:lang w:val="x-none" w:eastAsia="x-none"/>
    </w:rPr>
  </w:style>
  <w:style w:type="character" w:customStyle="1" w:styleId="a7">
    <w:name w:val="Абзац списку Знак"/>
    <w:aliases w:val="Elenco Normale Знак"/>
    <w:link w:val="a6"/>
    <w:uiPriority w:val="34"/>
    <w:locked/>
    <w:rsid w:val="00864949"/>
    <w:rPr>
      <w:rFonts w:ascii="Calibri" w:eastAsia="Calibri" w:hAnsi="Calibri" w:cs="Times New Roman"/>
      <w:sz w:val="20"/>
      <w:szCs w:val="20"/>
      <w:lang w:val="x-none" w:eastAsia="x-none"/>
    </w:rPr>
  </w:style>
  <w:style w:type="character" w:styleId="a8">
    <w:name w:val="FollowedHyperlink"/>
    <w:basedOn w:val="a0"/>
    <w:uiPriority w:val="99"/>
    <w:semiHidden/>
    <w:unhideWhenUsed/>
    <w:rsid w:val="00C82190"/>
    <w:rPr>
      <w:color w:val="954F72" w:themeColor="followedHyperlink"/>
      <w:u w:val="single"/>
    </w:rPr>
  </w:style>
  <w:style w:type="paragraph" w:styleId="a9">
    <w:name w:val="Balloon Text"/>
    <w:basedOn w:val="a"/>
    <w:link w:val="aa"/>
    <w:uiPriority w:val="99"/>
    <w:semiHidden/>
    <w:unhideWhenUsed/>
    <w:rsid w:val="00C077F9"/>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C0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23188">
      <w:bodyDiv w:val="1"/>
      <w:marLeft w:val="0"/>
      <w:marRight w:val="0"/>
      <w:marTop w:val="0"/>
      <w:marBottom w:val="0"/>
      <w:divBdr>
        <w:top w:val="none" w:sz="0" w:space="0" w:color="auto"/>
        <w:left w:val="none" w:sz="0" w:space="0" w:color="auto"/>
        <w:bottom w:val="none" w:sz="0" w:space="0" w:color="auto"/>
        <w:right w:val="none" w:sz="0" w:space="0" w:color="auto"/>
      </w:divBdr>
    </w:div>
    <w:div w:id="70490735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25012724">
      <w:bodyDiv w:val="1"/>
      <w:marLeft w:val="0"/>
      <w:marRight w:val="0"/>
      <w:marTop w:val="0"/>
      <w:marBottom w:val="0"/>
      <w:divBdr>
        <w:top w:val="none" w:sz="0" w:space="0" w:color="auto"/>
        <w:left w:val="none" w:sz="0" w:space="0" w:color="auto"/>
        <w:bottom w:val="none" w:sz="0" w:space="0" w:color="auto"/>
        <w:right w:val="none" w:sz="0" w:space="0" w:color="auto"/>
      </w:divBdr>
    </w:div>
    <w:div w:id="155577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E4103-F6D5-4B65-B67A-0D6508F0D175}">
  <ds:schemaRefs>
    <ds:schemaRef ds:uri="http://schemas.microsoft.com/sharepoint/v3/contenttype/forms"/>
  </ds:schemaRefs>
</ds:datastoreItem>
</file>

<file path=customXml/itemProps2.xml><?xml version="1.0" encoding="utf-8"?>
<ds:datastoreItem xmlns:ds="http://schemas.openxmlformats.org/officeDocument/2006/customXml" ds:itemID="{34E90436-08E5-4235-B907-7F39F44D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4661</Words>
  <Characters>2657</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Lehinovych.Olena</cp:lastModifiedBy>
  <cp:revision>2</cp:revision>
  <cp:lastPrinted>2026-03-02T09:29:00Z</cp:lastPrinted>
  <dcterms:created xsi:type="dcterms:W3CDTF">2026-03-02T09:30:00Z</dcterms:created>
  <dcterms:modified xsi:type="dcterms:W3CDTF">2026-03-02T09:30:00Z</dcterms:modified>
</cp:coreProperties>
</file>